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0.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2.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3.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4.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5.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6.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7.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8.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pPr w:leftFromText="141" w:rightFromText="141" w:vertAnchor="text" w:horzAnchor="page" w:tblpX="190" w:tblpY="-36"/>
        <w:tblW w:w="0" w:type="auto"/>
        <w:tblLook w:val="04A0" w:firstRow="1" w:lastRow="0" w:firstColumn="1" w:lastColumn="0" w:noHBand="0" w:noVBand="1"/>
      </w:tblPr>
      <w:tblGrid>
        <w:gridCol w:w="1701"/>
      </w:tblGrid>
      <w:tr w:rsidR="003A3C86" w:rsidRPr="008B3C93" w14:paraId="5E6F7ECE" w14:textId="77777777" w:rsidTr="00AF7FD1">
        <w:trPr>
          <w:cantSplit/>
          <w:trHeight w:val="14175"/>
        </w:trPr>
        <w:tc>
          <w:tcPr>
            <w:tcW w:w="1701" w:type="dxa"/>
            <w:textDirection w:val="btLr"/>
            <w:vAlign w:val="center"/>
          </w:tcPr>
          <w:p w14:paraId="714E285D" w14:textId="550F745F" w:rsidR="003A3C86" w:rsidRPr="006001C1" w:rsidRDefault="003A3C86" w:rsidP="00AF7FD1">
            <w:pPr>
              <w:spacing w:before="0"/>
              <w:ind w:left="113" w:right="113"/>
              <w:jc w:val="center"/>
              <w:rPr>
                <w:rFonts w:asciiTheme="majorBidi" w:hAnsiTheme="majorBidi" w:cstheme="majorBidi"/>
              </w:rPr>
            </w:pPr>
            <w:bookmarkStart w:id="0" w:name="_Hlk124605263"/>
            <w:bookmarkEnd w:id="0"/>
            <w:r w:rsidRPr="006001C1">
              <w:rPr>
                <w:rFonts w:asciiTheme="majorBidi" w:hAnsiTheme="majorBidi" w:cstheme="majorBidi"/>
              </w:rPr>
              <w:t xml:space="preserve">BUYUKER </w:t>
            </w:r>
            <w:r w:rsidRPr="006001C1">
              <w:t xml:space="preserve"> </w:t>
            </w:r>
            <w:r w:rsidRPr="006B1CAD">
              <w:rPr>
                <w:rFonts w:asciiTheme="majorBidi" w:hAnsiTheme="majorBidi" w:cstheme="majorBidi"/>
              </w:rPr>
              <w:t>Effect of Sediment Load on the Time Evolution of the Morphology of  Confluence</w:t>
            </w:r>
            <w:r w:rsidRPr="006001C1">
              <w:rPr>
                <w:rFonts w:asciiTheme="majorBidi" w:hAnsiTheme="majorBidi" w:cstheme="majorBidi"/>
              </w:rPr>
              <w:t xml:space="preserve"> MASTER</w:t>
            </w:r>
            <w:r w:rsidR="006001C1">
              <w:rPr>
                <w:rFonts w:asciiTheme="majorBidi" w:hAnsiTheme="majorBidi" w:cstheme="majorBidi"/>
              </w:rPr>
              <w:t>’</w:t>
            </w:r>
            <w:r w:rsidRPr="006001C1">
              <w:rPr>
                <w:rFonts w:asciiTheme="majorBidi" w:hAnsiTheme="majorBidi" w:cstheme="majorBidi"/>
              </w:rPr>
              <w:t>S THESIS 2023</w:t>
            </w:r>
          </w:p>
        </w:tc>
      </w:tr>
    </w:tbl>
    <w:p w14:paraId="3C6ADB53" w14:textId="77777777" w:rsidR="0013677A" w:rsidRPr="008B3C93" w:rsidRDefault="0013677A" w:rsidP="0013677A">
      <w:pPr>
        <w:spacing w:after="120" w:line="240" w:lineRule="auto"/>
        <w:jc w:val="center"/>
        <w:rPr>
          <w:rFonts w:asciiTheme="majorBidi" w:hAnsiTheme="majorBidi" w:cstheme="majorBidi"/>
          <w:sz w:val="32"/>
          <w:szCs w:val="32"/>
        </w:rPr>
      </w:pPr>
      <w:r w:rsidRPr="008B3C93">
        <w:rPr>
          <w:rFonts w:asciiTheme="majorBidi" w:hAnsiTheme="majorBidi" w:cstheme="majorBidi"/>
          <w:sz w:val="32"/>
          <w:szCs w:val="32"/>
        </w:rPr>
        <w:t>R</w:t>
      </w:r>
      <w:r>
        <w:rPr>
          <w:rFonts w:asciiTheme="majorBidi" w:hAnsiTheme="majorBidi" w:cstheme="majorBidi"/>
          <w:sz w:val="32"/>
          <w:szCs w:val="32"/>
        </w:rPr>
        <w:t>epublic of Turk</w:t>
      </w:r>
      <w:r w:rsidR="005E0F9F">
        <w:rPr>
          <w:rFonts w:asciiTheme="majorBidi" w:hAnsiTheme="majorBidi" w:cstheme="majorBidi"/>
          <w:sz w:val="32"/>
          <w:szCs w:val="32"/>
        </w:rPr>
        <w:t>ey</w:t>
      </w:r>
    </w:p>
    <w:p w14:paraId="6A6CCE59" w14:textId="77777777" w:rsidR="0013677A" w:rsidRPr="008B3C93" w:rsidRDefault="0013677A" w:rsidP="0013677A">
      <w:pPr>
        <w:spacing w:after="120" w:line="240" w:lineRule="auto"/>
        <w:jc w:val="center"/>
        <w:rPr>
          <w:rFonts w:asciiTheme="majorBidi" w:hAnsiTheme="majorBidi" w:cstheme="majorBidi"/>
          <w:sz w:val="32"/>
          <w:szCs w:val="32"/>
        </w:rPr>
      </w:pPr>
      <w:r w:rsidRPr="008B3C93">
        <w:rPr>
          <w:rFonts w:asciiTheme="majorBidi" w:hAnsiTheme="majorBidi" w:cstheme="majorBidi"/>
          <w:sz w:val="32"/>
          <w:szCs w:val="32"/>
        </w:rPr>
        <w:t>İzmir Kâtip Çelebi University</w:t>
      </w:r>
    </w:p>
    <w:p w14:paraId="6B352C4F" w14:textId="77777777" w:rsidR="0013677A" w:rsidRPr="008B3C93" w:rsidRDefault="0013677A" w:rsidP="0013677A">
      <w:pPr>
        <w:spacing w:after="120" w:line="240" w:lineRule="auto"/>
        <w:jc w:val="center"/>
        <w:rPr>
          <w:rFonts w:asciiTheme="majorBidi" w:hAnsiTheme="majorBidi" w:cstheme="majorBidi"/>
          <w:sz w:val="32"/>
          <w:szCs w:val="32"/>
        </w:rPr>
      </w:pPr>
      <w:r w:rsidRPr="008B3C93">
        <w:rPr>
          <w:rFonts w:asciiTheme="majorBidi" w:hAnsiTheme="majorBidi" w:cstheme="majorBidi"/>
          <w:sz w:val="32"/>
          <w:szCs w:val="32"/>
        </w:rPr>
        <w:t>Graduate School of Natural and Applied Sciences</w:t>
      </w:r>
    </w:p>
    <w:p w14:paraId="71F1B5D4" w14:textId="77777777" w:rsidR="0013677A" w:rsidRPr="008B3C93" w:rsidRDefault="0013677A" w:rsidP="0013677A">
      <w:pPr>
        <w:spacing w:after="120" w:line="240" w:lineRule="auto"/>
        <w:jc w:val="center"/>
        <w:rPr>
          <w:rFonts w:asciiTheme="majorBidi" w:hAnsiTheme="majorBidi" w:cstheme="majorBidi"/>
          <w:sz w:val="52"/>
          <w:szCs w:val="52"/>
        </w:rPr>
      </w:pPr>
    </w:p>
    <w:p w14:paraId="60D96BD7" w14:textId="77777777" w:rsidR="0013677A" w:rsidRPr="008B3C93" w:rsidRDefault="0013677A" w:rsidP="0013677A">
      <w:pPr>
        <w:spacing w:after="120" w:line="240" w:lineRule="auto"/>
        <w:jc w:val="center"/>
        <w:rPr>
          <w:rFonts w:asciiTheme="majorBidi" w:hAnsiTheme="majorBidi" w:cstheme="majorBidi"/>
          <w:sz w:val="52"/>
          <w:szCs w:val="52"/>
        </w:rPr>
      </w:pPr>
    </w:p>
    <w:p w14:paraId="100B119E" w14:textId="77777777" w:rsidR="0013677A" w:rsidRPr="008B3C93" w:rsidRDefault="0013677A" w:rsidP="0013677A">
      <w:pPr>
        <w:spacing w:after="120" w:line="240" w:lineRule="auto"/>
        <w:jc w:val="center"/>
        <w:rPr>
          <w:rFonts w:asciiTheme="majorBidi" w:hAnsiTheme="majorBidi" w:cstheme="majorBidi"/>
          <w:sz w:val="52"/>
          <w:szCs w:val="52"/>
        </w:rPr>
      </w:pPr>
      <w:r w:rsidRPr="0013677A">
        <w:rPr>
          <w:rFonts w:asciiTheme="majorBidi" w:hAnsiTheme="majorBidi" w:cstheme="majorBidi"/>
          <w:sz w:val="52"/>
          <w:szCs w:val="52"/>
        </w:rPr>
        <w:t>Effect of Sediment Load on the Time Evolution of the Morphology of a Large-scale Laboratory Movable-bed Symmetrical Confluence</w:t>
      </w:r>
    </w:p>
    <w:p w14:paraId="13AF8D34" w14:textId="77777777" w:rsidR="0013677A" w:rsidRPr="008B3C93" w:rsidRDefault="0013677A" w:rsidP="0013677A">
      <w:pPr>
        <w:spacing w:after="120" w:line="240" w:lineRule="auto"/>
        <w:jc w:val="center"/>
        <w:rPr>
          <w:rFonts w:asciiTheme="majorBidi" w:hAnsiTheme="majorBidi" w:cstheme="majorBidi"/>
          <w:sz w:val="52"/>
          <w:szCs w:val="52"/>
        </w:rPr>
      </w:pPr>
    </w:p>
    <w:p w14:paraId="50C8BD36" w14:textId="77777777" w:rsidR="0013677A" w:rsidRPr="008B3C93" w:rsidRDefault="0013677A" w:rsidP="0013677A">
      <w:pPr>
        <w:spacing w:after="120" w:line="240" w:lineRule="auto"/>
        <w:jc w:val="center"/>
        <w:rPr>
          <w:rFonts w:asciiTheme="majorBidi" w:hAnsiTheme="majorBidi" w:cstheme="majorBidi"/>
          <w:sz w:val="32"/>
          <w:szCs w:val="32"/>
        </w:rPr>
      </w:pPr>
      <w:r w:rsidRPr="008B3C93">
        <w:rPr>
          <w:rFonts w:asciiTheme="majorBidi" w:hAnsiTheme="majorBidi" w:cstheme="majorBidi"/>
          <w:sz w:val="32"/>
          <w:szCs w:val="32"/>
        </w:rPr>
        <w:t xml:space="preserve">Department of </w:t>
      </w:r>
      <w:r w:rsidR="005E0F9F">
        <w:rPr>
          <w:rFonts w:asciiTheme="majorBidi" w:hAnsiTheme="majorBidi" w:cstheme="majorBidi"/>
          <w:sz w:val="32"/>
          <w:szCs w:val="32"/>
        </w:rPr>
        <w:t>Civil</w:t>
      </w:r>
      <w:r w:rsidRPr="008B3C93">
        <w:rPr>
          <w:rFonts w:asciiTheme="majorBidi" w:hAnsiTheme="majorBidi" w:cstheme="majorBidi"/>
          <w:sz w:val="32"/>
          <w:szCs w:val="32"/>
        </w:rPr>
        <w:t xml:space="preserve"> Engineering</w:t>
      </w:r>
    </w:p>
    <w:p w14:paraId="400F98BC" w14:textId="77777777" w:rsidR="0013677A" w:rsidRPr="008B3C93" w:rsidRDefault="0013677A" w:rsidP="0013677A">
      <w:pPr>
        <w:spacing w:after="120" w:line="240" w:lineRule="auto"/>
        <w:jc w:val="center"/>
        <w:rPr>
          <w:rFonts w:asciiTheme="majorBidi" w:hAnsiTheme="majorBidi" w:cstheme="majorBidi"/>
          <w:sz w:val="32"/>
          <w:szCs w:val="32"/>
        </w:rPr>
      </w:pPr>
      <w:r w:rsidRPr="008B3C93">
        <w:rPr>
          <w:rFonts w:asciiTheme="majorBidi" w:hAnsiTheme="majorBidi" w:cstheme="majorBidi"/>
          <w:sz w:val="32"/>
          <w:szCs w:val="32"/>
        </w:rPr>
        <w:t>Master’s Thesis</w:t>
      </w:r>
    </w:p>
    <w:p w14:paraId="31632F27" w14:textId="77777777" w:rsidR="0013677A" w:rsidRPr="008B3C93" w:rsidRDefault="0013677A" w:rsidP="0013677A">
      <w:pPr>
        <w:spacing w:after="120" w:line="240" w:lineRule="auto"/>
        <w:jc w:val="center"/>
        <w:rPr>
          <w:rFonts w:asciiTheme="majorBidi" w:hAnsiTheme="majorBidi" w:cstheme="majorBidi"/>
          <w:sz w:val="32"/>
          <w:szCs w:val="32"/>
        </w:rPr>
      </w:pPr>
    </w:p>
    <w:p w14:paraId="4514B040" w14:textId="77777777" w:rsidR="0013677A" w:rsidRPr="008B3C93" w:rsidRDefault="0013677A" w:rsidP="0013677A">
      <w:pPr>
        <w:spacing w:after="120" w:line="240" w:lineRule="auto"/>
        <w:jc w:val="center"/>
        <w:rPr>
          <w:rFonts w:asciiTheme="majorBidi" w:hAnsiTheme="majorBidi" w:cstheme="majorBidi"/>
          <w:sz w:val="32"/>
          <w:szCs w:val="32"/>
        </w:rPr>
      </w:pPr>
    </w:p>
    <w:p w14:paraId="45BA7339" w14:textId="77777777" w:rsidR="0013677A" w:rsidRPr="008B3C93" w:rsidRDefault="005E0F9F" w:rsidP="0013677A">
      <w:pPr>
        <w:spacing w:after="120" w:line="240" w:lineRule="auto"/>
        <w:jc w:val="center"/>
        <w:rPr>
          <w:rFonts w:asciiTheme="majorBidi" w:hAnsiTheme="majorBidi" w:cstheme="majorBidi"/>
          <w:sz w:val="32"/>
          <w:szCs w:val="32"/>
        </w:rPr>
      </w:pPr>
      <w:r>
        <w:rPr>
          <w:rFonts w:asciiTheme="majorBidi" w:hAnsiTheme="majorBidi" w:cstheme="majorBidi"/>
          <w:sz w:val="32"/>
          <w:szCs w:val="32"/>
        </w:rPr>
        <w:t>Zehra Büyüker</w:t>
      </w:r>
    </w:p>
    <w:p w14:paraId="1CE321BC" w14:textId="77777777" w:rsidR="005E0F9F" w:rsidRPr="004B27C7" w:rsidRDefault="005E0F9F" w:rsidP="005E0F9F">
      <w:pPr>
        <w:spacing w:after="120" w:line="240" w:lineRule="auto"/>
        <w:jc w:val="center"/>
        <w:rPr>
          <w:rFonts w:asciiTheme="majorBidi" w:hAnsiTheme="majorBidi" w:cstheme="majorBidi"/>
          <w:sz w:val="32"/>
          <w:szCs w:val="32"/>
        </w:rPr>
      </w:pPr>
      <w:r w:rsidRPr="004B27C7">
        <w:rPr>
          <w:rFonts w:asciiTheme="majorBidi" w:hAnsiTheme="majorBidi" w:cstheme="majorBidi"/>
          <w:sz w:val="32"/>
          <w:szCs w:val="32"/>
        </w:rPr>
        <w:t>ORCID 0000-0001-9987-0951</w:t>
      </w:r>
    </w:p>
    <w:p w14:paraId="5091DC79" w14:textId="77777777" w:rsidR="0013677A" w:rsidRPr="008B3C93" w:rsidRDefault="0013677A" w:rsidP="0013677A">
      <w:pPr>
        <w:spacing w:after="120" w:line="240" w:lineRule="auto"/>
        <w:jc w:val="center"/>
        <w:rPr>
          <w:rFonts w:asciiTheme="majorBidi" w:hAnsiTheme="majorBidi" w:cstheme="majorBidi"/>
          <w:sz w:val="28"/>
          <w:szCs w:val="28"/>
        </w:rPr>
      </w:pPr>
    </w:p>
    <w:p w14:paraId="06C3EA1F" w14:textId="77777777" w:rsidR="0013677A" w:rsidRPr="008B3C93" w:rsidRDefault="0013677A" w:rsidP="0013677A">
      <w:pPr>
        <w:spacing w:after="120" w:line="240" w:lineRule="auto"/>
        <w:jc w:val="center"/>
        <w:rPr>
          <w:rFonts w:asciiTheme="majorBidi" w:hAnsiTheme="majorBidi" w:cstheme="majorBidi"/>
          <w:sz w:val="28"/>
          <w:szCs w:val="28"/>
        </w:rPr>
      </w:pPr>
    </w:p>
    <w:p w14:paraId="24F96AC6" w14:textId="77777777" w:rsidR="005E0F9F" w:rsidRDefault="0013677A" w:rsidP="005E0F9F">
      <w:pPr>
        <w:spacing w:after="120" w:line="240" w:lineRule="auto"/>
        <w:jc w:val="center"/>
        <w:rPr>
          <w:rFonts w:asciiTheme="majorBidi" w:hAnsiTheme="majorBidi" w:cstheme="majorBidi"/>
          <w:sz w:val="28"/>
          <w:szCs w:val="28"/>
        </w:rPr>
      </w:pPr>
      <w:r w:rsidRPr="008B3C93">
        <w:rPr>
          <w:rFonts w:asciiTheme="majorBidi" w:hAnsiTheme="majorBidi" w:cstheme="majorBidi"/>
          <w:sz w:val="28"/>
          <w:szCs w:val="28"/>
        </w:rPr>
        <w:t>Thesis Advisor: Prof. Dr.</w:t>
      </w:r>
      <w:r w:rsidR="005E0F9F">
        <w:rPr>
          <w:rFonts w:asciiTheme="majorBidi" w:hAnsiTheme="majorBidi" w:cstheme="majorBidi"/>
          <w:sz w:val="28"/>
          <w:szCs w:val="28"/>
        </w:rPr>
        <w:t xml:space="preserve"> Gökçen Bombar</w:t>
      </w:r>
    </w:p>
    <w:p w14:paraId="0F81FAA9" w14:textId="77777777" w:rsidR="0013677A" w:rsidRPr="008B3C93" w:rsidRDefault="0013677A" w:rsidP="0013677A">
      <w:pPr>
        <w:spacing w:after="120" w:line="240" w:lineRule="auto"/>
        <w:jc w:val="center"/>
        <w:rPr>
          <w:rFonts w:asciiTheme="majorBidi" w:hAnsiTheme="majorBidi" w:cstheme="majorBidi"/>
          <w:sz w:val="28"/>
          <w:szCs w:val="28"/>
        </w:rPr>
      </w:pPr>
    </w:p>
    <w:p w14:paraId="0879D8E0" w14:textId="77777777" w:rsidR="0013677A" w:rsidRPr="008B3C93" w:rsidRDefault="0013677A" w:rsidP="005E0F9F">
      <w:pPr>
        <w:spacing w:after="120" w:line="240" w:lineRule="auto"/>
        <w:rPr>
          <w:rFonts w:asciiTheme="majorBidi" w:hAnsiTheme="majorBidi" w:cstheme="majorBidi"/>
          <w:sz w:val="28"/>
          <w:szCs w:val="28"/>
        </w:rPr>
      </w:pPr>
    </w:p>
    <w:p w14:paraId="4581B4AF" w14:textId="24D2524B" w:rsidR="0013677A" w:rsidRPr="00AF7FD1" w:rsidRDefault="005E0F9F" w:rsidP="00AF7FD1">
      <w:pPr>
        <w:spacing w:before="0" w:after="0" w:line="240" w:lineRule="auto"/>
        <w:jc w:val="center"/>
        <w:rPr>
          <w:rFonts w:asciiTheme="majorBidi" w:hAnsiTheme="majorBidi" w:cstheme="majorBidi"/>
          <w:sz w:val="28"/>
          <w:szCs w:val="28"/>
        </w:rPr>
      </w:pPr>
      <w:r>
        <w:rPr>
          <w:rFonts w:asciiTheme="majorBidi" w:hAnsiTheme="majorBidi" w:cstheme="majorBidi"/>
          <w:sz w:val="28"/>
          <w:szCs w:val="28"/>
        </w:rPr>
        <w:t>January</w:t>
      </w:r>
      <w:r w:rsidR="0013677A" w:rsidRPr="008B3C93">
        <w:rPr>
          <w:rFonts w:asciiTheme="majorBidi" w:hAnsiTheme="majorBidi" w:cstheme="majorBidi"/>
          <w:sz w:val="28"/>
          <w:szCs w:val="28"/>
        </w:rPr>
        <w:t xml:space="preserve"> 202</w:t>
      </w:r>
      <w:r>
        <w:rPr>
          <w:rFonts w:asciiTheme="majorBidi" w:hAnsiTheme="majorBidi" w:cstheme="majorBidi"/>
          <w:sz w:val="28"/>
          <w:szCs w:val="28"/>
        </w:rPr>
        <w:t>3</w:t>
      </w:r>
      <w:r w:rsidR="0013677A" w:rsidRPr="008B3C93">
        <w:rPr>
          <w:rFonts w:asciiTheme="majorBidi" w:hAnsiTheme="majorBidi" w:cstheme="majorBidi"/>
          <w:sz w:val="52"/>
          <w:szCs w:val="52"/>
        </w:rPr>
        <w:br w:type="page"/>
      </w:r>
    </w:p>
    <w:p w14:paraId="1BFD76F7" w14:textId="77777777" w:rsidR="005E0F9F" w:rsidRDefault="005E0F9F" w:rsidP="0013677A">
      <w:pPr>
        <w:spacing w:before="0" w:after="0" w:line="240" w:lineRule="auto"/>
        <w:jc w:val="center"/>
        <w:rPr>
          <w:rFonts w:asciiTheme="majorBidi" w:hAnsiTheme="majorBidi" w:cstheme="majorBidi"/>
          <w:sz w:val="52"/>
          <w:szCs w:val="52"/>
        </w:rPr>
      </w:pPr>
    </w:p>
    <w:p w14:paraId="65C9AFF4" w14:textId="77777777" w:rsidR="005E0F9F" w:rsidRDefault="005E0F9F" w:rsidP="0013677A">
      <w:pPr>
        <w:spacing w:before="0" w:after="0" w:line="240" w:lineRule="auto"/>
        <w:jc w:val="center"/>
        <w:rPr>
          <w:rFonts w:asciiTheme="majorBidi" w:hAnsiTheme="majorBidi" w:cstheme="majorBidi"/>
          <w:sz w:val="52"/>
          <w:szCs w:val="52"/>
        </w:rPr>
      </w:pPr>
    </w:p>
    <w:p w14:paraId="057015C3" w14:textId="77777777" w:rsidR="005E0F9F" w:rsidRDefault="005E0F9F" w:rsidP="0013677A">
      <w:pPr>
        <w:spacing w:before="0" w:after="0" w:line="240" w:lineRule="auto"/>
        <w:jc w:val="center"/>
        <w:rPr>
          <w:rFonts w:asciiTheme="majorBidi" w:hAnsiTheme="majorBidi" w:cstheme="majorBidi"/>
          <w:sz w:val="52"/>
          <w:szCs w:val="52"/>
        </w:rPr>
      </w:pPr>
    </w:p>
    <w:p w14:paraId="37FF7F74" w14:textId="77777777" w:rsidR="005E0F9F" w:rsidRDefault="005E0F9F" w:rsidP="0013677A">
      <w:pPr>
        <w:spacing w:before="0" w:after="0" w:line="240" w:lineRule="auto"/>
        <w:jc w:val="center"/>
        <w:rPr>
          <w:rFonts w:asciiTheme="majorBidi" w:hAnsiTheme="majorBidi" w:cstheme="majorBidi"/>
          <w:sz w:val="52"/>
          <w:szCs w:val="52"/>
        </w:rPr>
      </w:pPr>
    </w:p>
    <w:p w14:paraId="5FC96605" w14:textId="77777777" w:rsidR="005E0F9F" w:rsidRDefault="005E0F9F" w:rsidP="0013677A">
      <w:pPr>
        <w:spacing w:before="0" w:after="0" w:line="240" w:lineRule="auto"/>
        <w:jc w:val="center"/>
        <w:rPr>
          <w:rFonts w:asciiTheme="majorBidi" w:hAnsiTheme="majorBidi" w:cstheme="majorBidi"/>
          <w:sz w:val="52"/>
          <w:szCs w:val="52"/>
        </w:rPr>
      </w:pPr>
    </w:p>
    <w:p w14:paraId="4C5BC8B3" w14:textId="77777777" w:rsidR="005E0F9F" w:rsidRDefault="005E0F9F" w:rsidP="0013677A">
      <w:pPr>
        <w:spacing w:before="0" w:after="0" w:line="240" w:lineRule="auto"/>
        <w:jc w:val="center"/>
        <w:rPr>
          <w:rFonts w:asciiTheme="majorBidi" w:hAnsiTheme="majorBidi" w:cstheme="majorBidi"/>
          <w:sz w:val="52"/>
          <w:szCs w:val="52"/>
        </w:rPr>
      </w:pPr>
    </w:p>
    <w:p w14:paraId="782F50AB" w14:textId="77777777" w:rsidR="005E0F9F" w:rsidRDefault="005E0F9F" w:rsidP="0013677A">
      <w:pPr>
        <w:spacing w:before="0" w:after="0" w:line="240" w:lineRule="auto"/>
        <w:jc w:val="center"/>
        <w:rPr>
          <w:rFonts w:asciiTheme="majorBidi" w:hAnsiTheme="majorBidi" w:cstheme="majorBidi"/>
          <w:sz w:val="52"/>
          <w:szCs w:val="52"/>
        </w:rPr>
      </w:pPr>
    </w:p>
    <w:p w14:paraId="4A36A190" w14:textId="77777777" w:rsidR="005E0F9F" w:rsidRDefault="005E0F9F" w:rsidP="0013677A">
      <w:pPr>
        <w:spacing w:before="0" w:after="0" w:line="240" w:lineRule="auto"/>
        <w:jc w:val="center"/>
        <w:rPr>
          <w:rFonts w:asciiTheme="majorBidi" w:hAnsiTheme="majorBidi" w:cstheme="majorBidi"/>
          <w:sz w:val="52"/>
          <w:szCs w:val="52"/>
        </w:rPr>
      </w:pPr>
    </w:p>
    <w:p w14:paraId="2CE0EB74" w14:textId="77777777" w:rsidR="005E0F9F" w:rsidRDefault="005E0F9F" w:rsidP="0013677A">
      <w:pPr>
        <w:spacing w:before="0" w:after="0" w:line="240" w:lineRule="auto"/>
        <w:jc w:val="center"/>
        <w:rPr>
          <w:rFonts w:asciiTheme="majorBidi" w:hAnsiTheme="majorBidi" w:cstheme="majorBidi"/>
          <w:sz w:val="52"/>
          <w:szCs w:val="52"/>
        </w:rPr>
      </w:pPr>
    </w:p>
    <w:p w14:paraId="4BB58852" w14:textId="77777777" w:rsidR="005E0F9F" w:rsidRDefault="005E0F9F" w:rsidP="0013677A">
      <w:pPr>
        <w:spacing w:before="0" w:after="0" w:line="240" w:lineRule="auto"/>
        <w:jc w:val="center"/>
        <w:rPr>
          <w:rFonts w:asciiTheme="majorBidi" w:hAnsiTheme="majorBidi" w:cstheme="majorBidi"/>
          <w:sz w:val="52"/>
          <w:szCs w:val="52"/>
        </w:rPr>
      </w:pPr>
    </w:p>
    <w:p w14:paraId="0E3BA110" w14:textId="77777777" w:rsidR="005E0F9F" w:rsidRDefault="005E0F9F" w:rsidP="0013677A">
      <w:pPr>
        <w:spacing w:before="0" w:after="0" w:line="240" w:lineRule="auto"/>
        <w:jc w:val="center"/>
        <w:rPr>
          <w:rFonts w:asciiTheme="majorBidi" w:hAnsiTheme="majorBidi" w:cstheme="majorBidi"/>
          <w:sz w:val="52"/>
          <w:szCs w:val="52"/>
        </w:rPr>
      </w:pPr>
    </w:p>
    <w:p w14:paraId="209E8C2D" w14:textId="77777777" w:rsidR="005E0F9F" w:rsidRDefault="005E0F9F" w:rsidP="0013677A">
      <w:pPr>
        <w:spacing w:before="0" w:after="0" w:line="240" w:lineRule="auto"/>
        <w:jc w:val="center"/>
        <w:rPr>
          <w:rFonts w:asciiTheme="majorBidi" w:hAnsiTheme="majorBidi" w:cstheme="majorBidi"/>
          <w:sz w:val="52"/>
          <w:szCs w:val="52"/>
        </w:rPr>
      </w:pPr>
    </w:p>
    <w:p w14:paraId="7D745803" w14:textId="77777777" w:rsidR="005E0F9F" w:rsidRDefault="005E0F9F" w:rsidP="0013677A">
      <w:pPr>
        <w:spacing w:before="0" w:after="0" w:line="240" w:lineRule="auto"/>
        <w:jc w:val="center"/>
        <w:rPr>
          <w:rFonts w:asciiTheme="majorBidi" w:hAnsiTheme="majorBidi" w:cstheme="majorBidi"/>
          <w:sz w:val="52"/>
          <w:szCs w:val="52"/>
        </w:rPr>
      </w:pPr>
    </w:p>
    <w:p w14:paraId="736157BC" w14:textId="77777777" w:rsidR="005E0F9F" w:rsidRDefault="005E0F9F" w:rsidP="0013677A">
      <w:pPr>
        <w:spacing w:before="0" w:after="0" w:line="240" w:lineRule="auto"/>
        <w:jc w:val="center"/>
        <w:rPr>
          <w:rFonts w:asciiTheme="majorBidi" w:hAnsiTheme="majorBidi" w:cstheme="majorBidi"/>
          <w:sz w:val="52"/>
          <w:szCs w:val="52"/>
        </w:rPr>
      </w:pPr>
    </w:p>
    <w:p w14:paraId="786FAFD2" w14:textId="77777777" w:rsidR="005E0F9F" w:rsidRDefault="005E0F9F" w:rsidP="0013677A">
      <w:pPr>
        <w:spacing w:before="0" w:after="0" w:line="240" w:lineRule="auto"/>
        <w:jc w:val="center"/>
        <w:rPr>
          <w:rFonts w:asciiTheme="majorBidi" w:hAnsiTheme="majorBidi" w:cstheme="majorBidi"/>
          <w:sz w:val="52"/>
          <w:szCs w:val="52"/>
        </w:rPr>
      </w:pPr>
    </w:p>
    <w:p w14:paraId="6FB8F41C" w14:textId="77777777" w:rsidR="005E0F9F" w:rsidRDefault="005E0F9F" w:rsidP="0013677A">
      <w:pPr>
        <w:spacing w:before="0" w:after="0" w:line="240" w:lineRule="auto"/>
        <w:jc w:val="center"/>
        <w:rPr>
          <w:rFonts w:asciiTheme="majorBidi" w:hAnsiTheme="majorBidi" w:cstheme="majorBidi"/>
          <w:sz w:val="52"/>
          <w:szCs w:val="52"/>
        </w:rPr>
      </w:pPr>
    </w:p>
    <w:p w14:paraId="2579DADF" w14:textId="77777777" w:rsidR="005E0F9F" w:rsidRDefault="005E0F9F" w:rsidP="0013677A">
      <w:pPr>
        <w:spacing w:before="0" w:after="0" w:line="240" w:lineRule="auto"/>
        <w:jc w:val="center"/>
        <w:rPr>
          <w:rFonts w:asciiTheme="majorBidi" w:hAnsiTheme="majorBidi" w:cstheme="majorBidi"/>
          <w:sz w:val="52"/>
          <w:szCs w:val="52"/>
        </w:rPr>
      </w:pPr>
    </w:p>
    <w:p w14:paraId="4ECE6ADD" w14:textId="77777777" w:rsidR="005E0F9F" w:rsidRDefault="005E0F9F" w:rsidP="0013677A">
      <w:pPr>
        <w:spacing w:before="0" w:after="0" w:line="240" w:lineRule="auto"/>
        <w:jc w:val="center"/>
        <w:rPr>
          <w:rFonts w:asciiTheme="majorBidi" w:hAnsiTheme="majorBidi" w:cstheme="majorBidi"/>
          <w:sz w:val="52"/>
          <w:szCs w:val="52"/>
        </w:rPr>
      </w:pPr>
    </w:p>
    <w:p w14:paraId="5FE66F8F" w14:textId="77777777" w:rsidR="005E0F9F" w:rsidRDefault="005E0F9F" w:rsidP="0013677A">
      <w:pPr>
        <w:spacing w:before="0" w:after="0" w:line="240" w:lineRule="auto"/>
        <w:jc w:val="center"/>
        <w:rPr>
          <w:rFonts w:asciiTheme="majorBidi" w:hAnsiTheme="majorBidi" w:cstheme="majorBidi"/>
          <w:sz w:val="52"/>
          <w:szCs w:val="52"/>
        </w:rPr>
      </w:pPr>
    </w:p>
    <w:p w14:paraId="2652A189" w14:textId="77777777" w:rsidR="005E0F9F" w:rsidRPr="008B3C93" w:rsidRDefault="005E0F9F" w:rsidP="0013677A">
      <w:pPr>
        <w:spacing w:before="0" w:after="0" w:line="240" w:lineRule="auto"/>
        <w:jc w:val="center"/>
        <w:rPr>
          <w:rFonts w:asciiTheme="majorBidi" w:hAnsiTheme="majorBidi" w:cstheme="majorBidi"/>
          <w:sz w:val="52"/>
          <w:szCs w:val="52"/>
        </w:rPr>
      </w:pPr>
    </w:p>
    <w:p w14:paraId="4B0BBD6A" w14:textId="77777777" w:rsidR="003976D0" w:rsidRPr="008B3C93" w:rsidRDefault="003A64B6" w:rsidP="00C674A0">
      <w:pPr>
        <w:spacing w:before="0" w:after="0" w:line="240" w:lineRule="auto"/>
        <w:jc w:val="center"/>
        <w:rPr>
          <w:rFonts w:asciiTheme="majorBidi" w:hAnsiTheme="majorBidi" w:cstheme="majorBidi"/>
          <w:sz w:val="52"/>
          <w:szCs w:val="52"/>
        </w:rPr>
      </w:pPr>
      <w:r w:rsidRPr="008B3C93">
        <w:lastRenderedPageBreak/>
        <w:t xml:space="preserve"> </w:t>
      </w:r>
      <w:r w:rsidR="003D6593">
        <w:rPr>
          <w:rFonts w:asciiTheme="majorBidi" w:hAnsiTheme="majorBidi" w:cstheme="majorBidi"/>
          <w:noProof/>
          <w:sz w:val="52"/>
          <w:szCs w:val="52"/>
          <w:lang w:val="tr-TR" w:eastAsia="tr-TR"/>
        </w:rPr>
        <w:drawing>
          <wp:inline distT="0" distB="0" distL="0" distR="0" wp14:anchorId="7C864DAA" wp14:editId="475E7E46">
            <wp:extent cx="2508584" cy="1323975"/>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176" cy="1345399"/>
                    </a:xfrm>
                    <a:prstGeom prst="rect">
                      <a:avLst/>
                    </a:prstGeom>
                    <a:noFill/>
                    <a:ln>
                      <a:noFill/>
                    </a:ln>
                  </pic:spPr>
                </pic:pic>
              </a:graphicData>
            </a:graphic>
          </wp:inline>
        </w:drawing>
      </w:r>
    </w:p>
    <w:p w14:paraId="1C6E71A3" w14:textId="77777777" w:rsidR="00A53419" w:rsidRPr="008B3C93" w:rsidRDefault="00A53419" w:rsidP="004B27C7">
      <w:pPr>
        <w:spacing w:after="120" w:line="240" w:lineRule="auto"/>
        <w:jc w:val="center"/>
        <w:rPr>
          <w:rFonts w:asciiTheme="majorBidi" w:hAnsiTheme="majorBidi" w:cstheme="majorBidi"/>
          <w:sz w:val="52"/>
          <w:szCs w:val="52"/>
        </w:rPr>
      </w:pPr>
    </w:p>
    <w:p w14:paraId="540A43CB" w14:textId="77777777" w:rsidR="00A53419" w:rsidRPr="008B3C93" w:rsidRDefault="00A53419" w:rsidP="004B27C7">
      <w:pPr>
        <w:spacing w:after="120" w:line="240" w:lineRule="auto"/>
        <w:jc w:val="center"/>
        <w:rPr>
          <w:rFonts w:asciiTheme="majorBidi" w:hAnsiTheme="majorBidi" w:cstheme="majorBidi"/>
          <w:sz w:val="52"/>
          <w:szCs w:val="52"/>
        </w:rPr>
      </w:pPr>
    </w:p>
    <w:p w14:paraId="28D7AAD3" w14:textId="77777777" w:rsidR="007055FA" w:rsidRPr="008B3C93" w:rsidRDefault="005F6A7A" w:rsidP="004B27C7">
      <w:pPr>
        <w:spacing w:after="120" w:line="240" w:lineRule="auto"/>
        <w:jc w:val="center"/>
        <w:rPr>
          <w:rFonts w:asciiTheme="majorBidi" w:hAnsiTheme="majorBidi" w:cstheme="majorBidi"/>
          <w:sz w:val="52"/>
          <w:szCs w:val="52"/>
        </w:rPr>
      </w:pPr>
      <w:bookmarkStart w:id="1" w:name="_Hlk122550744"/>
      <w:bookmarkStart w:id="2" w:name="_Hlk122690864"/>
      <w:bookmarkStart w:id="3" w:name="_GoBack"/>
      <w:r w:rsidRPr="005F6A7A">
        <w:rPr>
          <w:rFonts w:asciiTheme="majorBidi" w:hAnsiTheme="majorBidi" w:cstheme="majorBidi"/>
          <w:sz w:val="52"/>
          <w:szCs w:val="52"/>
        </w:rPr>
        <w:t xml:space="preserve">Effect of </w:t>
      </w:r>
      <w:r w:rsidR="00446518">
        <w:rPr>
          <w:rFonts w:asciiTheme="majorBidi" w:hAnsiTheme="majorBidi" w:cstheme="majorBidi"/>
          <w:sz w:val="52"/>
          <w:szCs w:val="52"/>
        </w:rPr>
        <w:t>S</w:t>
      </w:r>
      <w:r w:rsidRPr="005F6A7A">
        <w:rPr>
          <w:rFonts w:asciiTheme="majorBidi" w:hAnsiTheme="majorBidi" w:cstheme="majorBidi"/>
          <w:sz w:val="52"/>
          <w:szCs w:val="52"/>
        </w:rPr>
        <w:t xml:space="preserve">ediment </w:t>
      </w:r>
      <w:r w:rsidR="00446518">
        <w:rPr>
          <w:rFonts w:asciiTheme="majorBidi" w:hAnsiTheme="majorBidi" w:cstheme="majorBidi"/>
          <w:sz w:val="52"/>
          <w:szCs w:val="52"/>
        </w:rPr>
        <w:t>L</w:t>
      </w:r>
      <w:r w:rsidRPr="005F6A7A">
        <w:rPr>
          <w:rFonts w:asciiTheme="majorBidi" w:hAnsiTheme="majorBidi" w:cstheme="majorBidi"/>
          <w:sz w:val="52"/>
          <w:szCs w:val="52"/>
        </w:rPr>
        <w:t xml:space="preserve">oad on the </w:t>
      </w:r>
      <w:r w:rsidR="00446518">
        <w:rPr>
          <w:rFonts w:asciiTheme="majorBidi" w:hAnsiTheme="majorBidi" w:cstheme="majorBidi"/>
          <w:sz w:val="52"/>
          <w:szCs w:val="52"/>
        </w:rPr>
        <w:t>T</w:t>
      </w:r>
      <w:r w:rsidRPr="005F6A7A">
        <w:rPr>
          <w:rFonts w:asciiTheme="majorBidi" w:hAnsiTheme="majorBidi" w:cstheme="majorBidi"/>
          <w:sz w:val="52"/>
          <w:szCs w:val="52"/>
        </w:rPr>
        <w:t xml:space="preserve">ime </w:t>
      </w:r>
      <w:r w:rsidR="00446518">
        <w:rPr>
          <w:rFonts w:asciiTheme="majorBidi" w:hAnsiTheme="majorBidi" w:cstheme="majorBidi"/>
          <w:sz w:val="52"/>
          <w:szCs w:val="52"/>
        </w:rPr>
        <w:t>E</w:t>
      </w:r>
      <w:r w:rsidRPr="005F6A7A">
        <w:rPr>
          <w:rFonts w:asciiTheme="majorBidi" w:hAnsiTheme="majorBidi" w:cstheme="majorBidi"/>
          <w:sz w:val="52"/>
          <w:szCs w:val="52"/>
        </w:rPr>
        <w:t xml:space="preserve">volution of the </w:t>
      </w:r>
      <w:r w:rsidR="00446518">
        <w:rPr>
          <w:rFonts w:asciiTheme="majorBidi" w:hAnsiTheme="majorBidi" w:cstheme="majorBidi"/>
          <w:sz w:val="52"/>
          <w:szCs w:val="52"/>
        </w:rPr>
        <w:t>M</w:t>
      </w:r>
      <w:r w:rsidRPr="005F6A7A">
        <w:rPr>
          <w:rFonts w:asciiTheme="majorBidi" w:hAnsiTheme="majorBidi" w:cstheme="majorBidi"/>
          <w:sz w:val="52"/>
          <w:szCs w:val="52"/>
        </w:rPr>
        <w:t xml:space="preserve">orphology of a </w:t>
      </w:r>
      <w:r w:rsidR="00446518">
        <w:rPr>
          <w:rFonts w:asciiTheme="majorBidi" w:hAnsiTheme="majorBidi" w:cstheme="majorBidi"/>
          <w:sz w:val="52"/>
          <w:szCs w:val="52"/>
        </w:rPr>
        <w:t>L</w:t>
      </w:r>
      <w:r w:rsidRPr="005F6A7A">
        <w:rPr>
          <w:rFonts w:asciiTheme="majorBidi" w:hAnsiTheme="majorBidi" w:cstheme="majorBidi"/>
          <w:sz w:val="52"/>
          <w:szCs w:val="52"/>
        </w:rPr>
        <w:t xml:space="preserve">arge-scale </w:t>
      </w:r>
      <w:r w:rsidR="00446518">
        <w:rPr>
          <w:rFonts w:asciiTheme="majorBidi" w:hAnsiTheme="majorBidi" w:cstheme="majorBidi"/>
          <w:sz w:val="52"/>
          <w:szCs w:val="52"/>
        </w:rPr>
        <w:t>L</w:t>
      </w:r>
      <w:r w:rsidRPr="005F6A7A">
        <w:rPr>
          <w:rFonts w:asciiTheme="majorBidi" w:hAnsiTheme="majorBidi" w:cstheme="majorBidi"/>
          <w:sz w:val="52"/>
          <w:szCs w:val="52"/>
        </w:rPr>
        <w:t xml:space="preserve">aboratory </w:t>
      </w:r>
      <w:r w:rsidR="00446518">
        <w:rPr>
          <w:rFonts w:asciiTheme="majorBidi" w:hAnsiTheme="majorBidi" w:cstheme="majorBidi"/>
          <w:sz w:val="52"/>
          <w:szCs w:val="52"/>
        </w:rPr>
        <w:t>M</w:t>
      </w:r>
      <w:r w:rsidRPr="005F6A7A">
        <w:rPr>
          <w:rFonts w:asciiTheme="majorBidi" w:hAnsiTheme="majorBidi" w:cstheme="majorBidi"/>
          <w:sz w:val="52"/>
          <w:szCs w:val="52"/>
        </w:rPr>
        <w:t xml:space="preserve">ovable-bed </w:t>
      </w:r>
      <w:r w:rsidR="00446518">
        <w:rPr>
          <w:rFonts w:asciiTheme="majorBidi" w:hAnsiTheme="majorBidi" w:cstheme="majorBidi"/>
          <w:sz w:val="52"/>
          <w:szCs w:val="52"/>
        </w:rPr>
        <w:t>S</w:t>
      </w:r>
      <w:r w:rsidRPr="005F6A7A">
        <w:rPr>
          <w:rFonts w:asciiTheme="majorBidi" w:hAnsiTheme="majorBidi" w:cstheme="majorBidi"/>
          <w:sz w:val="52"/>
          <w:szCs w:val="52"/>
        </w:rPr>
        <w:t xml:space="preserve">ymmetrical </w:t>
      </w:r>
      <w:r w:rsidR="00446518">
        <w:rPr>
          <w:rFonts w:asciiTheme="majorBidi" w:hAnsiTheme="majorBidi" w:cstheme="majorBidi"/>
          <w:sz w:val="52"/>
          <w:szCs w:val="52"/>
        </w:rPr>
        <w:t>C</w:t>
      </w:r>
      <w:r w:rsidRPr="005F6A7A">
        <w:rPr>
          <w:rFonts w:asciiTheme="majorBidi" w:hAnsiTheme="majorBidi" w:cstheme="majorBidi"/>
          <w:sz w:val="52"/>
          <w:szCs w:val="52"/>
        </w:rPr>
        <w:t>onfluence</w:t>
      </w:r>
      <w:bookmarkEnd w:id="1"/>
    </w:p>
    <w:bookmarkEnd w:id="2"/>
    <w:bookmarkEnd w:id="3"/>
    <w:p w14:paraId="74C11F97" w14:textId="77777777" w:rsidR="00A0731B" w:rsidRDefault="00A0731B" w:rsidP="004B27C7">
      <w:pPr>
        <w:spacing w:after="120" w:line="240" w:lineRule="auto"/>
        <w:jc w:val="center"/>
        <w:rPr>
          <w:rFonts w:asciiTheme="majorBidi" w:hAnsiTheme="majorBidi" w:cstheme="majorBidi"/>
          <w:sz w:val="52"/>
          <w:szCs w:val="52"/>
        </w:rPr>
      </w:pPr>
    </w:p>
    <w:p w14:paraId="2FE5D3E0" w14:textId="77777777" w:rsidR="004B27C7" w:rsidRPr="008B3C93" w:rsidRDefault="004B27C7" w:rsidP="004B27C7">
      <w:pPr>
        <w:spacing w:after="120" w:line="240" w:lineRule="auto"/>
        <w:jc w:val="center"/>
        <w:rPr>
          <w:rFonts w:asciiTheme="majorBidi" w:hAnsiTheme="majorBidi" w:cstheme="majorBidi"/>
          <w:sz w:val="52"/>
          <w:szCs w:val="52"/>
        </w:rPr>
      </w:pPr>
    </w:p>
    <w:p w14:paraId="1EFE0122" w14:textId="77777777" w:rsidR="00657C44" w:rsidRPr="00553189" w:rsidRDefault="00657C44" w:rsidP="00657C44">
      <w:pPr>
        <w:spacing w:after="120" w:line="240" w:lineRule="auto"/>
        <w:jc w:val="center"/>
        <w:rPr>
          <w:rFonts w:asciiTheme="majorBidi" w:hAnsiTheme="majorBidi" w:cstheme="majorBidi"/>
          <w:color w:val="000000" w:themeColor="text1"/>
          <w:sz w:val="32"/>
          <w:szCs w:val="32"/>
        </w:rPr>
      </w:pPr>
      <w:r w:rsidRPr="00553189">
        <w:rPr>
          <w:rFonts w:asciiTheme="majorBidi" w:hAnsiTheme="majorBidi" w:cstheme="majorBidi"/>
          <w:color w:val="000000" w:themeColor="text1"/>
          <w:sz w:val="32"/>
          <w:szCs w:val="32"/>
        </w:rPr>
        <w:t>M. Sc. Thesis</w:t>
      </w:r>
    </w:p>
    <w:p w14:paraId="117E3724" w14:textId="77777777" w:rsidR="004B27C7" w:rsidRPr="00553189" w:rsidRDefault="00657C44" w:rsidP="004B27C7">
      <w:pPr>
        <w:spacing w:after="120" w:line="240" w:lineRule="auto"/>
        <w:jc w:val="center"/>
        <w:rPr>
          <w:rFonts w:asciiTheme="majorBidi" w:hAnsiTheme="majorBidi" w:cstheme="majorBidi"/>
          <w:color w:val="000000" w:themeColor="text1"/>
          <w:sz w:val="32"/>
          <w:szCs w:val="32"/>
        </w:rPr>
      </w:pPr>
      <w:r w:rsidRPr="00553189">
        <w:rPr>
          <w:rFonts w:asciiTheme="majorBidi" w:hAnsiTheme="majorBidi" w:cstheme="majorBidi"/>
          <w:color w:val="000000" w:themeColor="text1"/>
          <w:sz w:val="32"/>
          <w:szCs w:val="32"/>
        </w:rPr>
        <w:t xml:space="preserve">Department of </w:t>
      </w:r>
      <w:r w:rsidR="004B27C7" w:rsidRPr="00553189">
        <w:rPr>
          <w:rFonts w:asciiTheme="majorBidi" w:hAnsiTheme="majorBidi" w:cstheme="majorBidi"/>
          <w:color w:val="000000" w:themeColor="text1"/>
          <w:sz w:val="32"/>
          <w:szCs w:val="32"/>
        </w:rPr>
        <w:t>Civil Engineering</w:t>
      </w:r>
    </w:p>
    <w:p w14:paraId="321625FD" w14:textId="77777777" w:rsidR="004040C9" w:rsidRDefault="004040C9" w:rsidP="004B27C7">
      <w:pPr>
        <w:spacing w:after="120" w:line="240" w:lineRule="auto"/>
        <w:jc w:val="center"/>
        <w:rPr>
          <w:rFonts w:asciiTheme="majorBidi" w:hAnsiTheme="majorBidi" w:cstheme="majorBidi"/>
          <w:sz w:val="30"/>
          <w:szCs w:val="30"/>
        </w:rPr>
      </w:pPr>
    </w:p>
    <w:p w14:paraId="16BC2072" w14:textId="77777777" w:rsidR="00A66C9A" w:rsidRPr="004B27C7" w:rsidRDefault="005F6A7A" w:rsidP="004B27C7">
      <w:pPr>
        <w:spacing w:after="120" w:line="240" w:lineRule="auto"/>
        <w:jc w:val="center"/>
        <w:rPr>
          <w:rFonts w:asciiTheme="majorBidi" w:hAnsiTheme="majorBidi" w:cstheme="majorBidi"/>
          <w:sz w:val="32"/>
          <w:szCs w:val="32"/>
        </w:rPr>
      </w:pPr>
      <w:r w:rsidRPr="004B27C7">
        <w:rPr>
          <w:rFonts w:asciiTheme="majorBidi" w:hAnsiTheme="majorBidi" w:cstheme="majorBidi"/>
          <w:sz w:val="32"/>
          <w:szCs w:val="32"/>
        </w:rPr>
        <w:t>Zehra Büyüker</w:t>
      </w:r>
    </w:p>
    <w:p w14:paraId="4A357E78" w14:textId="77777777" w:rsidR="00C305A6" w:rsidRPr="004B27C7" w:rsidRDefault="004B27C7" w:rsidP="004B27C7">
      <w:pPr>
        <w:spacing w:after="120" w:line="240" w:lineRule="auto"/>
        <w:jc w:val="center"/>
        <w:rPr>
          <w:rFonts w:asciiTheme="majorBidi" w:hAnsiTheme="majorBidi" w:cstheme="majorBidi"/>
          <w:sz w:val="32"/>
          <w:szCs w:val="32"/>
        </w:rPr>
      </w:pPr>
      <w:r w:rsidRPr="004B27C7">
        <w:rPr>
          <w:rFonts w:asciiTheme="majorBidi" w:hAnsiTheme="majorBidi" w:cstheme="majorBidi"/>
          <w:sz w:val="32"/>
          <w:szCs w:val="32"/>
        </w:rPr>
        <w:t xml:space="preserve">ORCID </w:t>
      </w:r>
      <w:r w:rsidR="005F6A7A" w:rsidRPr="004B27C7">
        <w:rPr>
          <w:rFonts w:asciiTheme="majorBidi" w:hAnsiTheme="majorBidi" w:cstheme="majorBidi"/>
          <w:sz w:val="32"/>
          <w:szCs w:val="32"/>
        </w:rPr>
        <w:t>0000-0001-9987-0951</w:t>
      </w:r>
    </w:p>
    <w:p w14:paraId="01419F42" w14:textId="77777777" w:rsidR="009E0BAC" w:rsidRDefault="009E0BAC" w:rsidP="004B27C7">
      <w:pPr>
        <w:spacing w:after="120" w:line="240" w:lineRule="auto"/>
        <w:jc w:val="center"/>
        <w:rPr>
          <w:rFonts w:asciiTheme="majorBidi" w:hAnsiTheme="majorBidi" w:cstheme="majorBidi"/>
          <w:sz w:val="28"/>
          <w:szCs w:val="28"/>
        </w:rPr>
      </w:pPr>
    </w:p>
    <w:p w14:paraId="4D875C66" w14:textId="77777777" w:rsidR="00446518" w:rsidRDefault="00446518" w:rsidP="004B27C7">
      <w:pPr>
        <w:spacing w:after="120" w:line="240" w:lineRule="auto"/>
        <w:jc w:val="center"/>
        <w:rPr>
          <w:rFonts w:asciiTheme="majorBidi" w:hAnsiTheme="majorBidi" w:cstheme="majorBidi"/>
          <w:sz w:val="28"/>
          <w:szCs w:val="28"/>
        </w:rPr>
      </w:pPr>
    </w:p>
    <w:p w14:paraId="5CF0A273" w14:textId="77777777" w:rsidR="00446518" w:rsidRDefault="00B71FEB" w:rsidP="004B27C7">
      <w:pPr>
        <w:spacing w:after="120" w:line="240" w:lineRule="auto"/>
        <w:jc w:val="center"/>
        <w:rPr>
          <w:rFonts w:asciiTheme="majorBidi" w:hAnsiTheme="majorBidi" w:cstheme="majorBidi"/>
          <w:sz w:val="28"/>
          <w:szCs w:val="28"/>
        </w:rPr>
      </w:pPr>
      <w:r w:rsidRPr="004B27C7">
        <w:rPr>
          <w:rFonts w:asciiTheme="majorBidi" w:hAnsiTheme="majorBidi" w:cstheme="majorBidi"/>
          <w:color w:val="000000" w:themeColor="text1"/>
          <w:sz w:val="28"/>
          <w:szCs w:val="28"/>
        </w:rPr>
        <w:t>Thesis</w:t>
      </w:r>
      <w:r>
        <w:rPr>
          <w:rFonts w:asciiTheme="majorBidi" w:hAnsiTheme="majorBidi" w:cstheme="majorBidi"/>
          <w:sz w:val="28"/>
          <w:szCs w:val="28"/>
        </w:rPr>
        <w:t xml:space="preserve"> </w:t>
      </w:r>
      <w:r w:rsidR="00446518">
        <w:rPr>
          <w:rFonts w:asciiTheme="majorBidi" w:hAnsiTheme="majorBidi" w:cstheme="majorBidi"/>
          <w:sz w:val="28"/>
          <w:szCs w:val="28"/>
        </w:rPr>
        <w:t xml:space="preserve">Advisor: </w:t>
      </w:r>
      <w:bookmarkStart w:id="4" w:name="_Hlk122549606"/>
      <w:r w:rsidR="004040C9">
        <w:rPr>
          <w:rFonts w:asciiTheme="majorBidi" w:hAnsiTheme="majorBidi" w:cstheme="majorBidi"/>
          <w:sz w:val="28"/>
          <w:szCs w:val="28"/>
        </w:rPr>
        <w:t>Prof. Dr. Gökçen Bombar</w:t>
      </w:r>
      <w:bookmarkEnd w:id="4"/>
    </w:p>
    <w:p w14:paraId="16950293" w14:textId="77777777" w:rsidR="004B27C7" w:rsidRPr="008B3C93" w:rsidRDefault="004B27C7" w:rsidP="004B27C7">
      <w:pPr>
        <w:spacing w:after="120" w:line="240" w:lineRule="auto"/>
        <w:jc w:val="center"/>
        <w:rPr>
          <w:rFonts w:asciiTheme="majorBidi" w:hAnsiTheme="majorBidi" w:cstheme="majorBidi"/>
          <w:sz w:val="28"/>
          <w:szCs w:val="28"/>
        </w:rPr>
      </w:pPr>
    </w:p>
    <w:p w14:paraId="6D909159" w14:textId="77777777" w:rsidR="00791233" w:rsidRPr="00553189" w:rsidRDefault="00553189" w:rsidP="004B27C7">
      <w:pPr>
        <w:spacing w:after="120" w:line="240" w:lineRule="auto"/>
        <w:jc w:val="center"/>
        <w:rPr>
          <w:rFonts w:asciiTheme="majorBidi" w:hAnsiTheme="majorBidi" w:cstheme="majorBidi"/>
          <w:color w:val="000000" w:themeColor="text1"/>
          <w:sz w:val="28"/>
          <w:szCs w:val="28"/>
        </w:rPr>
        <w:sectPr w:rsidR="00791233" w:rsidRPr="00553189" w:rsidSect="003315BD">
          <w:footerReference w:type="default" r:id="rId9"/>
          <w:pgSz w:w="11907" w:h="16840" w:code="9"/>
          <w:pgMar w:top="1418" w:right="1418" w:bottom="1418" w:left="2268" w:header="709" w:footer="454" w:gutter="0"/>
          <w:pgNumType w:start="0"/>
          <w:cols w:space="708"/>
          <w:titlePg/>
          <w:docGrid w:linePitch="360"/>
        </w:sectPr>
      </w:pPr>
      <w:r w:rsidRPr="00553189">
        <w:rPr>
          <w:rFonts w:asciiTheme="majorBidi" w:hAnsiTheme="majorBidi" w:cstheme="majorBidi"/>
          <w:color w:val="000000" w:themeColor="text1"/>
          <w:sz w:val="28"/>
          <w:szCs w:val="28"/>
        </w:rPr>
        <w:t>January</w:t>
      </w:r>
      <w:r w:rsidR="00A0731B" w:rsidRPr="00553189">
        <w:rPr>
          <w:rFonts w:asciiTheme="majorBidi" w:hAnsiTheme="majorBidi" w:cstheme="majorBidi"/>
          <w:color w:val="000000" w:themeColor="text1"/>
          <w:sz w:val="28"/>
          <w:szCs w:val="28"/>
        </w:rPr>
        <w:t>,</w:t>
      </w:r>
      <w:r w:rsidR="00421861" w:rsidRPr="00553189">
        <w:rPr>
          <w:rFonts w:asciiTheme="majorBidi" w:hAnsiTheme="majorBidi" w:cstheme="majorBidi"/>
          <w:color w:val="000000" w:themeColor="text1"/>
          <w:sz w:val="28"/>
          <w:szCs w:val="28"/>
        </w:rPr>
        <w:t xml:space="preserve"> 202</w:t>
      </w:r>
      <w:r w:rsidRPr="00553189">
        <w:rPr>
          <w:rFonts w:asciiTheme="majorBidi" w:hAnsiTheme="majorBidi" w:cstheme="majorBidi"/>
          <w:color w:val="000000" w:themeColor="text1"/>
          <w:sz w:val="28"/>
          <w:szCs w:val="28"/>
        </w:rPr>
        <w:t>3</w:t>
      </w:r>
    </w:p>
    <w:p w14:paraId="5E24FC44" w14:textId="77777777" w:rsidR="006A4442" w:rsidRPr="008B3C93" w:rsidRDefault="006A4442" w:rsidP="006A4442">
      <w:pPr>
        <w:spacing w:before="0" w:after="0" w:line="240" w:lineRule="auto"/>
        <w:jc w:val="center"/>
        <w:rPr>
          <w:rFonts w:asciiTheme="majorBidi" w:hAnsiTheme="majorBidi" w:cstheme="majorBidi"/>
          <w:sz w:val="52"/>
          <w:szCs w:val="52"/>
        </w:rPr>
      </w:pPr>
      <w:r>
        <w:rPr>
          <w:rFonts w:asciiTheme="majorBidi" w:hAnsiTheme="majorBidi" w:cstheme="majorBidi"/>
          <w:noProof/>
          <w:sz w:val="52"/>
          <w:szCs w:val="52"/>
          <w:lang w:val="tr-TR" w:eastAsia="tr-TR"/>
        </w:rPr>
        <w:lastRenderedPageBreak/>
        <w:drawing>
          <wp:inline distT="0" distB="0" distL="0" distR="0" wp14:anchorId="0F1F25AA" wp14:editId="38F4A341">
            <wp:extent cx="2508584" cy="1323975"/>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176" cy="1345399"/>
                    </a:xfrm>
                    <a:prstGeom prst="rect">
                      <a:avLst/>
                    </a:prstGeom>
                    <a:noFill/>
                    <a:ln>
                      <a:noFill/>
                    </a:ln>
                  </pic:spPr>
                </pic:pic>
              </a:graphicData>
            </a:graphic>
          </wp:inline>
        </w:drawing>
      </w:r>
    </w:p>
    <w:p w14:paraId="4BEE9D23" w14:textId="77777777" w:rsidR="006A4442" w:rsidRPr="008B3C93" w:rsidRDefault="006A4442" w:rsidP="006A4442">
      <w:pPr>
        <w:spacing w:after="120" w:line="240" w:lineRule="auto"/>
        <w:jc w:val="center"/>
        <w:rPr>
          <w:rFonts w:asciiTheme="majorBidi" w:hAnsiTheme="majorBidi" w:cstheme="majorBidi"/>
          <w:sz w:val="52"/>
          <w:szCs w:val="52"/>
        </w:rPr>
      </w:pPr>
    </w:p>
    <w:p w14:paraId="1C0F18CA" w14:textId="77777777" w:rsidR="006A4442" w:rsidRPr="008B3C93" w:rsidRDefault="006A4442" w:rsidP="006A4442">
      <w:pPr>
        <w:spacing w:after="120" w:line="240" w:lineRule="auto"/>
        <w:jc w:val="center"/>
        <w:rPr>
          <w:rFonts w:asciiTheme="majorBidi" w:hAnsiTheme="majorBidi" w:cstheme="majorBidi"/>
          <w:sz w:val="52"/>
          <w:szCs w:val="52"/>
        </w:rPr>
      </w:pPr>
    </w:p>
    <w:p w14:paraId="0A36C564" w14:textId="0FD3A405" w:rsidR="006A4442" w:rsidRDefault="008637FA" w:rsidP="006A4442">
      <w:pPr>
        <w:spacing w:after="120" w:line="240" w:lineRule="auto"/>
        <w:jc w:val="center"/>
        <w:rPr>
          <w:rFonts w:asciiTheme="majorBidi" w:hAnsiTheme="majorBidi" w:cstheme="majorBidi"/>
          <w:sz w:val="52"/>
          <w:szCs w:val="52"/>
        </w:rPr>
      </w:pPr>
      <w:r>
        <w:rPr>
          <w:rFonts w:asciiTheme="majorBidi" w:hAnsiTheme="majorBidi" w:cstheme="majorBidi"/>
          <w:sz w:val="52"/>
          <w:szCs w:val="52"/>
        </w:rPr>
        <w:t>Büyük Ölçekli Laboratuvar Ortamında Sediment Yükünün Hareketli Tabanlı Simetrik Akarsu Kavşağı Morfolojisinin Zamanla Değişimine Etkisi</w:t>
      </w:r>
    </w:p>
    <w:p w14:paraId="723F5628" w14:textId="77777777" w:rsidR="006A4442" w:rsidRPr="008B3C93" w:rsidRDefault="006A4442" w:rsidP="006A4442">
      <w:pPr>
        <w:spacing w:after="120" w:line="240" w:lineRule="auto"/>
        <w:jc w:val="center"/>
        <w:rPr>
          <w:rFonts w:asciiTheme="majorBidi" w:hAnsiTheme="majorBidi" w:cstheme="majorBidi"/>
          <w:sz w:val="52"/>
          <w:szCs w:val="52"/>
        </w:rPr>
      </w:pPr>
    </w:p>
    <w:p w14:paraId="02D92BA7" w14:textId="77777777" w:rsidR="006A4442" w:rsidRPr="00553189" w:rsidRDefault="006A4442" w:rsidP="006A4442">
      <w:pPr>
        <w:spacing w:after="120" w:line="240" w:lineRule="auto"/>
        <w:jc w:val="cente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Yüksek Lisans Tezi</w:t>
      </w:r>
    </w:p>
    <w:p w14:paraId="606C6787" w14:textId="77777777" w:rsidR="006A4442" w:rsidRPr="00553189" w:rsidRDefault="006A4442" w:rsidP="006A4442">
      <w:pPr>
        <w:spacing w:after="120" w:line="240" w:lineRule="auto"/>
        <w:jc w:val="cente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İnşaat Mühendisliği Anabilim Dalı</w:t>
      </w:r>
    </w:p>
    <w:p w14:paraId="39CC9949" w14:textId="77777777" w:rsidR="006A4442" w:rsidRDefault="006A4442" w:rsidP="006A4442">
      <w:pPr>
        <w:spacing w:after="120" w:line="240" w:lineRule="auto"/>
        <w:jc w:val="center"/>
        <w:rPr>
          <w:rFonts w:asciiTheme="majorBidi" w:hAnsiTheme="majorBidi" w:cstheme="majorBidi"/>
          <w:sz w:val="30"/>
          <w:szCs w:val="30"/>
        </w:rPr>
      </w:pPr>
    </w:p>
    <w:p w14:paraId="79215DEF" w14:textId="77777777" w:rsidR="006A4442" w:rsidRPr="004B27C7" w:rsidRDefault="006A4442" w:rsidP="006A4442">
      <w:pPr>
        <w:spacing w:after="120" w:line="240" w:lineRule="auto"/>
        <w:jc w:val="center"/>
        <w:rPr>
          <w:rFonts w:asciiTheme="majorBidi" w:hAnsiTheme="majorBidi" w:cstheme="majorBidi"/>
          <w:sz w:val="32"/>
          <w:szCs w:val="32"/>
        </w:rPr>
      </w:pPr>
      <w:r w:rsidRPr="004B27C7">
        <w:rPr>
          <w:rFonts w:asciiTheme="majorBidi" w:hAnsiTheme="majorBidi" w:cstheme="majorBidi"/>
          <w:sz w:val="32"/>
          <w:szCs w:val="32"/>
        </w:rPr>
        <w:t>Zehra Büyüker</w:t>
      </w:r>
    </w:p>
    <w:p w14:paraId="101D808E" w14:textId="77777777" w:rsidR="006A4442" w:rsidRPr="004B27C7" w:rsidRDefault="006A4442" w:rsidP="006A4442">
      <w:pPr>
        <w:spacing w:after="120" w:line="240" w:lineRule="auto"/>
        <w:jc w:val="center"/>
        <w:rPr>
          <w:rFonts w:asciiTheme="majorBidi" w:hAnsiTheme="majorBidi" w:cstheme="majorBidi"/>
          <w:sz w:val="32"/>
          <w:szCs w:val="32"/>
        </w:rPr>
      </w:pPr>
      <w:r w:rsidRPr="004B27C7">
        <w:rPr>
          <w:rFonts w:asciiTheme="majorBidi" w:hAnsiTheme="majorBidi" w:cstheme="majorBidi"/>
          <w:sz w:val="32"/>
          <w:szCs w:val="32"/>
        </w:rPr>
        <w:t>ORCID 0000-0001-9987-0951</w:t>
      </w:r>
    </w:p>
    <w:p w14:paraId="56D97C42" w14:textId="77777777" w:rsidR="006A4442" w:rsidRDefault="006A4442" w:rsidP="006A4442">
      <w:pPr>
        <w:spacing w:after="120" w:line="240" w:lineRule="auto"/>
        <w:jc w:val="center"/>
        <w:rPr>
          <w:rFonts w:asciiTheme="majorBidi" w:hAnsiTheme="majorBidi" w:cstheme="majorBidi"/>
          <w:sz w:val="28"/>
          <w:szCs w:val="28"/>
        </w:rPr>
      </w:pPr>
    </w:p>
    <w:p w14:paraId="7080E46A" w14:textId="77777777" w:rsidR="006A4442" w:rsidRDefault="006A4442" w:rsidP="006A4442">
      <w:pPr>
        <w:spacing w:after="120" w:line="240" w:lineRule="auto"/>
        <w:jc w:val="center"/>
        <w:rPr>
          <w:rFonts w:asciiTheme="majorBidi" w:hAnsiTheme="majorBidi" w:cstheme="majorBidi"/>
          <w:sz w:val="28"/>
          <w:szCs w:val="28"/>
        </w:rPr>
      </w:pPr>
    </w:p>
    <w:p w14:paraId="1BC79AB1" w14:textId="77777777" w:rsidR="006A4442" w:rsidRDefault="006A4442" w:rsidP="006A4442">
      <w:pPr>
        <w:spacing w:after="120" w:line="240" w:lineRule="auto"/>
        <w:jc w:val="center"/>
        <w:rPr>
          <w:rFonts w:asciiTheme="majorBidi" w:hAnsiTheme="majorBidi" w:cstheme="majorBidi"/>
          <w:sz w:val="28"/>
          <w:szCs w:val="28"/>
        </w:rPr>
      </w:pPr>
      <w:r>
        <w:rPr>
          <w:rFonts w:asciiTheme="majorBidi" w:hAnsiTheme="majorBidi" w:cstheme="majorBidi"/>
          <w:color w:val="000000" w:themeColor="text1"/>
          <w:sz w:val="28"/>
          <w:szCs w:val="28"/>
        </w:rPr>
        <w:t>Tez Danışmanı</w:t>
      </w:r>
      <w:r>
        <w:rPr>
          <w:rFonts w:asciiTheme="majorBidi" w:hAnsiTheme="majorBidi" w:cstheme="majorBidi"/>
          <w:sz w:val="28"/>
          <w:szCs w:val="28"/>
        </w:rPr>
        <w:t>: Prof. Dr. Gökçen Bombar</w:t>
      </w:r>
    </w:p>
    <w:p w14:paraId="5386263B" w14:textId="77777777" w:rsidR="006A4442" w:rsidRPr="008B3C93" w:rsidRDefault="006A4442" w:rsidP="006A4442">
      <w:pPr>
        <w:spacing w:after="120" w:line="240" w:lineRule="auto"/>
        <w:jc w:val="center"/>
        <w:rPr>
          <w:rFonts w:asciiTheme="majorBidi" w:hAnsiTheme="majorBidi" w:cstheme="majorBidi"/>
          <w:sz w:val="28"/>
          <w:szCs w:val="28"/>
        </w:rPr>
      </w:pPr>
    </w:p>
    <w:p w14:paraId="5C758C89" w14:textId="77777777" w:rsidR="006A4442" w:rsidRPr="00553189" w:rsidRDefault="006A4442" w:rsidP="006A4442">
      <w:pPr>
        <w:spacing w:after="120" w:line="240" w:lineRule="auto"/>
        <w:jc w:val="center"/>
        <w:rPr>
          <w:rFonts w:asciiTheme="majorBidi" w:hAnsiTheme="majorBidi" w:cstheme="majorBidi"/>
          <w:color w:val="000000" w:themeColor="text1"/>
          <w:sz w:val="28"/>
          <w:szCs w:val="28"/>
        </w:rPr>
        <w:sectPr w:rsidR="006A4442" w:rsidRPr="00553189" w:rsidSect="003315BD">
          <w:footerReference w:type="default" r:id="rId10"/>
          <w:pgSz w:w="11907" w:h="16840" w:code="9"/>
          <w:pgMar w:top="1418" w:right="1418" w:bottom="1418" w:left="2268" w:header="709" w:footer="454" w:gutter="0"/>
          <w:pgNumType w:start="0"/>
          <w:cols w:space="708"/>
          <w:titlePg/>
          <w:docGrid w:linePitch="360"/>
        </w:sectPr>
      </w:pPr>
      <w:r>
        <w:rPr>
          <w:rFonts w:asciiTheme="majorBidi" w:hAnsiTheme="majorBidi" w:cstheme="majorBidi"/>
          <w:color w:val="000000" w:themeColor="text1"/>
          <w:sz w:val="28"/>
          <w:szCs w:val="28"/>
        </w:rPr>
        <w:t>Ocak</w:t>
      </w:r>
      <w:r w:rsidRPr="00553189">
        <w:rPr>
          <w:rFonts w:asciiTheme="majorBidi" w:hAnsiTheme="majorBidi" w:cstheme="majorBidi"/>
          <w:color w:val="000000" w:themeColor="text1"/>
          <w:sz w:val="28"/>
          <w:szCs w:val="28"/>
        </w:rPr>
        <w:t>, 2023</w:t>
      </w:r>
    </w:p>
    <w:p w14:paraId="249D3B36" w14:textId="77777777" w:rsidR="007C7D6E" w:rsidRPr="008B3C93" w:rsidRDefault="007C7D6E" w:rsidP="004406CD">
      <w:pPr>
        <w:spacing w:after="120"/>
        <w:rPr>
          <w:rFonts w:asciiTheme="majorBidi" w:hAnsiTheme="majorBidi" w:cstheme="majorBidi"/>
        </w:rPr>
      </w:pPr>
    </w:p>
    <w:p w14:paraId="3EF55F7C" w14:textId="77777777" w:rsidR="0053711D" w:rsidRPr="008B3C93" w:rsidRDefault="004838E4" w:rsidP="004B27C7">
      <w:pPr>
        <w:spacing w:after="120"/>
        <w:rPr>
          <w:rFonts w:asciiTheme="majorBidi" w:hAnsiTheme="majorBidi" w:cstheme="majorBidi"/>
        </w:rPr>
      </w:pPr>
      <w:r w:rsidRPr="008B3C93">
        <w:rPr>
          <w:rFonts w:asciiTheme="majorBidi" w:hAnsiTheme="majorBidi" w:cstheme="majorBidi"/>
        </w:rPr>
        <w:t xml:space="preserve">This is to certify that we have read the thesis </w:t>
      </w:r>
      <w:bookmarkStart w:id="5" w:name="_Hlk122549946"/>
      <w:r w:rsidR="005F6A7A" w:rsidRPr="005F6A7A">
        <w:rPr>
          <w:rFonts w:asciiTheme="majorBidi" w:hAnsiTheme="majorBidi" w:cstheme="majorBidi"/>
          <w:b/>
          <w:bCs/>
        </w:rPr>
        <w:t xml:space="preserve">Effect of </w:t>
      </w:r>
      <w:r w:rsidR="00446518">
        <w:rPr>
          <w:rFonts w:asciiTheme="majorBidi" w:hAnsiTheme="majorBidi" w:cstheme="majorBidi"/>
          <w:b/>
          <w:bCs/>
        </w:rPr>
        <w:t>S</w:t>
      </w:r>
      <w:r w:rsidR="005F6A7A" w:rsidRPr="005F6A7A">
        <w:rPr>
          <w:rFonts w:asciiTheme="majorBidi" w:hAnsiTheme="majorBidi" w:cstheme="majorBidi"/>
          <w:b/>
          <w:bCs/>
        </w:rPr>
        <w:t xml:space="preserve">ediment </w:t>
      </w:r>
      <w:r w:rsidR="00446518">
        <w:rPr>
          <w:rFonts w:asciiTheme="majorBidi" w:hAnsiTheme="majorBidi" w:cstheme="majorBidi"/>
          <w:b/>
          <w:bCs/>
        </w:rPr>
        <w:t>L</w:t>
      </w:r>
      <w:r w:rsidR="005F6A7A" w:rsidRPr="005F6A7A">
        <w:rPr>
          <w:rFonts w:asciiTheme="majorBidi" w:hAnsiTheme="majorBidi" w:cstheme="majorBidi"/>
          <w:b/>
          <w:bCs/>
        </w:rPr>
        <w:t xml:space="preserve">oad on the </w:t>
      </w:r>
      <w:r w:rsidR="00446518">
        <w:rPr>
          <w:rFonts w:asciiTheme="majorBidi" w:hAnsiTheme="majorBidi" w:cstheme="majorBidi"/>
          <w:b/>
          <w:bCs/>
        </w:rPr>
        <w:t>T</w:t>
      </w:r>
      <w:r w:rsidR="005F6A7A" w:rsidRPr="005F6A7A">
        <w:rPr>
          <w:rFonts w:asciiTheme="majorBidi" w:hAnsiTheme="majorBidi" w:cstheme="majorBidi"/>
          <w:b/>
          <w:bCs/>
        </w:rPr>
        <w:t xml:space="preserve">ime </w:t>
      </w:r>
      <w:r w:rsidR="00446518">
        <w:rPr>
          <w:rFonts w:asciiTheme="majorBidi" w:hAnsiTheme="majorBidi" w:cstheme="majorBidi"/>
          <w:b/>
          <w:bCs/>
        </w:rPr>
        <w:t>E</w:t>
      </w:r>
      <w:r w:rsidR="005F6A7A" w:rsidRPr="005F6A7A">
        <w:rPr>
          <w:rFonts w:asciiTheme="majorBidi" w:hAnsiTheme="majorBidi" w:cstheme="majorBidi"/>
          <w:b/>
          <w:bCs/>
        </w:rPr>
        <w:t xml:space="preserve">volution of the </w:t>
      </w:r>
      <w:r w:rsidR="00446518">
        <w:rPr>
          <w:rFonts w:asciiTheme="majorBidi" w:hAnsiTheme="majorBidi" w:cstheme="majorBidi"/>
          <w:b/>
          <w:bCs/>
        </w:rPr>
        <w:t>M</w:t>
      </w:r>
      <w:r w:rsidR="005F6A7A" w:rsidRPr="005F6A7A">
        <w:rPr>
          <w:rFonts w:asciiTheme="majorBidi" w:hAnsiTheme="majorBidi" w:cstheme="majorBidi"/>
          <w:b/>
          <w:bCs/>
        </w:rPr>
        <w:t xml:space="preserve">orphology of a </w:t>
      </w:r>
      <w:r w:rsidR="00446518">
        <w:rPr>
          <w:rFonts w:asciiTheme="majorBidi" w:hAnsiTheme="majorBidi" w:cstheme="majorBidi"/>
          <w:b/>
          <w:bCs/>
        </w:rPr>
        <w:t>L</w:t>
      </w:r>
      <w:r w:rsidR="005F6A7A" w:rsidRPr="005F6A7A">
        <w:rPr>
          <w:rFonts w:asciiTheme="majorBidi" w:hAnsiTheme="majorBidi" w:cstheme="majorBidi"/>
          <w:b/>
          <w:bCs/>
        </w:rPr>
        <w:t xml:space="preserve">arge-scale </w:t>
      </w:r>
      <w:r w:rsidR="00446518">
        <w:rPr>
          <w:rFonts w:asciiTheme="majorBidi" w:hAnsiTheme="majorBidi" w:cstheme="majorBidi"/>
          <w:b/>
          <w:bCs/>
        </w:rPr>
        <w:t>L</w:t>
      </w:r>
      <w:r w:rsidR="005F6A7A" w:rsidRPr="005F6A7A">
        <w:rPr>
          <w:rFonts w:asciiTheme="majorBidi" w:hAnsiTheme="majorBidi" w:cstheme="majorBidi"/>
          <w:b/>
          <w:bCs/>
        </w:rPr>
        <w:t xml:space="preserve">aboratory </w:t>
      </w:r>
      <w:r w:rsidR="00446518">
        <w:rPr>
          <w:rFonts w:asciiTheme="majorBidi" w:hAnsiTheme="majorBidi" w:cstheme="majorBidi"/>
          <w:b/>
          <w:bCs/>
        </w:rPr>
        <w:t>M</w:t>
      </w:r>
      <w:r w:rsidR="005F6A7A" w:rsidRPr="005F6A7A">
        <w:rPr>
          <w:rFonts w:asciiTheme="majorBidi" w:hAnsiTheme="majorBidi" w:cstheme="majorBidi"/>
          <w:b/>
          <w:bCs/>
        </w:rPr>
        <w:t xml:space="preserve">ovable-bed </w:t>
      </w:r>
      <w:r w:rsidR="00446518">
        <w:rPr>
          <w:rFonts w:asciiTheme="majorBidi" w:hAnsiTheme="majorBidi" w:cstheme="majorBidi"/>
          <w:b/>
          <w:bCs/>
        </w:rPr>
        <w:t>S</w:t>
      </w:r>
      <w:r w:rsidR="005F6A7A" w:rsidRPr="005F6A7A">
        <w:rPr>
          <w:rFonts w:asciiTheme="majorBidi" w:hAnsiTheme="majorBidi" w:cstheme="majorBidi"/>
          <w:b/>
          <w:bCs/>
        </w:rPr>
        <w:t xml:space="preserve">ymmetrical </w:t>
      </w:r>
      <w:r w:rsidR="00446518">
        <w:rPr>
          <w:rFonts w:asciiTheme="majorBidi" w:hAnsiTheme="majorBidi" w:cstheme="majorBidi"/>
          <w:b/>
          <w:bCs/>
        </w:rPr>
        <w:t>C</w:t>
      </w:r>
      <w:r w:rsidR="005F6A7A" w:rsidRPr="005F6A7A">
        <w:rPr>
          <w:rFonts w:asciiTheme="majorBidi" w:hAnsiTheme="majorBidi" w:cstheme="majorBidi"/>
          <w:b/>
          <w:bCs/>
        </w:rPr>
        <w:t>onfluence</w:t>
      </w:r>
      <w:r w:rsidR="005F6A7A">
        <w:rPr>
          <w:rFonts w:asciiTheme="majorBidi" w:hAnsiTheme="majorBidi" w:cstheme="majorBidi"/>
        </w:rPr>
        <w:t xml:space="preserve"> </w:t>
      </w:r>
      <w:bookmarkEnd w:id="5"/>
      <w:r w:rsidRPr="008B3C93">
        <w:rPr>
          <w:rFonts w:asciiTheme="majorBidi" w:hAnsiTheme="majorBidi" w:cstheme="majorBidi"/>
        </w:rPr>
        <w:t xml:space="preserve">submitted by </w:t>
      </w:r>
      <w:r w:rsidR="00446518">
        <w:rPr>
          <w:rFonts w:asciiTheme="majorBidi" w:hAnsiTheme="majorBidi" w:cstheme="majorBidi"/>
          <w:b/>
          <w:bCs/>
        </w:rPr>
        <w:t>Zehra Büyüker</w:t>
      </w:r>
      <w:r w:rsidR="00E576FB" w:rsidRPr="008B3C93">
        <w:rPr>
          <w:rFonts w:asciiTheme="majorBidi" w:hAnsiTheme="majorBidi" w:cstheme="majorBidi"/>
        </w:rPr>
        <w:t xml:space="preserve">, and </w:t>
      </w:r>
      <w:r w:rsidR="005B284F" w:rsidRPr="008B3C93">
        <w:rPr>
          <w:rFonts w:asciiTheme="majorBidi" w:hAnsiTheme="majorBidi" w:cstheme="majorBidi"/>
        </w:rPr>
        <w:t xml:space="preserve">it </w:t>
      </w:r>
      <w:r w:rsidR="00E576FB" w:rsidRPr="008B3C93">
        <w:rPr>
          <w:rFonts w:asciiTheme="majorBidi" w:hAnsiTheme="majorBidi" w:cstheme="majorBidi"/>
        </w:rPr>
        <w:t>has been judged to be successful</w:t>
      </w:r>
      <w:r w:rsidR="0094561B" w:rsidRPr="008B3C93">
        <w:rPr>
          <w:rFonts w:asciiTheme="majorBidi" w:hAnsiTheme="majorBidi" w:cstheme="majorBidi"/>
        </w:rPr>
        <w:t>, in scope and in quality,</w:t>
      </w:r>
      <w:r w:rsidR="00E576FB" w:rsidRPr="008B3C93">
        <w:rPr>
          <w:rFonts w:asciiTheme="majorBidi" w:hAnsiTheme="majorBidi" w:cstheme="majorBidi"/>
        </w:rPr>
        <w:t xml:space="preserve"> at the defense exam </w:t>
      </w:r>
      <w:r w:rsidR="0094561B" w:rsidRPr="008B3C93">
        <w:rPr>
          <w:rFonts w:asciiTheme="majorBidi" w:hAnsiTheme="majorBidi" w:cstheme="majorBidi"/>
        </w:rPr>
        <w:t>and accepted by our jury as a MASTER’S THESIS.</w:t>
      </w:r>
    </w:p>
    <w:p w14:paraId="665CDBDB" w14:textId="77777777" w:rsidR="008E3A83" w:rsidRPr="008B3C93" w:rsidRDefault="008E3A83" w:rsidP="00C832A5">
      <w:pPr>
        <w:spacing w:before="0" w:after="0" w:line="240" w:lineRule="auto"/>
        <w:rPr>
          <w:rFonts w:asciiTheme="majorBidi" w:hAnsiTheme="majorBidi" w:cstheme="majorBidi"/>
        </w:rPr>
      </w:pPr>
    </w:p>
    <w:p w14:paraId="136B4929" w14:textId="77777777" w:rsidR="005B14A7" w:rsidRPr="008B3C93" w:rsidRDefault="005B14A7" w:rsidP="00C832A5">
      <w:pPr>
        <w:spacing w:before="0" w:after="0" w:line="240" w:lineRule="auto"/>
        <w:rPr>
          <w:rFonts w:asciiTheme="majorBidi" w:hAnsiTheme="majorBidi" w:cstheme="majorBidi"/>
        </w:rPr>
      </w:pPr>
    </w:p>
    <w:p w14:paraId="15E27341" w14:textId="77777777" w:rsidR="0053711D" w:rsidRPr="008B3C93" w:rsidRDefault="009E0BAC" w:rsidP="001217EA">
      <w:pPr>
        <w:spacing w:before="0" w:after="0" w:line="240" w:lineRule="auto"/>
        <w:rPr>
          <w:rFonts w:asciiTheme="majorBidi" w:hAnsiTheme="majorBidi" w:cstheme="majorBidi"/>
          <w:b/>
          <w:bCs/>
        </w:rPr>
      </w:pPr>
      <w:r w:rsidRPr="008B3C93">
        <w:rPr>
          <w:rFonts w:asciiTheme="majorBidi" w:hAnsiTheme="majorBidi" w:cstheme="majorBidi"/>
          <w:b/>
          <w:bCs/>
        </w:rPr>
        <w:t>APPROVED BY</w:t>
      </w:r>
      <w:r w:rsidR="0053711D" w:rsidRPr="008B3C93">
        <w:rPr>
          <w:rFonts w:asciiTheme="majorBidi" w:hAnsiTheme="majorBidi" w:cstheme="majorBidi"/>
          <w:b/>
          <w:bCs/>
        </w:rPr>
        <w:t>:</w:t>
      </w:r>
    </w:p>
    <w:p w14:paraId="2B6C316C" w14:textId="77777777" w:rsidR="00C832A5" w:rsidRPr="008B3C93" w:rsidRDefault="00C832A5" w:rsidP="001217EA">
      <w:pPr>
        <w:spacing w:before="0" w:after="0" w:line="240" w:lineRule="auto"/>
        <w:rPr>
          <w:rFonts w:asciiTheme="majorBidi" w:hAnsiTheme="majorBidi" w:cstheme="majorBidi"/>
          <w:b/>
          <w:bCs/>
        </w:rPr>
      </w:pPr>
    </w:p>
    <w:p w14:paraId="70B0C789" w14:textId="77777777" w:rsidR="0053711D" w:rsidRPr="008B3C93" w:rsidRDefault="0053711D" w:rsidP="001217EA">
      <w:pPr>
        <w:spacing w:before="0" w:after="0" w:line="240" w:lineRule="auto"/>
        <w:rPr>
          <w:rFonts w:asciiTheme="majorBidi" w:hAnsiTheme="majorBidi" w:cstheme="majorBidi"/>
        </w:rPr>
      </w:pPr>
    </w:p>
    <w:p w14:paraId="48E3C1AA" w14:textId="77777777" w:rsidR="007C7D6E" w:rsidRPr="008B3C93" w:rsidRDefault="007C7D6E" w:rsidP="001217EA">
      <w:pPr>
        <w:spacing w:before="0" w:after="0" w:line="240" w:lineRule="auto"/>
        <w:rPr>
          <w:rFonts w:asciiTheme="majorBidi" w:hAnsiTheme="majorBidi" w:cstheme="majorBidi"/>
        </w:rPr>
      </w:pPr>
    </w:p>
    <w:p w14:paraId="64896A00" w14:textId="77777777" w:rsidR="0053711D" w:rsidRPr="008B3C93" w:rsidRDefault="00E93330" w:rsidP="00684F7F">
      <w:pPr>
        <w:spacing w:before="0" w:after="0" w:line="240" w:lineRule="auto"/>
        <w:rPr>
          <w:rFonts w:asciiTheme="majorBidi" w:hAnsiTheme="majorBidi" w:cstheme="majorBidi"/>
        </w:rPr>
      </w:pPr>
      <w:r w:rsidRPr="008B3C93">
        <w:rPr>
          <w:rFonts w:asciiTheme="majorBidi" w:hAnsiTheme="majorBidi" w:cstheme="majorBidi"/>
          <w:b/>
          <w:bCs/>
        </w:rPr>
        <w:t>Advisor</w:t>
      </w:r>
      <w:r w:rsidR="00A61359" w:rsidRPr="008B3C93">
        <w:rPr>
          <w:rFonts w:asciiTheme="majorBidi" w:hAnsiTheme="majorBidi" w:cstheme="majorBidi"/>
          <w:b/>
          <w:bCs/>
        </w:rPr>
        <w:t>:</w:t>
      </w:r>
      <w:r w:rsidR="0053711D" w:rsidRPr="008B3C93">
        <w:rPr>
          <w:rFonts w:asciiTheme="majorBidi" w:hAnsiTheme="majorBidi" w:cstheme="majorBidi"/>
          <w:b/>
          <w:bCs/>
        </w:rPr>
        <w:tab/>
      </w:r>
      <w:r w:rsidR="00B67C17" w:rsidRPr="008B3C93">
        <w:rPr>
          <w:rFonts w:asciiTheme="majorBidi" w:hAnsiTheme="majorBidi" w:cstheme="majorBidi"/>
        </w:rPr>
        <w:tab/>
      </w:r>
      <w:r w:rsidRPr="008B3C93">
        <w:rPr>
          <w:rFonts w:asciiTheme="majorBidi" w:hAnsiTheme="majorBidi" w:cstheme="majorBidi"/>
        </w:rPr>
        <w:tab/>
      </w:r>
      <w:r w:rsidR="004040C9" w:rsidRPr="004040C9">
        <w:rPr>
          <w:rFonts w:asciiTheme="majorBidi" w:hAnsiTheme="majorBidi" w:cstheme="majorBidi"/>
          <w:b/>
          <w:bCs/>
        </w:rPr>
        <w:t>Prof.</w:t>
      </w:r>
      <w:r w:rsidR="004040C9">
        <w:rPr>
          <w:rFonts w:asciiTheme="majorBidi" w:hAnsiTheme="majorBidi" w:cstheme="majorBidi"/>
          <w:b/>
          <w:bCs/>
        </w:rPr>
        <w:t xml:space="preserve"> Dr.</w:t>
      </w:r>
      <w:r w:rsidR="004040C9" w:rsidRPr="004040C9">
        <w:rPr>
          <w:rFonts w:asciiTheme="majorBidi" w:hAnsiTheme="majorBidi" w:cstheme="majorBidi"/>
          <w:b/>
          <w:bCs/>
        </w:rPr>
        <w:t xml:space="preserve"> Gökçen Bombar</w:t>
      </w:r>
      <w:r w:rsidR="0053711D" w:rsidRPr="008B3C93">
        <w:rPr>
          <w:rFonts w:asciiTheme="majorBidi" w:hAnsiTheme="majorBidi" w:cstheme="majorBidi"/>
        </w:rPr>
        <w:tab/>
      </w:r>
      <w:r w:rsidR="0053711D" w:rsidRPr="008B3C93">
        <w:rPr>
          <w:rFonts w:asciiTheme="majorBidi" w:hAnsiTheme="majorBidi" w:cstheme="majorBidi"/>
        </w:rPr>
        <w:tab/>
      </w:r>
      <w:r w:rsidR="00B67C17" w:rsidRPr="008B3C93">
        <w:rPr>
          <w:rFonts w:asciiTheme="majorBidi" w:hAnsiTheme="majorBidi" w:cstheme="majorBidi"/>
        </w:rPr>
        <w:tab/>
      </w:r>
    </w:p>
    <w:p w14:paraId="06B47AA3" w14:textId="77777777" w:rsidR="0053711D" w:rsidRPr="008B3C93" w:rsidRDefault="0053711D" w:rsidP="001217EA">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A61359" w:rsidRPr="008B3C93">
        <w:rPr>
          <w:rFonts w:asciiTheme="majorBidi" w:hAnsiTheme="majorBidi" w:cstheme="majorBidi"/>
        </w:rPr>
        <w:tab/>
      </w:r>
      <w:r w:rsidRPr="008B3C93">
        <w:rPr>
          <w:rFonts w:asciiTheme="majorBidi" w:hAnsiTheme="majorBidi" w:cstheme="majorBidi"/>
        </w:rPr>
        <w:t xml:space="preserve">İzmir Kâtip Çelebi </w:t>
      </w:r>
      <w:r w:rsidR="00E93330" w:rsidRPr="008B3C93">
        <w:rPr>
          <w:rFonts w:asciiTheme="majorBidi" w:hAnsiTheme="majorBidi" w:cstheme="majorBidi"/>
        </w:rPr>
        <w:t>University</w:t>
      </w:r>
      <w:r w:rsidR="008B3C93">
        <w:rPr>
          <w:rFonts w:asciiTheme="majorBidi" w:hAnsiTheme="majorBidi" w:cstheme="majorBidi"/>
        </w:rPr>
        <w:tab/>
      </w:r>
    </w:p>
    <w:p w14:paraId="54D183A0" w14:textId="77777777" w:rsidR="00C832A5" w:rsidRPr="008B3C93" w:rsidRDefault="00C832A5" w:rsidP="001217EA">
      <w:pPr>
        <w:spacing w:before="0" w:after="0" w:line="240" w:lineRule="auto"/>
        <w:rPr>
          <w:rFonts w:asciiTheme="majorBidi" w:hAnsiTheme="majorBidi" w:cstheme="majorBidi"/>
          <w:b/>
          <w:bCs/>
        </w:rPr>
      </w:pPr>
    </w:p>
    <w:p w14:paraId="04B364C0" w14:textId="77777777" w:rsidR="007C7D6E" w:rsidRPr="008B3C93" w:rsidRDefault="007C7D6E" w:rsidP="001217EA">
      <w:pPr>
        <w:spacing w:before="0" w:after="0" w:line="240" w:lineRule="auto"/>
        <w:rPr>
          <w:rFonts w:asciiTheme="majorBidi" w:hAnsiTheme="majorBidi" w:cstheme="majorBidi"/>
          <w:b/>
          <w:bCs/>
        </w:rPr>
      </w:pPr>
    </w:p>
    <w:p w14:paraId="712CC222" w14:textId="77777777" w:rsidR="007C7D6E" w:rsidRPr="008B3C93" w:rsidRDefault="007C7D6E" w:rsidP="001217EA">
      <w:pPr>
        <w:spacing w:before="0" w:after="0" w:line="240" w:lineRule="auto"/>
        <w:rPr>
          <w:rFonts w:asciiTheme="majorBidi" w:hAnsiTheme="majorBidi" w:cstheme="majorBidi"/>
        </w:rPr>
      </w:pPr>
    </w:p>
    <w:p w14:paraId="5D208EE2" w14:textId="77777777" w:rsidR="00B67C17" w:rsidRPr="008B3C93" w:rsidRDefault="00E93330" w:rsidP="001217EA">
      <w:pPr>
        <w:spacing w:before="0" w:after="0" w:line="240" w:lineRule="auto"/>
        <w:rPr>
          <w:rFonts w:asciiTheme="majorBidi" w:hAnsiTheme="majorBidi" w:cstheme="majorBidi"/>
          <w:b/>
          <w:bCs/>
        </w:rPr>
      </w:pPr>
      <w:r w:rsidRPr="008B3C93">
        <w:rPr>
          <w:rFonts w:asciiTheme="majorBidi" w:hAnsiTheme="majorBidi" w:cstheme="majorBidi"/>
          <w:b/>
          <w:bCs/>
        </w:rPr>
        <w:t>Committee Members</w:t>
      </w:r>
      <w:r w:rsidR="00B67C17" w:rsidRPr="008B3C93">
        <w:rPr>
          <w:rFonts w:asciiTheme="majorBidi" w:hAnsiTheme="majorBidi" w:cstheme="majorBidi"/>
          <w:b/>
          <w:bCs/>
        </w:rPr>
        <w:t>:</w:t>
      </w:r>
    </w:p>
    <w:p w14:paraId="451649BF" w14:textId="77777777" w:rsidR="007C7D6E" w:rsidRPr="008B3C93" w:rsidRDefault="007C7D6E" w:rsidP="001217EA">
      <w:pPr>
        <w:spacing w:before="0" w:after="0" w:line="240" w:lineRule="auto"/>
        <w:rPr>
          <w:rFonts w:asciiTheme="majorBidi" w:hAnsiTheme="majorBidi" w:cstheme="majorBidi"/>
          <w:b/>
          <w:bCs/>
        </w:rPr>
      </w:pPr>
    </w:p>
    <w:p w14:paraId="0317EF78" w14:textId="77777777" w:rsidR="00C832A5" w:rsidRPr="008B3C93" w:rsidRDefault="0053711D" w:rsidP="00684F7F">
      <w:pPr>
        <w:spacing w:before="0" w:after="0" w:line="240" w:lineRule="auto"/>
        <w:rPr>
          <w:rFonts w:asciiTheme="majorBidi" w:hAnsiTheme="majorBidi" w:cstheme="majorBidi"/>
        </w:rPr>
      </w:pPr>
      <w:r w:rsidRPr="008B3C93">
        <w:rPr>
          <w:rFonts w:asciiTheme="majorBidi" w:hAnsiTheme="majorBidi" w:cstheme="majorBidi"/>
        </w:rPr>
        <w:tab/>
      </w:r>
      <w:r w:rsidR="00B67C17" w:rsidRPr="008B3C93">
        <w:rPr>
          <w:rFonts w:asciiTheme="majorBidi" w:hAnsiTheme="majorBidi" w:cstheme="majorBidi"/>
        </w:rPr>
        <w:tab/>
      </w:r>
      <w:r w:rsidRPr="008B3C93">
        <w:rPr>
          <w:rFonts w:asciiTheme="majorBidi" w:hAnsiTheme="majorBidi" w:cstheme="majorBidi"/>
        </w:rPr>
        <w:tab/>
      </w:r>
      <w:r w:rsidR="00A61359" w:rsidRPr="008B3C93">
        <w:rPr>
          <w:rFonts w:asciiTheme="majorBidi" w:hAnsiTheme="majorBidi" w:cstheme="majorBidi"/>
        </w:rPr>
        <w:tab/>
      </w:r>
      <w:r w:rsidRPr="008B3C93">
        <w:rPr>
          <w:rFonts w:asciiTheme="majorBidi" w:hAnsiTheme="majorBidi" w:cstheme="majorBidi"/>
          <w:b/>
          <w:bCs/>
        </w:rPr>
        <w:t xml:space="preserve">Prof. Dr. </w:t>
      </w:r>
      <w:r w:rsidR="004040C9">
        <w:rPr>
          <w:rFonts w:asciiTheme="majorBidi" w:hAnsiTheme="majorBidi" w:cstheme="majorBidi"/>
          <w:b/>
          <w:bCs/>
        </w:rPr>
        <w:t>Mehmet Sorgun</w:t>
      </w:r>
      <w:r w:rsidRPr="008B3C93">
        <w:rPr>
          <w:rFonts w:asciiTheme="majorBidi" w:hAnsiTheme="majorBidi" w:cstheme="majorBidi"/>
        </w:rPr>
        <w:tab/>
      </w:r>
      <w:r w:rsidRPr="008B3C93">
        <w:rPr>
          <w:rFonts w:asciiTheme="majorBidi" w:hAnsiTheme="majorBidi" w:cstheme="majorBidi"/>
        </w:rPr>
        <w:tab/>
      </w:r>
      <w:r w:rsidRPr="008B3C93">
        <w:rPr>
          <w:rFonts w:asciiTheme="majorBidi" w:hAnsiTheme="majorBidi" w:cstheme="majorBidi"/>
        </w:rPr>
        <w:tab/>
      </w:r>
    </w:p>
    <w:p w14:paraId="484A8238" w14:textId="77777777" w:rsidR="0053711D" w:rsidRPr="008B3C93" w:rsidRDefault="0053711D" w:rsidP="00E93330">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A61359" w:rsidRPr="008B3C93">
        <w:rPr>
          <w:rFonts w:asciiTheme="majorBidi" w:hAnsiTheme="majorBidi" w:cstheme="majorBidi"/>
        </w:rPr>
        <w:tab/>
      </w:r>
      <w:r w:rsidR="004040C9" w:rsidRPr="008B3C93">
        <w:rPr>
          <w:rFonts w:asciiTheme="majorBidi" w:hAnsiTheme="majorBidi" w:cstheme="majorBidi"/>
        </w:rPr>
        <w:t>İzmir Kâtip Çelebi University</w:t>
      </w:r>
    </w:p>
    <w:p w14:paraId="6D727DF4" w14:textId="77777777" w:rsidR="0053711D" w:rsidRPr="008B3C93" w:rsidRDefault="0053711D" w:rsidP="001217EA">
      <w:pPr>
        <w:spacing w:before="0" w:after="0" w:line="240" w:lineRule="auto"/>
        <w:rPr>
          <w:rFonts w:asciiTheme="majorBidi" w:hAnsiTheme="majorBidi" w:cstheme="majorBidi"/>
        </w:rPr>
      </w:pPr>
    </w:p>
    <w:p w14:paraId="5C56E1CA" w14:textId="77777777" w:rsidR="007C7D6E" w:rsidRPr="008B3C93" w:rsidRDefault="007C7D6E" w:rsidP="001217EA">
      <w:pPr>
        <w:spacing w:before="0" w:after="0" w:line="240" w:lineRule="auto"/>
        <w:rPr>
          <w:rFonts w:asciiTheme="majorBidi" w:hAnsiTheme="majorBidi" w:cstheme="majorBidi"/>
        </w:rPr>
      </w:pPr>
    </w:p>
    <w:p w14:paraId="0C20EECF" w14:textId="77777777" w:rsidR="00C832A5" w:rsidRPr="008B3C93" w:rsidRDefault="0053711D" w:rsidP="00684F7F">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A61359" w:rsidRPr="008B3C93">
        <w:rPr>
          <w:rFonts w:asciiTheme="majorBidi" w:hAnsiTheme="majorBidi" w:cstheme="majorBidi"/>
        </w:rPr>
        <w:tab/>
      </w:r>
      <w:r w:rsidR="00B67C17" w:rsidRPr="008B3C93">
        <w:rPr>
          <w:rFonts w:asciiTheme="majorBidi" w:hAnsiTheme="majorBidi" w:cstheme="majorBidi"/>
        </w:rPr>
        <w:tab/>
      </w:r>
      <w:r w:rsidR="00E93330" w:rsidRPr="008B3C93">
        <w:rPr>
          <w:rFonts w:asciiTheme="majorBidi" w:hAnsiTheme="majorBidi" w:cstheme="majorBidi"/>
          <w:b/>
          <w:bCs/>
        </w:rPr>
        <w:t>Assoc</w:t>
      </w:r>
      <w:r w:rsidRPr="008B3C93">
        <w:rPr>
          <w:rFonts w:asciiTheme="majorBidi" w:hAnsiTheme="majorBidi" w:cstheme="majorBidi"/>
          <w:b/>
          <w:bCs/>
        </w:rPr>
        <w:t xml:space="preserve">. </w:t>
      </w:r>
      <w:r w:rsidR="00E93330" w:rsidRPr="008B3C93">
        <w:rPr>
          <w:rFonts w:asciiTheme="majorBidi" w:hAnsiTheme="majorBidi" w:cstheme="majorBidi"/>
          <w:b/>
          <w:bCs/>
        </w:rPr>
        <w:t xml:space="preserve">Prof. </w:t>
      </w:r>
      <w:r w:rsidRPr="008B3C93">
        <w:rPr>
          <w:rFonts w:asciiTheme="majorBidi" w:hAnsiTheme="majorBidi" w:cstheme="majorBidi"/>
          <w:b/>
          <w:bCs/>
        </w:rPr>
        <w:t xml:space="preserve">Dr. </w:t>
      </w:r>
      <w:r w:rsidR="004040C9" w:rsidRPr="00553189">
        <w:rPr>
          <w:rFonts w:asciiTheme="majorBidi" w:hAnsiTheme="majorBidi" w:cstheme="majorBidi"/>
          <w:b/>
          <w:bCs/>
          <w:color w:val="000000" w:themeColor="text1"/>
        </w:rPr>
        <w:t>Ebru Eriş</w:t>
      </w:r>
      <w:r w:rsidRPr="00553189">
        <w:rPr>
          <w:rFonts w:asciiTheme="majorBidi" w:hAnsiTheme="majorBidi" w:cstheme="majorBidi"/>
          <w:color w:val="000000" w:themeColor="text1"/>
        </w:rPr>
        <w:tab/>
      </w:r>
      <w:r w:rsidRPr="008B3C93">
        <w:rPr>
          <w:rFonts w:asciiTheme="majorBidi" w:hAnsiTheme="majorBidi" w:cstheme="majorBidi"/>
        </w:rPr>
        <w:tab/>
      </w:r>
    </w:p>
    <w:p w14:paraId="6676284E" w14:textId="77777777" w:rsidR="0053711D" w:rsidRPr="008B3C93" w:rsidRDefault="0053711D" w:rsidP="00E93330">
      <w:pPr>
        <w:spacing w:before="0" w:after="0" w:line="240" w:lineRule="auto"/>
        <w:rPr>
          <w:rFonts w:asciiTheme="majorBidi" w:hAnsiTheme="majorBidi" w:cstheme="majorBidi"/>
        </w:rPr>
      </w:pPr>
      <w:r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4040C9">
        <w:rPr>
          <w:rFonts w:asciiTheme="majorBidi" w:hAnsiTheme="majorBidi" w:cstheme="majorBidi"/>
        </w:rPr>
        <w:t>Ege</w:t>
      </w:r>
      <w:r w:rsidR="00E93330" w:rsidRPr="008B3C93">
        <w:rPr>
          <w:rFonts w:asciiTheme="majorBidi" w:hAnsiTheme="majorBidi" w:cstheme="majorBidi"/>
        </w:rPr>
        <w:t xml:space="preserve"> University</w:t>
      </w:r>
    </w:p>
    <w:p w14:paraId="5DF51F83" w14:textId="77777777" w:rsidR="0053711D" w:rsidRPr="008B3C93" w:rsidRDefault="0053711D" w:rsidP="001217EA">
      <w:pPr>
        <w:spacing w:before="0" w:after="0" w:line="240" w:lineRule="auto"/>
        <w:rPr>
          <w:rFonts w:asciiTheme="majorBidi" w:hAnsiTheme="majorBidi" w:cstheme="majorBidi"/>
        </w:rPr>
      </w:pPr>
    </w:p>
    <w:p w14:paraId="1FC6C300" w14:textId="77777777" w:rsidR="007C7D6E" w:rsidRPr="008B3C93" w:rsidRDefault="007C7D6E" w:rsidP="001217EA">
      <w:pPr>
        <w:spacing w:before="0" w:after="0" w:line="240" w:lineRule="auto"/>
        <w:rPr>
          <w:rFonts w:asciiTheme="majorBidi" w:hAnsiTheme="majorBidi" w:cstheme="majorBidi"/>
        </w:rPr>
      </w:pPr>
    </w:p>
    <w:p w14:paraId="2733ABBF" w14:textId="77777777" w:rsidR="005B14A7" w:rsidRPr="008B3C93" w:rsidRDefault="005B14A7" w:rsidP="001217EA">
      <w:pPr>
        <w:spacing w:before="0" w:after="0" w:line="240" w:lineRule="auto"/>
        <w:rPr>
          <w:rFonts w:asciiTheme="majorBidi" w:hAnsiTheme="majorBidi" w:cstheme="majorBidi"/>
        </w:rPr>
      </w:pPr>
    </w:p>
    <w:p w14:paraId="04508293" w14:textId="77777777" w:rsidR="007C7D6E" w:rsidRPr="008B3C93" w:rsidRDefault="007C7D6E" w:rsidP="001217EA">
      <w:pPr>
        <w:spacing w:before="0" w:after="0" w:line="240" w:lineRule="auto"/>
        <w:rPr>
          <w:rFonts w:asciiTheme="majorBidi" w:hAnsiTheme="majorBidi" w:cstheme="majorBidi"/>
        </w:rPr>
      </w:pPr>
    </w:p>
    <w:p w14:paraId="1FAE001F" w14:textId="77777777" w:rsidR="007C7D6E" w:rsidRPr="008B3C93" w:rsidRDefault="007C7D6E" w:rsidP="001217EA">
      <w:pPr>
        <w:spacing w:before="0" w:after="0" w:line="240" w:lineRule="auto"/>
        <w:rPr>
          <w:rFonts w:asciiTheme="majorBidi" w:hAnsiTheme="majorBidi" w:cstheme="majorBidi"/>
        </w:rPr>
      </w:pPr>
    </w:p>
    <w:p w14:paraId="71475A02" w14:textId="77777777" w:rsidR="007C7D6E" w:rsidRPr="008B3C93" w:rsidRDefault="007C7D6E" w:rsidP="001217EA">
      <w:pPr>
        <w:spacing w:before="0" w:after="0" w:line="240" w:lineRule="auto"/>
        <w:rPr>
          <w:rFonts w:asciiTheme="majorBidi" w:hAnsiTheme="majorBidi" w:cstheme="majorBidi"/>
        </w:rPr>
      </w:pPr>
    </w:p>
    <w:p w14:paraId="5954FA22" w14:textId="77777777" w:rsidR="007C7D6E" w:rsidRPr="008B3C93" w:rsidRDefault="007C7D6E" w:rsidP="001217EA">
      <w:pPr>
        <w:spacing w:before="0" w:after="0" w:line="240" w:lineRule="auto"/>
        <w:rPr>
          <w:rFonts w:asciiTheme="majorBidi" w:hAnsiTheme="majorBidi" w:cstheme="majorBidi"/>
        </w:rPr>
      </w:pPr>
    </w:p>
    <w:p w14:paraId="2C0CCA7C" w14:textId="77777777" w:rsidR="007C7D6E" w:rsidRPr="008B3C93" w:rsidRDefault="007C7D6E" w:rsidP="001217EA">
      <w:pPr>
        <w:spacing w:before="0" w:after="0" w:line="240" w:lineRule="auto"/>
        <w:rPr>
          <w:rFonts w:asciiTheme="majorBidi" w:hAnsiTheme="majorBidi" w:cstheme="majorBidi"/>
        </w:rPr>
      </w:pPr>
    </w:p>
    <w:p w14:paraId="01C0D29D" w14:textId="77777777" w:rsidR="007C7D6E" w:rsidRPr="008B3C93" w:rsidRDefault="007C7D6E" w:rsidP="001217EA">
      <w:pPr>
        <w:spacing w:before="0" w:after="0" w:line="240" w:lineRule="auto"/>
        <w:rPr>
          <w:rFonts w:asciiTheme="majorBidi" w:hAnsiTheme="majorBidi" w:cstheme="majorBidi"/>
        </w:rPr>
      </w:pPr>
    </w:p>
    <w:p w14:paraId="5D5C8329" w14:textId="77777777" w:rsidR="007C7D6E" w:rsidRPr="008B3C93" w:rsidRDefault="007C7D6E" w:rsidP="001217EA">
      <w:pPr>
        <w:spacing w:before="0" w:after="0" w:line="240" w:lineRule="auto"/>
        <w:rPr>
          <w:rFonts w:asciiTheme="majorBidi" w:hAnsiTheme="majorBidi" w:cstheme="majorBidi"/>
        </w:rPr>
      </w:pPr>
    </w:p>
    <w:p w14:paraId="4120A998" w14:textId="77777777" w:rsidR="007C7D6E" w:rsidRPr="008B3C93" w:rsidRDefault="007C7D6E" w:rsidP="001217EA">
      <w:pPr>
        <w:spacing w:before="0" w:after="0" w:line="240" w:lineRule="auto"/>
        <w:rPr>
          <w:rFonts w:asciiTheme="majorBidi" w:hAnsiTheme="majorBidi" w:cstheme="majorBidi"/>
        </w:rPr>
      </w:pPr>
    </w:p>
    <w:p w14:paraId="1D16F3B4" w14:textId="77777777" w:rsidR="007C7D6E" w:rsidRDefault="007C7D6E" w:rsidP="001217EA">
      <w:pPr>
        <w:spacing w:before="0" w:after="0" w:line="240" w:lineRule="auto"/>
        <w:rPr>
          <w:rFonts w:asciiTheme="majorBidi" w:hAnsiTheme="majorBidi" w:cstheme="majorBidi"/>
        </w:rPr>
      </w:pPr>
    </w:p>
    <w:p w14:paraId="148FFECF" w14:textId="77777777" w:rsidR="001C4524" w:rsidRPr="008B3C93" w:rsidRDefault="001C4524" w:rsidP="001217EA">
      <w:pPr>
        <w:spacing w:before="0" w:after="0" w:line="240" w:lineRule="auto"/>
        <w:rPr>
          <w:rFonts w:asciiTheme="majorBidi" w:hAnsiTheme="majorBidi" w:cstheme="majorBidi"/>
        </w:rPr>
      </w:pPr>
    </w:p>
    <w:p w14:paraId="732F0A70" w14:textId="77777777" w:rsidR="007C7D6E" w:rsidRDefault="007C7D6E" w:rsidP="001217EA">
      <w:pPr>
        <w:spacing w:before="0" w:after="0" w:line="240" w:lineRule="auto"/>
        <w:rPr>
          <w:rFonts w:asciiTheme="majorBidi" w:hAnsiTheme="majorBidi" w:cstheme="majorBidi"/>
        </w:rPr>
      </w:pPr>
    </w:p>
    <w:p w14:paraId="6EB05036" w14:textId="77777777" w:rsidR="004040C9" w:rsidRDefault="004040C9" w:rsidP="001217EA">
      <w:pPr>
        <w:spacing w:before="0" w:after="0" w:line="240" w:lineRule="auto"/>
        <w:rPr>
          <w:rFonts w:asciiTheme="majorBidi" w:hAnsiTheme="majorBidi" w:cstheme="majorBidi"/>
        </w:rPr>
      </w:pPr>
    </w:p>
    <w:p w14:paraId="7D022C9D" w14:textId="77777777" w:rsidR="004040C9" w:rsidRDefault="004040C9" w:rsidP="001217EA">
      <w:pPr>
        <w:spacing w:before="0" w:after="0" w:line="240" w:lineRule="auto"/>
        <w:rPr>
          <w:rFonts w:asciiTheme="majorBidi" w:hAnsiTheme="majorBidi" w:cstheme="majorBidi"/>
        </w:rPr>
      </w:pPr>
    </w:p>
    <w:p w14:paraId="57766CC2" w14:textId="77777777" w:rsidR="004B27C7" w:rsidRDefault="004B27C7" w:rsidP="001217EA">
      <w:pPr>
        <w:spacing w:before="0" w:after="0" w:line="240" w:lineRule="auto"/>
        <w:rPr>
          <w:rFonts w:asciiTheme="majorBidi" w:hAnsiTheme="majorBidi" w:cstheme="majorBidi"/>
        </w:rPr>
      </w:pPr>
    </w:p>
    <w:p w14:paraId="753733B4" w14:textId="77777777" w:rsidR="004040C9" w:rsidRDefault="004040C9" w:rsidP="001217EA">
      <w:pPr>
        <w:spacing w:before="0" w:after="0" w:line="240" w:lineRule="auto"/>
        <w:rPr>
          <w:rFonts w:asciiTheme="majorBidi" w:hAnsiTheme="majorBidi" w:cstheme="majorBidi"/>
        </w:rPr>
      </w:pPr>
    </w:p>
    <w:p w14:paraId="61C76970" w14:textId="77777777" w:rsidR="004040C9" w:rsidRPr="008B3C93" w:rsidRDefault="004040C9" w:rsidP="001217EA">
      <w:pPr>
        <w:spacing w:before="0" w:after="0" w:line="240" w:lineRule="auto"/>
        <w:rPr>
          <w:rFonts w:asciiTheme="majorBidi" w:hAnsiTheme="majorBidi" w:cstheme="majorBidi"/>
        </w:rPr>
      </w:pPr>
    </w:p>
    <w:p w14:paraId="3A24E101" w14:textId="3396FB93" w:rsidR="00C832A5" w:rsidRPr="008B3C93" w:rsidRDefault="00E93330" w:rsidP="00684F7F">
      <w:pPr>
        <w:spacing w:before="0" w:after="0" w:line="240" w:lineRule="auto"/>
        <w:rPr>
          <w:rFonts w:asciiTheme="majorBidi" w:hAnsiTheme="majorBidi" w:cstheme="majorBidi"/>
          <w:b/>
          <w:bCs/>
        </w:rPr>
      </w:pPr>
      <w:r w:rsidRPr="008B3C93">
        <w:rPr>
          <w:rFonts w:asciiTheme="majorBidi" w:hAnsiTheme="majorBidi" w:cstheme="majorBidi"/>
          <w:b/>
          <w:bCs/>
        </w:rPr>
        <w:t>Date of Defense</w:t>
      </w:r>
      <w:r w:rsidR="0053711D" w:rsidRPr="008B3C93">
        <w:rPr>
          <w:rFonts w:asciiTheme="majorBidi" w:hAnsiTheme="majorBidi" w:cstheme="majorBidi"/>
          <w:b/>
          <w:bCs/>
        </w:rPr>
        <w:t xml:space="preserve">: </w:t>
      </w:r>
      <w:r w:rsidR="004040C9">
        <w:rPr>
          <w:rFonts w:asciiTheme="majorBidi" w:hAnsiTheme="majorBidi" w:cstheme="majorBidi"/>
          <w:b/>
          <w:bCs/>
        </w:rPr>
        <w:t>January</w:t>
      </w:r>
      <w:r w:rsidRPr="008B3C93">
        <w:rPr>
          <w:rFonts w:asciiTheme="majorBidi" w:hAnsiTheme="majorBidi" w:cstheme="majorBidi"/>
          <w:b/>
          <w:bCs/>
        </w:rPr>
        <w:t xml:space="preserve"> </w:t>
      </w:r>
      <w:r w:rsidR="000F37A9">
        <w:rPr>
          <w:rFonts w:asciiTheme="majorBidi" w:hAnsiTheme="majorBidi" w:cstheme="majorBidi"/>
          <w:b/>
          <w:bCs/>
        </w:rPr>
        <w:t>16</w:t>
      </w:r>
      <w:r w:rsidRPr="008B3C93">
        <w:rPr>
          <w:rFonts w:asciiTheme="majorBidi" w:hAnsiTheme="majorBidi" w:cstheme="majorBidi"/>
          <w:b/>
          <w:bCs/>
        </w:rPr>
        <w:t xml:space="preserve">, </w:t>
      </w:r>
      <w:r w:rsidR="0053711D" w:rsidRPr="008B3C93">
        <w:rPr>
          <w:rFonts w:asciiTheme="majorBidi" w:hAnsiTheme="majorBidi" w:cstheme="majorBidi"/>
          <w:b/>
          <w:bCs/>
        </w:rPr>
        <w:t>202</w:t>
      </w:r>
      <w:r w:rsidR="004040C9">
        <w:rPr>
          <w:rFonts w:asciiTheme="majorBidi" w:hAnsiTheme="majorBidi" w:cstheme="majorBidi"/>
          <w:b/>
          <w:bCs/>
        </w:rPr>
        <w:t>3</w:t>
      </w:r>
    </w:p>
    <w:p w14:paraId="33D8ABBF" w14:textId="77777777" w:rsidR="009D18E3" w:rsidRPr="008B3C93" w:rsidRDefault="009D18E3" w:rsidP="00C832A5">
      <w:pPr>
        <w:spacing w:before="0" w:after="0" w:line="240" w:lineRule="auto"/>
        <w:rPr>
          <w:rFonts w:asciiTheme="majorBidi" w:hAnsiTheme="majorBidi" w:cstheme="majorBidi"/>
          <w:b/>
          <w:bCs/>
        </w:rPr>
      </w:pPr>
      <w:r w:rsidRPr="008B3C93">
        <w:rPr>
          <w:rFonts w:asciiTheme="majorBidi" w:hAnsiTheme="majorBidi" w:cstheme="majorBidi"/>
          <w:b/>
          <w:bCs/>
        </w:rPr>
        <w:br w:type="page"/>
      </w:r>
    </w:p>
    <w:p w14:paraId="1A4183B3" w14:textId="77777777" w:rsidR="00A45790" w:rsidRPr="008B3C93" w:rsidRDefault="00A45790" w:rsidP="00262308">
      <w:pPr>
        <w:spacing w:before="360"/>
        <w:jc w:val="center"/>
        <w:rPr>
          <w:sz w:val="52"/>
          <w:szCs w:val="52"/>
        </w:rPr>
      </w:pPr>
    </w:p>
    <w:p w14:paraId="5E661E2D" w14:textId="77777777" w:rsidR="00262308" w:rsidRPr="008B3C93" w:rsidRDefault="00A37324" w:rsidP="00A37324">
      <w:pPr>
        <w:spacing w:before="360"/>
        <w:jc w:val="center"/>
        <w:rPr>
          <w:sz w:val="52"/>
          <w:szCs w:val="52"/>
        </w:rPr>
      </w:pPr>
      <w:r w:rsidRPr="008B3C93">
        <w:rPr>
          <w:sz w:val="52"/>
          <w:szCs w:val="52"/>
        </w:rPr>
        <w:t>Declaration of Authorship</w:t>
      </w:r>
    </w:p>
    <w:p w14:paraId="0EA08E60" w14:textId="77777777" w:rsidR="00262308" w:rsidRPr="008B3C93" w:rsidRDefault="00C545B8" w:rsidP="008E3A83">
      <w:r w:rsidRPr="008B3C93">
        <w:t>I</w:t>
      </w:r>
      <w:r w:rsidR="00AA7B91" w:rsidRPr="008B3C93">
        <w:t xml:space="preserve">, </w:t>
      </w:r>
      <w:r w:rsidR="004040C9">
        <w:rPr>
          <w:b/>
          <w:bCs/>
        </w:rPr>
        <w:t>Zehra Büyüker</w:t>
      </w:r>
      <w:r w:rsidR="00AA7B91" w:rsidRPr="008B3C93">
        <w:t xml:space="preserve">, </w:t>
      </w:r>
      <w:r w:rsidR="00FD061A" w:rsidRPr="008B3C93">
        <w:t>declare that this thesis</w:t>
      </w:r>
      <w:r w:rsidRPr="008B3C93">
        <w:t xml:space="preserve"> titled</w:t>
      </w:r>
      <w:r w:rsidR="00AA7B91" w:rsidRPr="008B3C93">
        <w:t xml:space="preserve"> </w:t>
      </w:r>
      <w:r w:rsidR="004040C9" w:rsidRPr="004040C9">
        <w:rPr>
          <w:b/>
          <w:bCs/>
        </w:rPr>
        <w:t>Effect of Sediment Load on the Time Evolution of the Morphology of a Large-scale Laboratory Movable-bed Symmetrical Confluence</w:t>
      </w:r>
      <w:r w:rsidR="008E3A83" w:rsidRPr="008B3C93">
        <w:rPr>
          <w:b/>
          <w:bCs/>
        </w:rPr>
        <w:t xml:space="preserve"> </w:t>
      </w:r>
      <w:r w:rsidR="00AA7B91" w:rsidRPr="008B3C93">
        <w:t>a</w:t>
      </w:r>
      <w:r w:rsidRPr="008B3C93">
        <w:t>nd the work presented in it are my own. I confirm that</w:t>
      </w:r>
      <w:r w:rsidR="00262308" w:rsidRPr="008B3C93">
        <w:t>:</w:t>
      </w:r>
    </w:p>
    <w:p w14:paraId="4082AD2D" w14:textId="38C1DC82" w:rsidR="00C4279C" w:rsidRPr="008B3C93" w:rsidRDefault="00C545B8" w:rsidP="001C4524">
      <w:pPr>
        <w:pStyle w:val="ListeParagraf"/>
        <w:numPr>
          <w:ilvl w:val="0"/>
          <w:numId w:val="4"/>
        </w:numPr>
        <w:ind w:left="714" w:hanging="357"/>
        <w:contextualSpacing w:val="0"/>
        <w:rPr>
          <w:rFonts w:asciiTheme="majorBidi" w:hAnsiTheme="majorBidi" w:cstheme="majorBidi"/>
        </w:rPr>
      </w:pPr>
      <w:r w:rsidRPr="008B3C93">
        <w:rPr>
          <w:rFonts w:asciiTheme="majorBidi" w:hAnsiTheme="majorBidi" w:cstheme="majorBidi"/>
        </w:rPr>
        <w:t xml:space="preserve">This work was done wholly or mainly while in candidature </w:t>
      </w:r>
      <w:r w:rsidR="00BE5354" w:rsidRPr="008B3C93">
        <w:rPr>
          <w:rFonts w:asciiTheme="majorBidi" w:hAnsiTheme="majorBidi" w:cstheme="majorBidi"/>
        </w:rPr>
        <w:t xml:space="preserve">for the </w:t>
      </w:r>
      <w:r w:rsidR="001C4524">
        <w:rPr>
          <w:rFonts w:asciiTheme="majorBidi" w:hAnsiTheme="majorBidi" w:cstheme="majorBidi"/>
        </w:rPr>
        <w:t>M</w:t>
      </w:r>
      <w:r w:rsidR="00C4279C" w:rsidRPr="008B3C93">
        <w:rPr>
          <w:rFonts w:asciiTheme="majorBidi" w:hAnsiTheme="majorBidi" w:cstheme="majorBidi"/>
        </w:rPr>
        <w:t>aster</w:t>
      </w:r>
      <w:r w:rsidR="005175AF" w:rsidRPr="008B3C93">
        <w:rPr>
          <w:rFonts w:asciiTheme="majorBidi" w:hAnsiTheme="majorBidi" w:cstheme="majorBidi"/>
        </w:rPr>
        <w:t>’</w:t>
      </w:r>
      <w:r w:rsidR="00C4279C" w:rsidRPr="008B3C93">
        <w:rPr>
          <w:rFonts w:asciiTheme="majorBidi" w:hAnsiTheme="majorBidi" w:cstheme="majorBidi"/>
        </w:rPr>
        <w:t>s</w:t>
      </w:r>
      <w:r w:rsidR="005175AF" w:rsidRPr="008B3C93">
        <w:rPr>
          <w:rFonts w:asciiTheme="majorBidi" w:hAnsiTheme="majorBidi" w:cstheme="majorBidi"/>
        </w:rPr>
        <w:t xml:space="preserve"> </w:t>
      </w:r>
      <w:r w:rsidR="00BE5354" w:rsidRPr="008B3C93">
        <w:rPr>
          <w:rFonts w:asciiTheme="majorBidi" w:hAnsiTheme="majorBidi" w:cstheme="majorBidi"/>
        </w:rPr>
        <w:t xml:space="preserve">degree at this university. </w:t>
      </w:r>
      <w:r w:rsidRPr="008B3C93">
        <w:rPr>
          <w:rFonts w:asciiTheme="majorBidi" w:hAnsiTheme="majorBidi" w:cstheme="majorBidi"/>
        </w:rPr>
        <w:t xml:space="preserve"> </w:t>
      </w:r>
    </w:p>
    <w:p w14:paraId="703A68F1" w14:textId="77777777" w:rsidR="005175AF"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Where any part of this thesis has previously been submitted for a degree or any other</w:t>
      </w:r>
      <w:r w:rsidR="005175AF" w:rsidRPr="008B3C93">
        <w:rPr>
          <w:rFonts w:asciiTheme="majorBidi" w:hAnsiTheme="majorBidi" w:cstheme="majorBidi"/>
        </w:rPr>
        <w:t xml:space="preserve"> </w:t>
      </w:r>
      <w:r w:rsidRPr="008B3C93">
        <w:rPr>
          <w:rFonts w:asciiTheme="majorBidi" w:hAnsiTheme="majorBidi" w:cstheme="majorBidi"/>
        </w:rPr>
        <w:t>qualification at this university or any other institution, this has been clearly stated</w:t>
      </w:r>
      <w:r w:rsidR="005175AF" w:rsidRPr="008B3C93">
        <w:rPr>
          <w:rFonts w:asciiTheme="majorBidi" w:hAnsiTheme="majorBidi" w:cstheme="majorBidi"/>
        </w:rPr>
        <w:t>.</w:t>
      </w:r>
    </w:p>
    <w:p w14:paraId="0BD8DE57" w14:textId="77777777" w:rsidR="005175AF"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Where I have consulted the published work of others, this is always clearly</w:t>
      </w:r>
      <w:r w:rsidR="005175AF" w:rsidRPr="008B3C93">
        <w:rPr>
          <w:rFonts w:asciiTheme="majorBidi" w:hAnsiTheme="majorBidi" w:cstheme="majorBidi"/>
        </w:rPr>
        <w:t xml:space="preserve"> </w:t>
      </w:r>
      <w:r w:rsidRPr="008B3C93">
        <w:rPr>
          <w:rFonts w:asciiTheme="majorBidi" w:hAnsiTheme="majorBidi" w:cstheme="majorBidi"/>
        </w:rPr>
        <w:t>attributed</w:t>
      </w:r>
      <w:r w:rsidR="005175AF" w:rsidRPr="008B3C93">
        <w:rPr>
          <w:rFonts w:asciiTheme="majorBidi" w:hAnsiTheme="majorBidi" w:cstheme="majorBidi"/>
        </w:rPr>
        <w:t>.</w:t>
      </w:r>
    </w:p>
    <w:p w14:paraId="19D65B97" w14:textId="77777777" w:rsidR="005175AF"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Where I have quoted from the work of others, the source is always given. This</w:t>
      </w:r>
      <w:r w:rsidR="005175AF" w:rsidRPr="008B3C93">
        <w:rPr>
          <w:rFonts w:asciiTheme="majorBidi" w:hAnsiTheme="majorBidi" w:cstheme="majorBidi"/>
        </w:rPr>
        <w:t xml:space="preserve"> </w:t>
      </w:r>
      <w:r w:rsidRPr="008B3C93">
        <w:rPr>
          <w:rFonts w:asciiTheme="majorBidi" w:hAnsiTheme="majorBidi" w:cstheme="majorBidi"/>
        </w:rPr>
        <w:t>thesis is entirely my own work, with the exception of such quotations</w:t>
      </w:r>
      <w:r w:rsidR="005175AF" w:rsidRPr="008B3C93">
        <w:rPr>
          <w:rFonts w:asciiTheme="majorBidi" w:hAnsiTheme="majorBidi" w:cstheme="majorBidi"/>
        </w:rPr>
        <w:t>.</w:t>
      </w:r>
    </w:p>
    <w:p w14:paraId="4F847B3C" w14:textId="77777777" w:rsidR="005175AF"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I have acknowledged all major sources of assistance</w:t>
      </w:r>
      <w:r w:rsidR="005175AF" w:rsidRPr="008B3C93">
        <w:rPr>
          <w:rFonts w:asciiTheme="majorBidi" w:hAnsiTheme="majorBidi" w:cstheme="majorBidi"/>
        </w:rPr>
        <w:t>.</w:t>
      </w:r>
    </w:p>
    <w:p w14:paraId="28787C4C" w14:textId="77777777" w:rsidR="00262308"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Where the thesis is based on work done by myself jointly with others, I have made clear</w:t>
      </w:r>
      <w:r w:rsidR="005175AF" w:rsidRPr="008B3C93">
        <w:rPr>
          <w:rFonts w:asciiTheme="majorBidi" w:hAnsiTheme="majorBidi" w:cstheme="majorBidi"/>
        </w:rPr>
        <w:t xml:space="preserve"> </w:t>
      </w:r>
      <w:r w:rsidRPr="008B3C93">
        <w:rPr>
          <w:rFonts w:asciiTheme="majorBidi" w:hAnsiTheme="majorBidi" w:cstheme="majorBidi"/>
        </w:rPr>
        <w:t>exactly what was done by others and what I have contributed myself</w:t>
      </w:r>
      <w:r w:rsidR="005175AF" w:rsidRPr="008B3C93">
        <w:rPr>
          <w:rFonts w:asciiTheme="majorBidi" w:hAnsiTheme="majorBidi" w:cstheme="majorBidi"/>
        </w:rPr>
        <w:t>.</w:t>
      </w:r>
    </w:p>
    <w:p w14:paraId="31453EBC" w14:textId="77777777" w:rsidR="00EF3563" w:rsidRPr="008B3C93" w:rsidRDefault="00EF3563" w:rsidP="00EF3563">
      <w:pPr>
        <w:rPr>
          <w:rFonts w:asciiTheme="majorBidi" w:hAnsiTheme="majorBidi" w:cstheme="majorBidi"/>
        </w:rPr>
      </w:pPr>
    </w:p>
    <w:p w14:paraId="488484F1" w14:textId="77777777" w:rsidR="009262CF" w:rsidRDefault="009262CF" w:rsidP="00AA7B91">
      <w:pPr>
        <w:spacing w:after="120"/>
        <w:rPr>
          <w:rFonts w:asciiTheme="majorBidi" w:hAnsiTheme="majorBidi" w:cstheme="majorBidi"/>
          <w:u w:val="single"/>
        </w:rPr>
      </w:pPr>
    </w:p>
    <w:p w14:paraId="1EECF8CE" w14:textId="77777777" w:rsidR="004040C9" w:rsidRPr="008B3C93" w:rsidRDefault="004040C9" w:rsidP="00AA7B91">
      <w:pPr>
        <w:spacing w:after="120"/>
        <w:rPr>
          <w:rFonts w:asciiTheme="majorBidi" w:hAnsiTheme="majorBidi" w:cstheme="majorBidi"/>
          <w:u w:val="single"/>
        </w:rPr>
      </w:pPr>
    </w:p>
    <w:p w14:paraId="0411B5DB" w14:textId="34592D34" w:rsidR="009262CF" w:rsidRPr="008B3C93" w:rsidRDefault="00057671" w:rsidP="00684F7F">
      <w:pPr>
        <w:spacing w:after="0" w:line="240" w:lineRule="auto"/>
        <w:rPr>
          <w:rFonts w:asciiTheme="majorBidi" w:hAnsiTheme="majorBidi" w:cstheme="majorBidi"/>
        </w:rPr>
      </w:pPr>
      <w:r w:rsidRPr="008B3C93">
        <w:rPr>
          <w:rFonts w:asciiTheme="majorBidi" w:hAnsiTheme="majorBidi" w:cstheme="majorBidi"/>
        </w:rPr>
        <w:t>Date</w:t>
      </w:r>
      <w:r w:rsidR="009262CF" w:rsidRPr="008B3C93">
        <w:rPr>
          <w:rFonts w:asciiTheme="majorBidi" w:hAnsiTheme="majorBidi" w:cstheme="majorBidi"/>
        </w:rPr>
        <w:t>:</w:t>
      </w:r>
      <w:r w:rsidR="0016534F" w:rsidRPr="008B3C93">
        <w:rPr>
          <w:rFonts w:asciiTheme="majorBidi" w:hAnsiTheme="majorBidi" w:cstheme="majorBidi"/>
        </w:rPr>
        <w:tab/>
      </w:r>
      <w:r w:rsidR="0016534F" w:rsidRPr="008B3C93">
        <w:rPr>
          <w:rFonts w:asciiTheme="majorBidi" w:hAnsiTheme="majorBidi" w:cstheme="majorBidi"/>
        </w:rPr>
        <w:tab/>
      </w:r>
      <w:r w:rsidR="0016534F" w:rsidRPr="008B3C93">
        <w:rPr>
          <w:rFonts w:asciiTheme="majorBidi" w:hAnsiTheme="majorBidi" w:cstheme="majorBidi"/>
        </w:rPr>
        <w:tab/>
      </w:r>
      <w:r w:rsidR="0016534F" w:rsidRPr="008B3C93">
        <w:rPr>
          <w:rFonts w:asciiTheme="majorBidi" w:hAnsiTheme="majorBidi" w:cstheme="majorBidi"/>
        </w:rPr>
        <w:tab/>
      </w:r>
      <w:r w:rsidR="000F37A9">
        <w:rPr>
          <w:rFonts w:asciiTheme="majorBidi" w:hAnsiTheme="majorBidi" w:cstheme="majorBidi"/>
        </w:rPr>
        <w:t>16</w:t>
      </w:r>
      <w:r w:rsidR="00684F7F" w:rsidRPr="002161A7">
        <w:rPr>
          <w:rFonts w:asciiTheme="majorBidi" w:hAnsiTheme="majorBidi" w:cstheme="majorBidi"/>
        </w:rPr>
        <w:t>.</w:t>
      </w:r>
      <w:r w:rsidR="00D04CAB" w:rsidRPr="002161A7">
        <w:rPr>
          <w:rFonts w:asciiTheme="majorBidi" w:hAnsiTheme="majorBidi" w:cstheme="majorBidi"/>
        </w:rPr>
        <w:t>01</w:t>
      </w:r>
      <w:r w:rsidR="0016534F" w:rsidRPr="002161A7">
        <w:rPr>
          <w:rFonts w:asciiTheme="majorBidi" w:hAnsiTheme="majorBidi" w:cstheme="majorBidi"/>
        </w:rPr>
        <w:t>.202</w:t>
      </w:r>
      <w:r w:rsidR="00D04CAB" w:rsidRPr="002161A7">
        <w:rPr>
          <w:rFonts w:asciiTheme="majorBidi" w:hAnsiTheme="majorBidi" w:cstheme="majorBidi"/>
        </w:rPr>
        <w:t>3</w:t>
      </w:r>
    </w:p>
    <w:p w14:paraId="367A3CD2" w14:textId="77777777" w:rsidR="009262CF" w:rsidRPr="008B3C93" w:rsidRDefault="009262CF" w:rsidP="009262CF">
      <w:pPr>
        <w:spacing w:after="0" w:line="240" w:lineRule="auto"/>
        <w:rPr>
          <w:rFonts w:asciiTheme="majorBidi" w:hAnsiTheme="majorBidi" w:cstheme="majorBidi"/>
          <w:sz w:val="6"/>
          <w:szCs w:val="6"/>
          <w:u w:val="single"/>
        </w:rPr>
      </w:pP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p>
    <w:p w14:paraId="0A7C08DA" w14:textId="77777777" w:rsidR="009D18E3" w:rsidRPr="008B3C93" w:rsidRDefault="009D18E3">
      <w:pPr>
        <w:rPr>
          <w:rFonts w:asciiTheme="majorBidi" w:hAnsiTheme="majorBidi" w:cstheme="majorBidi"/>
        </w:rPr>
      </w:pPr>
      <w:r w:rsidRPr="008B3C93">
        <w:rPr>
          <w:rFonts w:asciiTheme="majorBidi" w:hAnsiTheme="majorBidi" w:cstheme="majorBidi"/>
        </w:rPr>
        <w:br w:type="page"/>
      </w:r>
    </w:p>
    <w:p w14:paraId="536C4E63" w14:textId="77777777" w:rsidR="00B85A66" w:rsidRPr="008B3C93" w:rsidRDefault="00B85A66" w:rsidP="002B1DB6">
      <w:pPr>
        <w:rPr>
          <w:rFonts w:asciiTheme="majorBidi" w:hAnsiTheme="majorBidi" w:cstheme="majorBidi"/>
          <w:sz w:val="36"/>
          <w:szCs w:val="36"/>
        </w:rPr>
      </w:pPr>
    </w:p>
    <w:p w14:paraId="7D0818D5" w14:textId="77777777" w:rsidR="005F47B9" w:rsidRPr="002B1DB6" w:rsidDel="00AD694B" w:rsidRDefault="00810036" w:rsidP="00CF5AED">
      <w:pPr>
        <w:jc w:val="center"/>
        <w:rPr>
          <w:rFonts w:asciiTheme="majorBidi" w:hAnsiTheme="majorBidi" w:cstheme="majorBidi"/>
          <w:color w:val="000000" w:themeColor="text1"/>
          <w:sz w:val="36"/>
          <w:szCs w:val="36"/>
        </w:rPr>
      </w:pPr>
      <w:r w:rsidRPr="00810036">
        <w:rPr>
          <w:rFonts w:asciiTheme="majorBidi" w:hAnsiTheme="majorBidi" w:cstheme="majorBidi"/>
          <w:color w:val="000000" w:themeColor="text1"/>
          <w:sz w:val="36"/>
          <w:szCs w:val="36"/>
        </w:rPr>
        <w:t xml:space="preserve">Effect of Sediment Load on the Time Evolution of the Morphology of a Large-scale Laboratory Movable-bed </w:t>
      </w:r>
      <w:r w:rsidRPr="002B1DB6">
        <w:rPr>
          <w:rFonts w:asciiTheme="majorBidi" w:hAnsiTheme="majorBidi" w:cstheme="majorBidi"/>
          <w:color w:val="000000" w:themeColor="text1"/>
          <w:sz w:val="36"/>
          <w:szCs w:val="36"/>
        </w:rPr>
        <w:t>Symmetrical Confluence</w:t>
      </w:r>
    </w:p>
    <w:p w14:paraId="3AADA0A9" w14:textId="77777777" w:rsidR="004015A6" w:rsidRPr="002B1DB6" w:rsidDel="00AD694B" w:rsidRDefault="009836E8" w:rsidP="00CF5AED">
      <w:pPr>
        <w:spacing w:before="360"/>
        <w:jc w:val="center"/>
        <w:rPr>
          <w:color w:val="000000" w:themeColor="text1"/>
          <w:sz w:val="52"/>
          <w:szCs w:val="52"/>
        </w:rPr>
      </w:pPr>
      <w:r w:rsidRPr="002B1DB6">
        <w:rPr>
          <w:color w:val="000000" w:themeColor="text1"/>
          <w:sz w:val="52"/>
          <w:szCs w:val="52"/>
        </w:rPr>
        <w:t>Abstract</w:t>
      </w:r>
    </w:p>
    <w:p w14:paraId="422678FE" w14:textId="77777777" w:rsidR="00F3547D" w:rsidRDefault="002B1DB6" w:rsidP="00B11BDC">
      <w:pPr>
        <w:rPr>
          <w:color w:val="000000" w:themeColor="text1"/>
        </w:rPr>
      </w:pPr>
      <w:r w:rsidRPr="002B1DB6">
        <w:rPr>
          <w:color w:val="000000" w:themeColor="text1"/>
        </w:rPr>
        <w:t xml:space="preserve">Stream confluences are the basic elements of natural drainage networks and the habitat they create has high ecological value. The interaction between the sediment load in the </w:t>
      </w:r>
      <w:r>
        <w:rPr>
          <w:color w:val="000000" w:themeColor="text1"/>
        </w:rPr>
        <w:t>tributaries</w:t>
      </w:r>
      <w:r w:rsidRPr="002B1DB6">
        <w:rPr>
          <w:color w:val="000000" w:themeColor="text1"/>
        </w:rPr>
        <w:t xml:space="preserve"> and the flow is an important factor regulating the junction morphology. It is observed that the sediment and flow from the tributary cause scours and accumulations in places along the main channel, and as a result, changes in the </w:t>
      </w:r>
      <w:r w:rsidR="00A17554">
        <w:rPr>
          <w:color w:val="000000" w:themeColor="text1"/>
        </w:rPr>
        <w:t>bed</w:t>
      </w:r>
      <w:r w:rsidRPr="002B1DB6">
        <w:rPr>
          <w:color w:val="000000" w:themeColor="text1"/>
        </w:rPr>
        <w:t xml:space="preserve"> topography are observed</w:t>
      </w:r>
      <w:r w:rsidR="00A17554">
        <w:rPr>
          <w:color w:val="000000" w:themeColor="text1"/>
        </w:rPr>
        <w:t xml:space="preserve"> with time</w:t>
      </w:r>
      <w:r w:rsidRPr="002B1DB6">
        <w:rPr>
          <w:color w:val="000000" w:themeColor="text1"/>
        </w:rPr>
        <w:t xml:space="preserve">. </w:t>
      </w:r>
    </w:p>
    <w:p w14:paraId="733EB785" w14:textId="76B7DFC8" w:rsidR="00F3547D" w:rsidRDefault="002B1DB6" w:rsidP="00B11BDC">
      <w:pPr>
        <w:rPr>
          <w:color w:val="000000" w:themeColor="text1"/>
        </w:rPr>
      </w:pPr>
      <w:r w:rsidRPr="002B1DB6">
        <w:rPr>
          <w:color w:val="000000" w:themeColor="text1"/>
        </w:rPr>
        <w:t xml:space="preserve">In this study, </w:t>
      </w:r>
      <w:r w:rsidR="002B40CB">
        <w:rPr>
          <w:color w:val="000000" w:themeColor="text1"/>
        </w:rPr>
        <w:t xml:space="preserve">two experiments were </w:t>
      </w:r>
      <w:r w:rsidRPr="002B1DB6">
        <w:rPr>
          <w:color w:val="000000" w:themeColor="text1"/>
        </w:rPr>
        <w:t>carried out on the open channel confluence in İzmir Katip Çelebi University Hydraulics Laboratory, where two symmetrical side tributaries are connected to the main channel at an angle of 90˚</w:t>
      </w:r>
      <w:r w:rsidR="002B40CB">
        <w:rPr>
          <w:b/>
          <w:bCs/>
          <w:color w:val="000000" w:themeColor="text1"/>
        </w:rPr>
        <w:t>.</w:t>
      </w:r>
      <w:r w:rsidRPr="002B1DB6">
        <w:rPr>
          <w:b/>
          <w:bCs/>
          <w:color w:val="000000" w:themeColor="text1"/>
        </w:rPr>
        <w:t xml:space="preserve"> </w:t>
      </w:r>
      <w:r w:rsidR="002B40CB" w:rsidRPr="00411220">
        <w:rPr>
          <w:color w:val="000000" w:themeColor="text1"/>
        </w:rPr>
        <w:t xml:space="preserve">While </w:t>
      </w:r>
      <w:r w:rsidRPr="00411220">
        <w:rPr>
          <w:color w:val="000000" w:themeColor="text1"/>
        </w:rPr>
        <w:t xml:space="preserve">the flow rate </w:t>
      </w:r>
      <w:r w:rsidR="002B40CB" w:rsidRPr="00411220">
        <w:rPr>
          <w:color w:val="000000" w:themeColor="text1"/>
        </w:rPr>
        <w:t xml:space="preserve">from the tributaries </w:t>
      </w:r>
      <w:r w:rsidRPr="00411220">
        <w:rPr>
          <w:color w:val="000000" w:themeColor="text1"/>
        </w:rPr>
        <w:t>is equal and 20 l/s</w:t>
      </w:r>
      <w:r w:rsidR="002B40CB" w:rsidRPr="00411220">
        <w:rPr>
          <w:color w:val="000000" w:themeColor="text1"/>
        </w:rPr>
        <w:t xml:space="preserve"> for both experiments,</w:t>
      </w:r>
      <w:r w:rsidR="00A17554" w:rsidRPr="00411220">
        <w:rPr>
          <w:color w:val="000000" w:themeColor="text1"/>
        </w:rPr>
        <w:t xml:space="preserve"> </w:t>
      </w:r>
      <w:r w:rsidR="00B862F0">
        <w:rPr>
          <w:color w:val="000000" w:themeColor="text1"/>
        </w:rPr>
        <w:t xml:space="preserve">the </w:t>
      </w:r>
      <w:r w:rsidR="00A17554" w:rsidRPr="00411220">
        <w:rPr>
          <w:color w:val="000000" w:themeColor="text1"/>
        </w:rPr>
        <w:t>amount of sediment loads</w:t>
      </w:r>
      <w:r w:rsidR="008876BE" w:rsidRPr="008876BE">
        <w:rPr>
          <w:color w:val="000000" w:themeColor="text1"/>
        </w:rPr>
        <w:t xml:space="preserve"> </w:t>
      </w:r>
      <w:r w:rsidR="00B862F0">
        <w:rPr>
          <w:color w:val="000000" w:themeColor="text1"/>
        </w:rPr>
        <w:t xml:space="preserve">was </w:t>
      </w:r>
      <w:r w:rsidR="008876BE">
        <w:rPr>
          <w:color w:val="000000" w:themeColor="text1"/>
        </w:rPr>
        <w:t>set as 0 kg/min</w:t>
      </w:r>
      <w:r w:rsidR="001A7471">
        <w:rPr>
          <w:color w:val="000000" w:themeColor="text1"/>
        </w:rPr>
        <w:t xml:space="preserve"> </w:t>
      </w:r>
      <w:r w:rsidR="008876BE">
        <w:rPr>
          <w:color w:val="000000" w:themeColor="text1"/>
        </w:rPr>
        <w:t>and 0.1 kg/min</w:t>
      </w:r>
      <w:r w:rsidR="00C46545">
        <w:rPr>
          <w:color w:val="000000" w:themeColor="text1"/>
        </w:rPr>
        <w:t xml:space="preserve">. </w:t>
      </w:r>
      <w:r w:rsidRPr="00411220">
        <w:rPr>
          <w:color w:val="000000" w:themeColor="text1"/>
        </w:rPr>
        <w:t>The flow depth at the downstream of the confluence with the cover at the downstream of the experimental set-up was adjusted to be 5 cm. The same conditions were maintained for three different periods</w:t>
      </w:r>
      <w:r w:rsidRPr="002B1DB6">
        <w:rPr>
          <w:color w:val="000000" w:themeColor="text1"/>
        </w:rPr>
        <w:t xml:space="preserve"> of 3 hours, </w:t>
      </w:r>
      <w:r>
        <w:rPr>
          <w:color w:val="000000" w:themeColor="text1"/>
        </w:rPr>
        <w:t>9</w:t>
      </w:r>
      <w:r w:rsidRPr="002B1DB6">
        <w:rPr>
          <w:color w:val="000000" w:themeColor="text1"/>
        </w:rPr>
        <w:t xml:space="preserve"> hours and 1</w:t>
      </w:r>
      <w:r>
        <w:rPr>
          <w:color w:val="000000" w:themeColor="text1"/>
        </w:rPr>
        <w:t>5</w:t>
      </w:r>
      <w:r w:rsidRPr="002B1DB6">
        <w:rPr>
          <w:color w:val="000000" w:themeColor="text1"/>
        </w:rPr>
        <w:t xml:space="preserve"> hours, and at the end of each period, the experiment was stopped to obtain the b</w:t>
      </w:r>
      <w:r>
        <w:rPr>
          <w:color w:val="000000" w:themeColor="text1"/>
        </w:rPr>
        <w:t>ed</w:t>
      </w:r>
      <w:r w:rsidRPr="002B1DB6">
        <w:rPr>
          <w:color w:val="000000" w:themeColor="text1"/>
        </w:rPr>
        <w:t xml:space="preserve"> elevations. </w:t>
      </w:r>
      <w:r w:rsidR="00F3547D">
        <w:t xml:space="preserve">The erosion and accumulation zones in the confluence where the side </w:t>
      </w:r>
      <w:r w:rsidR="00B862F0">
        <w:t>tributaries</w:t>
      </w:r>
      <w:r w:rsidR="00F3547D">
        <w:t xml:space="preserve"> meet were investigated.</w:t>
      </w:r>
    </w:p>
    <w:p w14:paraId="6B3B79CF" w14:textId="38F666F6" w:rsidR="00B11BDC" w:rsidRDefault="00B11BDC" w:rsidP="00B11BDC">
      <w:pPr>
        <w:rPr>
          <w:color w:val="000000" w:themeColor="text1"/>
        </w:rPr>
      </w:pPr>
      <w:r>
        <w:rPr>
          <w:color w:val="000000" w:themeColor="text1"/>
        </w:rPr>
        <w:t xml:space="preserve">The bed morphologies t=3 </w:t>
      </w:r>
      <w:r w:rsidR="00DF4277">
        <w:rPr>
          <w:color w:val="000000" w:themeColor="text1"/>
        </w:rPr>
        <w:t xml:space="preserve">h </w:t>
      </w:r>
      <w:r>
        <w:rPr>
          <w:color w:val="000000" w:themeColor="text1"/>
        </w:rPr>
        <w:t xml:space="preserve">were </w:t>
      </w:r>
      <w:r w:rsidR="00B862F0">
        <w:rPr>
          <w:color w:val="000000" w:themeColor="text1"/>
        </w:rPr>
        <w:t xml:space="preserve">the </w:t>
      </w:r>
      <w:r>
        <w:rPr>
          <w:color w:val="000000" w:themeColor="text1"/>
        </w:rPr>
        <w:t xml:space="preserve">same for both experiments. While a scour corridor </w:t>
      </w:r>
      <w:r w:rsidR="00B862F0">
        <w:rPr>
          <w:color w:val="000000" w:themeColor="text1"/>
        </w:rPr>
        <w:t xml:space="preserve">was </w:t>
      </w:r>
      <w:r>
        <w:rPr>
          <w:color w:val="000000" w:themeColor="text1"/>
        </w:rPr>
        <w:t>formed in</w:t>
      </w:r>
      <w:r w:rsidR="00C46545">
        <w:rPr>
          <w:color w:val="000000" w:themeColor="text1"/>
        </w:rPr>
        <w:t xml:space="preserve"> experiment without sediment feeding</w:t>
      </w:r>
      <w:r>
        <w:rPr>
          <w:color w:val="000000" w:themeColor="text1"/>
        </w:rPr>
        <w:t>,</w:t>
      </w:r>
      <w:r w:rsidR="00C46545">
        <w:rPr>
          <w:color w:val="000000" w:themeColor="text1"/>
        </w:rPr>
        <w:t xml:space="preserve"> </w:t>
      </w:r>
      <w:r>
        <w:rPr>
          <w:color w:val="000000" w:themeColor="text1"/>
        </w:rPr>
        <w:t xml:space="preserve">the sediment load from the tributaries prevented to </w:t>
      </w:r>
      <w:r w:rsidRPr="00DF4277">
        <w:rPr>
          <w:color w:val="000000" w:themeColor="text1"/>
        </w:rPr>
        <w:t>devethe</w:t>
      </w:r>
      <w:r w:rsidRPr="005D0E1E">
        <w:rPr>
          <w:color w:val="000000" w:themeColor="text1"/>
        </w:rPr>
        <w:t xml:space="preserve"> erosion in the tributary mouths</w:t>
      </w:r>
      <w:r>
        <w:rPr>
          <w:color w:val="000000" w:themeColor="text1"/>
        </w:rPr>
        <w:t xml:space="preserve"> in </w:t>
      </w:r>
      <w:r w:rsidR="00C46545">
        <w:rPr>
          <w:color w:val="000000" w:themeColor="text1"/>
        </w:rPr>
        <w:t>experiment with sediment feeding</w:t>
      </w:r>
      <w:r>
        <w:rPr>
          <w:color w:val="000000" w:themeColor="text1"/>
        </w:rPr>
        <w:t xml:space="preserve">. The bed elevations in the tributaries were higher with sediment feeding. Depending on the amount of sediment load, larger, higher and wider bank-attached bars were observed at the end of the </w:t>
      </w:r>
      <w:r w:rsidR="00C46545">
        <w:rPr>
          <w:color w:val="000000" w:themeColor="text1"/>
        </w:rPr>
        <w:t>experiment with sediment feeding</w:t>
      </w:r>
      <w:r>
        <w:rPr>
          <w:color w:val="000000" w:themeColor="text1"/>
        </w:rPr>
        <w:t xml:space="preserve">. While </w:t>
      </w:r>
      <w:r>
        <w:rPr>
          <w:color w:val="000000" w:themeColor="text1"/>
        </w:rPr>
        <w:lastRenderedPageBreak/>
        <w:t xml:space="preserve">no scour hole was formed in </w:t>
      </w:r>
      <w:r w:rsidR="00C46545">
        <w:rPr>
          <w:color w:val="000000" w:themeColor="text1"/>
        </w:rPr>
        <w:t>experiment without sediment feeding</w:t>
      </w:r>
      <w:r>
        <w:rPr>
          <w:color w:val="000000" w:themeColor="text1"/>
        </w:rPr>
        <w:t xml:space="preserve">, according to effect of the sediment load, a scour hole was observed at the end of the </w:t>
      </w:r>
      <w:r w:rsidR="00C46545">
        <w:rPr>
          <w:color w:val="000000" w:themeColor="text1"/>
        </w:rPr>
        <w:t>experiment with sediment feeding</w:t>
      </w:r>
      <w:r>
        <w:rPr>
          <w:color w:val="000000" w:themeColor="text1"/>
        </w:rPr>
        <w:t>.</w:t>
      </w:r>
    </w:p>
    <w:p w14:paraId="31168B49" w14:textId="77777777" w:rsidR="00F3547D" w:rsidRDefault="00F3547D" w:rsidP="00B11BDC">
      <w:pPr>
        <w:rPr>
          <w:color w:val="000000" w:themeColor="text1"/>
        </w:rPr>
      </w:pPr>
    </w:p>
    <w:p w14:paraId="425FDC20" w14:textId="58FC74C6" w:rsidR="004015A6" w:rsidRDefault="00487F32" w:rsidP="00487F32">
      <w:pPr>
        <w:rPr>
          <w:color w:val="000000" w:themeColor="text1"/>
        </w:rPr>
      </w:pPr>
      <w:r w:rsidRPr="002B1DB6">
        <w:rPr>
          <w:b/>
          <w:bCs/>
          <w:color w:val="000000" w:themeColor="text1"/>
        </w:rPr>
        <w:t>Keywords</w:t>
      </w:r>
      <w:r w:rsidR="00524681" w:rsidRPr="002B1DB6" w:rsidDel="00AD694B">
        <w:rPr>
          <w:b/>
          <w:bCs/>
          <w:color w:val="000000" w:themeColor="text1"/>
        </w:rPr>
        <w:t>:</w:t>
      </w:r>
      <w:r w:rsidR="00524681" w:rsidRPr="002B1DB6" w:rsidDel="00AD694B">
        <w:rPr>
          <w:color w:val="000000" w:themeColor="text1"/>
        </w:rPr>
        <w:t xml:space="preserve"> </w:t>
      </w:r>
      <w:r w:rsidR="001A3AF6" w:rsidRPr="002B1DB6">
        <w:rPr>
          <w:color w:val="000000" w:themeColor="text1"/>
        </w:rPr>
        <w:t>Open channel confluence</w:t>
      </w:r>
      <w:r w:rsidRPr="002B1DB6">
        <w:rPr>
          <w:color w:val="000000" w:themeColor="text1"/>
        </w:rPr>
        <w:t xml:space="preserve">, </w:t>
      </w:r>
      <w:r w:rsidR="001A3AF6" w:rsidRPr="002B1DB6">
        <w:rPr>
          <w:color w:val="000000" w:themeColor="text1"/>
        </w:rPr>
        <w:t>sediment transport</w:t>
      </w:r>
      <w:r w:rsidRPr="002B1DB6">
        <w:rPr>
          <w:color w:val="000000" w:themeColor="text1"/>
        </w:rPr>
        <w:t xml:space="preserve">, </w:t>
      </w:r>
      <w:r w:rsidR="001A3AF6" w:rsidRPr="002B1DB6">
        <w:rPr>
          <w:color w:val="000000" w:themeColor="text1"/>
        </w:rPr>
        <w:t>morphological structure</w:t>
      </w:r>
      <w:r w:rsidRPr="002B1DB6">
        <w:rPr>
          <w:color w:val="000000" w:themeColor="text1"/>
        </w:rPr>
        <w:t>,</w:t>
      </w:r>
      <w:r w:rsidR="00810036" w:rsidRPr="002B1DB6">
        <w:rPr>
          <w:color w:val="000000" w:themeColor="text1"/>
        </w:rPr>
        <w:t xml:space="preserve"> </w:t>
      </w:r>
      <w:r w:rsidR="001A3AF6" w:rsidRPr="002B1DB6">
        <w:rPr>
          <w:color w:val="000000" w:themeColor="text1"/>
        </w:rPr>
        <w:t xml:space="preserve">sediment </w:t>
      </w:r>
      <w:r w:rsidR="00810036" w:rsidRPr="002B1DB6">
        <w:rPr>
          <w:color w:val="000000" w:themeColor="text1"/>
        </w:rPr>
        <w:t>load</w:t>
      </w:r>
      <w:r w:rsidR="001A3AF6" w:rsidRPr="002B1DB6">
        <w:rPr>
          <w:color w:val="000000" w:themeColor="text1"/>
        </w:rPr>
        <w:t xml:space="preserve">, </w:t>
      </w:r>
      <w:r w:rsidR="00810036" w:rsidRPr="002B1DB6">
        <w:rPr>
          <w:color w:val="000000" w:themeColor="text1"/>
        </w:rPr>
        <w:t>time</w:t>
      </w:r>
    </w:p>
    <w:p w14:paraId="6818BB3A" w14:textId="17D37E1C" w:rsidR="00F3547D" w:rsidRDefault="00F3547D" w:rsidP="00487F32">
      <w:pPr>
        <w:rPr>
          <w:color w:val="000000" w:themeColor="text1"/>
        </w:rPr>
      </w:pPr>
    </w:p>
    <w:p w14:paraId="2799AA13" w14:textId="4D1E73B1" w:rsidR="00F3547D" w:rsidRDefault="00F3547D" w:rsidP="00487F32">
      <w:pPr>
        <w:rPr>
          <w:color w:val="000000" w:themeColor="text1"/>
        </w:rPr>
      </w:pPr>
    </w:p>
    <w:p w14:paraId="24493082" w14:textId="26D6B196" w:rsidR="00F3547D" w:rsidRDefault="00F3547D" w:rsidP="00487F32">
      <w:pPr>
        <w:rPr>
          <w:color w:val="000000" w:themeColor="text1"/>
        </w:rPr>
      </w:pPr>
    </w:p>
    <w:p w14:paraId="1567907A" w14:textId="411E48A6" w:rsidR="00F3547D" w:rsidRDefault="00F3547D" w:rsidP="00487F32">
      <w:pPr>
        <w:rPr>
          <w:color w:val="000000" w:themeColor="text1"/>
        </w:rPr>
      </w:pPr>
    </w:p>
    <w:p w14:paraId="41D5E837" w14:textId="463A4CA3" w:rsidR="00F3547D" w:rsidRDefault="00F3547D" w:rsidP="00487F32">
      <w:pPr>
        <w:rPr>
          <w:color w:val="000000" w:themeColor="text1"/>
        </w:rPr>
      </w:pPr>
    </w:p>
    <w:p w14:paraId="459AEE11" w14:textId="63ABEEBF" w:rsidR="00F3547D" w:rsidRDefault="00F3547D" w:rsidP="00487F32">
      <w:pPr>
        <w:rPr>
          <w:color w:val="000000" w:themeColor="text1"/>
        </w:rPr>
      </w:pPr>
    </w:p>
    <w:p w14:paraId="55F2F6CB" w14:textId="64F2A8AE" w:rsidR="00F3547D" w:rsidRDefault="00F3547D" w:rsidP="00487F32">
      <w:pPr>
        <w:rPr>
          <w:color w:val="000000" w:themeColor="text1"/>
        </w:rPr>
      </w:pPr>
    </w:p>
    <w:p w14:paraId="4C3DFA5F" w14:textId="00BADC37" w:rsidR="00F3547D" w:rsidRDefault="00F3547D" w:rsidP="00487F32">
      <w:pPr>
        <w:rPr>
          <w:color w:val="000000" w:themeColor="text1"/>
        </w:rPr>
      </w:pPr>
    </w:p>
    <w:p w14:paraId="1B9EEB52" w14:textId="3AB66B41" w:rsidR="00F3547D" w:rsidRDefault="00F3547D" w:rsidP="00487F32">
      <w:pPr>
        <w:rPr>
          <w:color w:val="000000" w:themeColor="text1"/>
        </w:rPr>
      </w:pPr>
    </w:p>
    <w:p w14:paraId="033D6004" w14:textId="64992882" w:rsidR="00F3547D" w:rsidRDefault="00F3547D" w:rsidP="00487F32">
      <w:pPr>
        <w:rPr>
          <w:color w:val="000000" w:themeColor="text1"/>
        </w:rPr>
      </w:pPr>
    </w:p>
    <w:p w14:paraId="62B3DFC3" w14:textId="299C3932" w:rsidR="00F3547D" w:rsidRDefault="00F3547D" w:rsidP="00487F32">
      <w:pPr>
        <w:rPr>
          <w:color w:val="000000" w:themeColor="text1"/>
        </w:rPr>
      </w:pPr>
    </w:p>
    <w:p w14:paraId="694B0895" w14:textId="7E9518A9" w:rsidR="00F3547D" w:rsidRDefault="00F3547D" w:rsidP="00487F32">
      <w:pPr>
        <w:rPr>
          <w:color w:val="000000" w:themeColor="text1"/>
        </w:rPr>
      </w:pPr>
    </w:p>
    <w:p w14:paraId="38E0181C" w14:textId="0809C8CF" w:rsidR="00F3547D" w:rsidRDefault="00F3547D" w:rsidP="00487F32">
      <w:pPr>
        <w:rPr>
          <w:color w:val="000000" w:themeColor="text1"/>
        </w:rPr>
      </w:pPr>
    </w:p>
    <w:p w14:paraId="7A69707B" w14:textId="3A0D233C" w:rsidR="00F3547D" w:rsidRDefault="00F3547D" w:rsidP="00487F32">
      <w:pPr>
        <w:rPr>
          <w:color w:val="000000" w:themeColor="text1"/>
        </w:rPr>
      </w:pPr>
    </w:p>
    <w:p w14:paraId="7F39C3AE" w14:textId="6614F6A0" w:rsidR="00F3547D" w:rsidRDefault="00F3547D" w:rsidP="00487F32">
      <w:pPr>
        <w:rPr>
          <w:color w:val="000000" w:themeColor="text1"/>
        </w:rPr>
      </w:pPr>
    </w:p>
    <w:p w14:paraId="1E22B8E1" w14:textId="77777777" w:rsidR="00F3547D" w:rsidRPr="002B1DB6" w:rsidDel="00AD694B" w:rsidRDefault="00F3547D" w:rsidP="00487F32">
      <w:pPr>
        <w:rPr>
          <w:color w:val="000000" w:themeColor="text1"/>
        </w:rPr>
      </w:pPr>
    </w:p>
    <w:p w14:paraId="1786FEF4" w14:textId="77777777" w:rsidR="00B85A66" w:rsidRPr="008B3C93" w:rsidDel="00AD694B" w:rsidRDefault="00B85A66" w:rsidP="002B1DB6">
      <w:pPr>
        <w:rPr>
          <w:rFonts w:asciiTheme="majorBidi" w:hAnsiTheme="majorBidi" w:cstheme="majorBidi"/>
          <w:sz w:val="36"/>
          <w:szCs w:val="36"/>
        </w:rPr>
      </w:pPr>
    </w:p>
    <w:p w14:paraId="30EFA099" w14:textId="77777777" w:rsidR="006B1557" w:rsidRPr="008B3C93" w:rsidDel="00AD694B" w:rsidRDefault="00810036" w:rsidP="006B1557">
      <w:pPr>
        <w:jc w:val="center"/>
        <w:rPr>
          <w:rFonts w:asciiTheme="majorBidi" w:hAnsiTheme="majorBidi" w:cstheme="majorBidi"/>
          <w:sz w:val="36"/>
          <w:szCs w:val="36"/>
        </w:rPr>
      </w:pPr>
      <w:r w:rsidRPr="00810036">
        <w:rPr>
          <w:rFonts w:asciiTheme="majorBidi" w:hAnsiTheme="majorBidi" w:cstheme="majorBidi"/>
          <w:sz w:val="36"/>
          <w:szCs w:val="36"/>
        </w:rPr>
        <w:t xml:space="preserve">Sediment </w:t>
      </w:r>
      <w:r>
        <w:rPr>
          <w:rFonts w:asciiTheme="majorBidi" w:hAnsiTheme="majorBidi" w:cstheme="majorBidi"/>
          <w:sz w:val="36"/>
          <w:szCs w:val="36"/>
        </w:rPr>
        <w:t>Y</w:t>
      </w:r>
      <w:r w:rsidRPr="00810036">
        <w:rPr>
          <w:rFonts w:asciiTheme="majorBidi" w:hAnsiTheme="majorBidi" w:cstheme="majorBidi"/>
          <w:sz w:val="36"/>
          <w:szCs w:val="36"/>
        </w:rPr>
        <w:t xml:space="preserve">ükü </w:t>
      </w:r>
      <w:r>
        <w:rPr>
          <w:rFonts w:asciiTheme="majorBidi" w:hAnsiTheme="majorBidi" w:cstheme="majorBidi"/>
          <w:sz w:val="36"/>
          <w:szCs w:val="36"/>
        </w:rPr>
        <w:t>N</w:t>
      </w:r>
      <w:r w:rsidRPr="00810036">
        <w:rPr>
          <w:rFonts w:asciiTheme="majorBidi" w:hAnsiTheme="majorBidi" w:cstheme="majorBidi"/>
          <w:sz w:val="36"/>
          <w:szCs w:val="36"/>
        </w:rPr>
        <w:t xml:space="preserve">edeniyle </w:t>
      </w:r>
      <w:r>
        <w:rPr>
          <w:rFonts w:asciiTheme="majorBidi" w:hAnsiTheme="majorBidi" w:cstheme="majorBidi"/>
          <w:sz w:val="36"/>
          <w:szCs w:val="36"/>
        </w:rPr>
        <w:t>S</w:t>
      </w:r>
      <w:r w:rsidRPr="00810036">
        <w:rPr>
          <w:rFonts w:asciiTheme="majorBidi" w:hAnsiTheme="majorBidi" w:cstheme="majorBidi"/>
          <w:sz w:val="36"/>
          <w:szCs w:val="36"/>
        </w:rPr>
        <w:t xml:space="preserve">imetrik </w:t>
      </w:r>
      <w:r>
        <w:rPr>
          <w:rFonts w:asciiTheme="majorBidi" w:hAnsiTheme="majorBidi" w:cstheme="majorBidi"/>
          <w:sz w:val="36"/>
          <w:szCs w:val="36"/>
        </w:rPr>
        <w:t>A</w:t>
      </w:r>
      <w:r w:rsidRPr="00810036">
        <w:rPr>
          <w:rFonts w:asciiTheme="majorBidi" w:hAnsiTheme="majorBidi" w:cstheme="majorBidi"/>
          <w:sz w:val="36"/>
          <w:szCs w:val="36"/>
        </w:rPr>
        <w:t xml:space="preserve">karsu </w:t>
      </w:r>
      <w:r>
        <w:rPr>
          <w:rFonts w:asciiTheme="majorBidi" w:hAnsiTheme="majorBidi" w:cstheme="majorBidi"/>
          <w:sz w:val="36"/>
          <w:szCs w:val="36"/>
        </w:rPr>
        <w:t>K</w:t>
      </w:r>
      <w:r w:rsidRPr="00810036">
        <w:rPr>
          <w:rFonts w:asciiTheme="majorBidi" w:hAnsiTheme="majorBidi" w:cstheme="majorBidi"/>
          <w:sz w:val="36"/>
          <w:szCs w:val="36"/>
        </w:rPr>
        <w:t xml:space="preserve">avşağı </w:t>
      </w:r>
      <w:r>
        <w:rPr>
          <w:rFonts w:asciiTheme="majorBidi" w:hAnsiTheme="majorBidi" w:cstheme="majorBidi"/>
          <w:sz w:val="36"/>
          <w:szCs w:val="36"/>
        </w:rPr>
        <w:t>T</w:t>
      </w:r>
      <w:r w:rsidRPr="00810036">
        <w:rPr>
          <w:rFonts w:asciiTheme="majorBidi" w:hAnsiTheme="majorBidi" w:cstheme="majorBidi"/>
          <w:sz w:val="36"/>
          <w:szCs w:val="36"/>
        </w:rPr>
        <w:t xml:space="preserve">aban </w:t>
      </w:r>
      <w:r>
        <w:rPr>
          <w:rFonts w:asciiTheme="majorBidi" w:hAnsiTheme="majorBidi" w:cstheme="majorBidi"/>
          <w:sz w:val="36"/>
          <w:szCs w:val="36"/>
        </w:rPr>
        <w:t>M</w:t>
      </w:r>
      <w:r w:rsidRPr="00810036">
        <w:rPr>
          <w:rFonts w:asciiTheme="majorBidi" w:hAnsiTheme="majorBidi" w:cstheme="majorBidi"/>
          <w:sz w:val="36"/>
          <w:szCs w:val="36"/>
        </w:rPr>
        <w:t xml:space="preserve">orfolojisinin </w:t>
      </w:r>
      <w:r>
        <w:rPr>
          <w:rFonts w:asciiTheme="majorBidi" w:hAnsiTheme="majorBidi" w:cstheme="majorBidi"/>
          <w:sz w:val="36"/>
          <w:szCs w:val="36"/>
        </w:rPr>
        <w:t>Z</w:t>
      </w:r>
      <w:r w:rsidRPr="00810036">
        <w:rPr>
          <w:rFonts w:asciiTheme="majorBidi" w:hAnsiTheme="majorBidi" w:cstheme="majorBidi"/>
          <w:sz w:val="36"/>
          <w:szCs w:val="36"/>
        </w:rPr>
        <w:t xml:space="preserve">amanla </w:t>
      </w:r>
      <w:r>
        <w:rPr>
          <w:rFonts w:asciiTheme="majorBidi" w:hAnsiTheme="majorBidi" w:cstheme="majorBidi"/>
          <w:sz w:val="36"/>
          <w:szCs w:val="36"/>
        </w:rPr>
        <w:t>D</w:t>
      </w:r>
      <w:r w:rsidRPr="00810036">
        <w:rPr>
          <w:rFonts w:asciiTheme="majorBidi" w:hAnsiTheme="majorBidi" w:cstheme="majorBidi"/>
          <w:sz w:val="36"/>
          <w:szCs w:val="36"/>
        </w:rPr>
        <w:t xml:space="preserve">eğişiminin </w:t>
      </w:r>
      <w:r>
        <w:rPr>
          <w:rFonts w:asciiTheme="majorBidi" w:hAnsiTheme="majorBidi" w:cstheme="majorBidi"/>
          <w:sz w:val="36"/>
          <w:szCs w:val="36"/>
        </w:rPr>
        <w:t>L</w:t>
      </w:r>
      <w:r w:rsidRPr="00810036">
        <w:rPr>
          <w:rFonts w:asciiTheme="majorBidi" w:hAnsiTheme="majorBidi" w:cstheme="majorBidi"/>
          <w:sz w:val="36"/>
          <w:szCs w:val="36"/>
        </w:rPr>
        <w:t xml:space="preserve">aboratuvar </w:t>
      </w:r>
      <w:r>
        <w:rPr>
          <w:rFonts w:asciiTheme="majorBidi" w:hAnsiTheme="majorBidi" w:cstheme="majorBidi"/>
          <w:sz w:val="36"/>
          <w:szCs w:val="36"/>
        </w:rPr>
        <w:t>O</w:t>
      </w:r>
      <w:r w:rsidRPr="00810036">
        <w:rPr>
          <w:rFonts w:asciiTheme="majorBidi" w:hAnsiTheme="majorBidi" w:cstheme="majorBidi"/>
          <w:sz w:val="36"/>
          <w:szCs w:val="36"/>
        </w:rPr>
        <w:t xml:space="preserve">rtamındaki </w:t>
      </w:r>
      <w:r>
        <w:rPr>
          <w:rFonts w:asciiTheme="majorBidi" w:hAnsiTheme="majorBidi" w:cstheme="majorBidi"/>
          <w:sz w:val="36"/>
          <w:szCs w:val="36"/>
        </w:rPr>
        <w:t>B</w:t>
      </w:r>
      <w:r w:rsidRPr="00810036">
        <w:rPr>
          <w:rFonts w:asciiTheme="majorBidi" w:hAnsiTheme="majorBidi" w:cstheme="majorBidi"/>
          <w:sz w:val="36"/>
          <w:szCs w:val="36"/>
        </w:rPr>
        <w:t xml:space="preserve">üyük </w:t>
      </w:r>
      <w:r>
        <w:rPr>
          <w:rFonts w:asciiTheme="majorBidi" w:hAnsiTheme="majorBidi" w:cstheme="majorBidi"/>
          <w:sz w:val="36"/>
          <w:szCs w:val="36"/>
        </w:rPr>
        <w:t>Ö</w:t>
      </w:r>
      <w:r w:rsidRPr="00810036">
        <w:rPr>
          <w:rFonts w:asciiTheme="majorBidi" w:hAnsiTheme="majorBidi" w:cstheme="majorBidi"/>
          <w:sz w:val="36"/>
          <w:szCs w:val="36"/>
        </w:rPr>
        <w:t xml:space="preserve">lçekli </w:t>
      </w:r>
      <w:r>
        <w:rPr>
          <w:rFonts w:asciiTheme="majorBidi" w:hAnsiTheme="majorBidi" w:cstheme="majorBidi"/>
          <w:sz w:val="36"/>
          <w:szCs w:val="36"/>
        </w:rPr>
        <w:t>B</w:t>
      </w:r>
      <w:r w:rsidRPr="00810036">
        <w:rPr>
          <w:rFonts w:asciiTheme="majorBidi" w:hAnsiTheme="majorBidi" w:cstheme="majorBidi"/>
          <w:sz w:val="36"/>
          <w:szCs w:val="36"/>
        </w:rPr>
        <w:t xml:space="preserve">ir </w:t>
      </w:r>
      <w:r>
        <w:rPr>
          <w:rFonts w:asciiTheme="majorBidi" w:hAnsiTheme="majorBidi" w:cstheme="majorBidi"/>
          <w:sz w:val="36"/>
          <w:szCs w:val="36"/>
        </w:rPr>
        <w:t>D</w:t>
      </w:r>
      <w:r w:rsidRPr="00810036">
        <w:rPr>
          <w:rFonts w:asciiTheme="majorBidi" w:hAnsiTheme="majorBidi" w:cstheme="majorBidi"/>
          <w:sz w:val="36"/>
          <w:szCs w:val="36"/>
        </w:rPr>
        <w:t xml:space="preserve">üzenek </w:t>
      </w:r>
      <w:r>
        <w:rPr>
          <w:rFonts w:asciiTheme="majorBidi" w:hAnsiTheme="majorBidi" w:cstheme="majorBidi"/>
          <w:sz w:val="36"/>
          <w:szCs w:val="36"/>
        </w:rPr>
        <w:t>Ü</w:t>
      </w:r>
      <w:r w:rsidRPr="00810036">
        <w:rPr>
          <w:rFonts w:asciiTheme="majorBidi" w:hAnsiTheme="majorBidi" w:cstheme="majorBidi"/>
          <w:sz w:val="36"/>
          <w:szCs w:val="36"/>
        </w:rPr>
        <w:t xml:space="preserve">zerinde </w:t>
      </w:r>
      <w:r>
        <w:rPr>
          <w:rFonts w:asciiTheme="majorBidi" w:hAnsiTheme="majorBidi" w:cstheme="majorBidi"/>
          <w:sz w:val="36"/>
          <w:szCs w:val="36"/>
        </w:rPr>
        <w:t>İ</w:t>
      </w:r>
      <w:r w:rsidRPr="00810036">
        <w:rPr>
          <w:rFonts w:asciiTheme="majorBidi" w:hAnsiTheme="majorBidi" w:cstheme="majorBidi"/>
          <w:sz w:val="36"/>
          <w:szCs w:val="36"/>
        </w:rPr>
        <w:t>ncelenmesi</w:t>
      </w:r>
    </w:p>
    <w:p w14:paraId="73F0CBC5" w14:textId="77777777" w:rsidR="006B1557" w:rsidRPr="007A63F2" w:rsidDel="00AD694B" w:rsidRDefault="009836E8" w:rsidP="0002691B">
      <w:pPr>
        <w:spacing w:before="360"/>
        <w:jc w:val="center"/>
        <w:rPr>
          <w:color w:val="000000" w:themeColor="text1"/>
          <w:sz w:val="52"/>
          <w:szCs w:val="52"/>
        </w:rPr>
      </w:pPr>
      <w:r w:rsidRPr="007A63F2">
        <w:rPr>
          <w:color w:val="000000" w:themeColor="text1"/>
          <w:sz w:val="52"/>
          <w:szCs w:val="52"/>
        </w:rPr>
        <w:t>Öz</w:t>
      </w:r>
    </w:p>
    <w:p w14:paraId="5AD170D9" w14:textId="77777777" w:rsidR="00F3547D" w:rsidRDefault="002B1DB6" w:rsidP="00411220">
      <w:pPr>
        <w:rPr>
          <w:color w:val="000000" w:themeColor="text1"/>
        </w:rPr>
      </w:pPr>
      <w:r w:rsidRPr="002B1DB6">
        <w:rPr>
          <w:color w:val="000000" w:themeColor="text1"/>
        </w:rPr>
        <w:t>Akarsu kavşakları doğal drenaj ağlarının temel unsurları olup oluşturdukları habitat yüksek ekolojik değer arz etmektedir. Yan kollardaki sediment yükü ve akım arasındaki etkileşim kavşak morfolojisini düzenleyen önemli bir faktördür. Yan koldan gelen sediment</w:t>
      </w:r>
      <w:r w:rsidR="00A17554">
        <w:rPr>
          <w:color w:val="000000" w:themeColor="text1"/>
        </w:rPr>
        <w:t xml:space="preserve"> yükü</w:t>
      </w:r>
      <w:r w:rsidRPr="002B1DB6">
        <w:rPr>
          <w:color w:val="000000" w:themeColor="text1"/>
        </w:rPr>
        <w:t xml:space="preserve"> ve debinin ana kanal boyunca yer yer oyulmalara ve yığılmalara sebebiyet verdiği, bunların sonucunda da taban topoğrafyasında </w:t>
      </w:r>
      <w:r w:rsidR="00A17554">
        <w:rPr>
          <w:color w:val="000000" w:themeColor="text1"/>
        </w:rPr>
        <w:t xml:space="preserve">zamana bağlı </w:t>
      </w:r>
      <w:r w:rsidRPr="002B1DB6">
        <w:rPr>
          <w:color w:val="000000" w:themeColor="text1"/>
        </w:rPr>
        <w:t xml:space="preserve">değişimlerin olduğu gözlemlenmektedir. </w:t>
      </w:r>
    </w:p>
    <w:p w14:paraId="37826DF4" w14:textId="77777777" w:rsidR="00F3547D" w:rsidRDefault="002B40CB" w:rsidP="00411220">
      <w:r>
        <w:rPr>
          <w:color w:val="000000" w:themeColor="text1"/>
        </w:rPr>
        <w:t xml:space="preserve">Bu çalışmada </w:t>
      </w:r>
      <w:r w:rsidR="002B1DB6" w:rsidRPr="002B1DB6">
        <w:rPr>
          <w:color w:val="000000" w:themeColor="text1"/>
        </w:rPr>
        <w:t xml:space="preserve">İzmir Kâtip Çelebi Üniversitesi Hidrolik Laboratuvarında bulunan, simetrik iki yan kolun 90˚ açı ile ana kanala bağlandığı açık kanal kavşağı üzerinde </w:t>
      </w:r>
      <w:r>
        <w:rPr>
          <w:color w:val="000000" w:themeColor="text1"/>
        </w:rPr>
        <w:t>iki deney gerçekleştirilmiştir.</w:t>
      </w:r>
      <w:r w:rsidR="002B1DB6" w:rsidRPr="002B1DB6">
        <w:rPr>
          <w:color w:val="000000" w:themeColor="text1"/>
        </w:rPr>
        <w:t xml:space="preserve"> </w:t>
      </w:r>
      <w:r w:rsidR="009328E6">
        <w:rPr>
          <w:color w:val="000000" w:themeColor="text1"/>
        </w:rPr>
        <w:t>Y</w:t>
      </w:r>
      <w:r w:rsidR="002B1DB6" w:rsidRPr="002B1DB6">
        <w:rPr>
          <w:color w:val="000000" w:themeColor="text1"/>
        </w:rPr>
        <w:t xml:space="preserve">an kollardan </w:t>
      </w:r>
      <w:r w:rsidR="002B1DB6">
        <w:rPr>
          <w:color w:val="000000" w:themeColor="text1"/>
        </w:rPr>
        <w:t xml:space="preserve">gelen debi </w:t>
      </w:r>
      <w:r w:rsidR="00A17554">
        <w:rPr>
          <w:color w:val="000000" w:themeColor="text1"/>
        </w:rPr>
        <w:t>iki deney için de</w:t>
      </w:r>
      <w:r w:rsidR="002B1DB6">
        <w:rPr>
          <w:color w:val="000000" w:themeColor="text1"/>
        </w:rPr>
        <w:t xml:space="preserve"> </w:t>
      </w:r>
      <w:r w:rsidR="002B1DB6" w:rsidRPr="002B1DB6">
        <w:rPr>
          <w:color w:val="000000" w:themeColor="text1"/>
        </w:rPr>
        <w:t>eşit ve</w:t>
      </w:r>
      <w:r w:rsidR="00A17554">
        <w:rPr>
          <w:color w:val="000000" w:themeColor="text1"/>
        </w:rPr>
        <w:t xml:space="preserve"> </w:t>
      </w:r>
      <w:r w:rsidR="002B1DB6">
        <w:rPr>
          <w:color w:val="000000" w:themeColor="text1"/>
        </w:rPr>
        <w:t>2</w:t>
      </w:r>
      <w:r w:rsidR="002B1DB6" w:rsidRPr="002B1DB6">
        <w:rPr>
          <w:color w:val="000000" w:themeColor="text1"/>
        </w:rPr>
        <w:t xml:space="preserve">0 </w:t>
      </w:r>
      <w:r w:rsidR="002B1DB6">
        <w:rPr>
          <w:color w:val="000000" w:themeColor="text1"/>
        </w:rPr>
        <w:t>l</w:t>
      </w:r>
      <w:r w:rsidR="002B1DB6" w:rsidRPr="002B1DB6">
        <w:rPr>
          <w:color w:val="000000" w:themeColor="text1"/>
        </w:rPr>
        <w:t>/s</w:t>
      </w:r>
      <w:r w:rsidR="00A17554">
        <w:rPr>
          <w:color w:val="000000" w:themeColor="text1"/>
        </w:rPr>
        <w:t xml:space="preserve"> iken</w:t>
      </w:r>
      <w:r w:rsidR="002B1DB6">
        <w:rPr>
          <w:color w:val="000000" w:themeColor="text1"/>
        </w:rPr>
        <w:t xml:space="preserve"> </w:t>
      </w:r>
      <w:r w:rsidR="00A17554">
        <w:rPr>
          <w:color w:val="000000" w:themeColor="text1"/>
        </w:rPr>
        <w:t>sediment besleme miktarları 0</w:t>
      </w:r>
      <w:r w:rsidR="009328E6">
        <w:rPr>
          <w:color w:val="000000" w:themeColor="text1"/>
        </w:rPr>
        <w:t xml:space="preserve"> </w:t>
      </w:r>
      <w:r w:rsidR="00314A58">
        <w:rPr>
          <w:color w:val="000000" w:themeColor="text1"/>
        </w:rPr>
        <w:t>kg/dk (E1)</w:t>
      </w:r>
      <w:r w:rsidR="009328E6">
        <w:rPr>
          <w:color w:val="000000" w:themeColor="text1"/>
        </w:rPr>
        <w:t>ve</w:t>
      </w:r>
      <w:r w:rsidR="00A17554">
        <w:rPr>
          <w:color w:val="000000" w:themeColor="text1"/>
        </w:rPr>
        <w:t xml:space="preserve"> </w:t>
      </w:r>
      <w:r w:rsidR="002B1DB6">
        <w:rPr>
          <w:color w:val="000000" w:themeColor="text1"/>
        </w:rPr>
        <w:t>0</w:t>
      </w:r>
      <w:r w:rsidR="009328E6">
        <w:rPr>
          <w:color w:val="000000" w:themeColor="text1"/>
        </w:rPr>
        <w:t>,</w:t>
      </w:r>
      <w:r w:rsidR="002B1DB6">
        <w:rPr>
          <w:color w:val="000000" w:themeColor="text1"/>
        </w:rPr>
        <w:t>1 kg/dk</w:t>
      </w:r>
      <w:r w:rsidR="009328E6">
        <w:rPr>
          <w:color w:val="000000" w:themeColor="text1"/>
        </w:rPr>
        <w:t xml:space="preserve"> </w:t>
      </w:r>
      <w:r w:rsidR="00314A58">
        <w:rPr>
          <w:color w:val="000000" w:themeColor="text1"/>
        </w:rPr>
        <w:t xml:space="preserve">(E2) </w:t>
      </w:r>
      <w:r w:rsidR="009328E6">
        <w:rPr>
          <w:color w:val="000000" w:themeColor="text1"/>
        </w:rPr>
        <w:t xml:space="preserve">olarak </w:t>
      </w:r>
      <w:r w:rsidR="008876BE">
        <w:rPr>
          <w:color w:val="000000" w:themeColor="text1"/>
        </w:rPr>
        <w:t>ayarlanmıştır</w:t>
      </w:r>
      <w:r w:rsidR="002B1DB6" w:rsidRPr="002B1DB6">
        <w:rPr>
          <w:color w:val="000000" w:themeColor="text1"/>
        </w:rPr>
        <w:t xml:space="preserve">. Deney düzeneğinin mansabında bulunan kapak ile kavşak mansabında akım derinliği </w:t>
      </w:r>
      <w:r w:rsidR="002B1DB6">
        <w:rPr>
          <w:color w:val="000000" w:themeColor="text1"/>
        </w:rPr>
        <w:t>5</w:t>
      </w:r>
      <w:r w:rsidR="002B1DB6" w:rsidRPr="002B1DB6">
        <w:rPr>
          <w:color w:val="000000" w:themeColor="text1"/>
        </w:rPr>
        <w:t xml:space="preserve"> cm olacak şekilde ayarlanmıştır. Aynı koşullar 3 saat, </w:t>
      </w:r>
      <w:r w:rsidR="002B1DB6">
        <w:rPr>
          <w:color w:val="000000" w:themeColor="text1"/>
        </w:rPr>
        <w:t>9</w:t>
      </w:r>
      <w:r w:rsidR="002B1DB6" w:rsidRPr="002B1DB6">
        <w:rPr>
          <w:color w:val="000000" w:themeColor="text1"/>
        </w:rPr>
        <w:t xml:space="preserve"> saat ve 1</w:t>
      </w:r>
      <w:r w:rsidR="002B1DB6">
        <w:rPr>
          <w:color w:val="000000" w:themeColor="text1"/>
        </w:rPr>
        <w:t>5</w:t>
      </w:r>
      <w:r w:rsidR="002B1DB6" w:rsidRPr="002B1DB6">
        <w:rPr>
          <w:color w:val="000000" w:themeColor="text1"/>
        </w:rPr>
        <w:t xml:space="preserve"> saat olacak şekilde üç farklı süre boyunca devam ettirilmiş ve her süre sonunda deney dondurularak taban kotları elde edilmiştir. </w:t>
      </w:r>
      <w:r w:rsidR="00F3547D">
        <w:t xml:space="preserve">Yan kolların birleştiği kavşak bölgesindeki oyulma ve yığılma bölgeleri incelenmiştir. </w:t>
      </w:r>
    </w:p>
    <w:p w14:paraId="2EC38EDC" w14:textId="305F0EE9" w:rsidR="001A7471" w:rsidRDefault="001A7471" w:rsidP="00411220">
      <w:pPr>
        <w:rPr>
          <w:color w:val="000000" w:themeColor="text1"/>
        </w:rPr>
      </w:pPr>
      <w:r>
        <w:rPr>
          <w:color w:val="000000" w:themeColor="text1"/>
        </w:rPr>
        <w:t>t=3</w:t>
      </w:r>
      <w:r w:rsidR="00DF4277">
        <w:rPr>
          <w:color w:val="000000" w:themeColor="text1"/>
        </w:rPr>
        <w:t xml:space="preserve"> s </w:t>
      </w:r>
      <w:r>
        <w:rPr>
          <w:color w:val="000000" w:themeColor="text1"/>
        </w:rPr>
        <w:t xml:space="preserve">için iki deneyde taban morfolojisi benzerdi. </w:t>
      </w:r>
      <w:r w:rsidR="00C46545">
        <w:rPr>
          <w:color w:val="000000" w:themeColor="text1"/>
        </w:rPr>
        <w:t>Sediment beslemesiz deneyde</w:t>
      </w:r>
      <w:r>
        <w:rPr>
          <w:color w:val="000000" w:themeColor="text1"/>
        </w:rPr>
        <w:t xml:space="preserve"> </w:t>
      </w:r>
      <w:r w:rsidR="00314A58">
        <w:rPr>
          <w:color w:val="000000" w:themeColor="text1"/>
        </w:rPr>
        <w:t xml:space="preserve">oyulma koridori oluşurken </w:t>
      </w:r>
      <w:r w:rsidR="00C46545">
        <w:rPr>
          <w:color w:val="000000" w:themeColor="text1"/>
        </w:rPr>
        <w:t>sediment beslemeli deneyde</w:t>
      </w:r>
      <w:r w:rsidR="00314A58">
        <w:rPr>
          <w:color w:val="000000" w:themeColor="text1"/>
        </w:rPr>
        <w:t xml:space="preserve"> yan koldan gelen sediment beslemesi yan kol ağzında oyulma gelişmesini engellemiştir. Yan kollardaki taban kotları sediment beslemesiyle daha yüksekti. Sediment beslemesinin miktarına bağlı olarak </w:t>
      </w:r>
      <w:r w:rsidR="00C46545">
        <w:rPr>
          <w:color w:val="000000" w:themeColor="text1"/>
        </w:rPr>
        <w:t>sediment beslemeli deney</w:t>
      </w:r>
      <w:r w:rsidR="00C35273">
        <w:rPr>
          <w:color w:val="000000" w:themeColor="text1"/>
        </w:rPr>
        <w:t>in sonunda</w:t>
      </w:r>
      <w:r w:rsidR="00314A58">
        <w:rPr>
          <w:color w:val="000000" w:themeColor="text1"/>
        </w:rPr>
        <w:t xml:space="preserve"> daha geniş, daha yüksek ve daha uzun birikme bölgesi gözlemlenmiştir. </w:t>
      </w:r>
      <w:r w:rsidR="00C46545">
        <w:rPr>
          <w:color w:val="000000" w:themeColor="text1"/>
        </w:rPr>
        <w:t>Sediment beslemesiz deneyde</w:t>
      </w:r>
      <w:r w:rsidR="00314A58">
        <w:rPr>
          <w:color w:val="000000" w:themeColor="text1"/>
        </w:rPr>
        <w:t xml:space="preserve"> oyulma çukuru </w:t>
      </w:r>
      <w:r w:rsidR="00314A58">
        <w:rPr>
          <w:color w:val="000000" w:themeColor="text1"/>
        </w:rPr>
        <w:lastRenderedPageBreak/>
        <w:t xml:space="preserve">oluşmamışken, sediment yüküne bağlı olarak, </w:t>
      </w:r>
      <w:r w:rsidR="00C35273">
        <w:rPr>
          <w:color w:val="000000" w:themeColor="text1"/>
        </w:rPr>
        <w:t>sediment beslemesi deneyin</w:t>
      </w:r>
      <w:r w:rsidR="00314A58">
        <w:rPr>
          <w:color w:val="000000" w:themeColor="text1"/>
        </w:rPr>
        <w:t xml:space="preserve"> sonunda oyulma çukuru gözlemlenmiştir.</w:t>
      </w:r>
    </w:p>
    <w:p w14:paraId="0610E774" w14:textId="77777777" w:rsidR="00F3547D" w:rsidRPr="00314A58" w:rsidRDefault="00F3547D" w:rsidP="00411220">
      <w:pPr>
        <w:rPr>
          <w:color w:val="000000" w:themeColor="text1"/>
        </w:rPr>
      </w:pPr>
    </w:p>
    <w:p w14:paraId="0AEA5B18" w14:textId="77777777" w:rsidR="006B1557" w:rsidRPr="008B3C93" w:rsidDel="00AD694B" w:rsidRDefault="001436B0" w:rsidP="00414A03">
      <w:r w:rsidRPr="008B3C93">
        <w:rPr>
          <w:b/>
          <w:bCs/>
        </w:rPr>
        <w:t>Anahtar Kelimeler</w:t>
      </w:r>
      <w:r w:rsidR="006B1557" w:rsidRPr="008B3C93" w:rsidDel="00AD694B">
        <w:rPr>
          <w:b/>
          <w:bCs/>
        </w:rPr>
        <w:t>:</w:t>
      </w:r>
      <w:r w:rsidR="006B1557" w:rsidRPr="008B3C93" w:rsidDel="00AD694B">
        <w:t xml:space="preserve"> </w:t>
      </w:r>
      <w:r w:rsidR="00810036">
        <w:t>Açık kanal kavşağı</w:t>
      </w:r>
      <w:r w:rsidR="006B1557" w:rsidRPr="008B3C93" w:rsidDel="00AD694B">
        <w:t xml:space="preserve">, </w:t>
      </w:r>
      <w:r w:rsidR="00810036">
        <w:t>sediment taşınımı, morfolojik yapı, sediment yükü, zaman</w:t>
      </w:r>
    </w:p>
    <w:p w14:paraId="01B5EDF2" w14:textId="77777777" w:rsidR="00F3547D" w:rsidRDefault="00F3547D" w:rsidP="00797559">
      <w:pPr>
        <w:rPr>
          <w:rFonts w:asciiTheme="majorBidi" w:hAnsiTheme="majorBidi" w:cstheme="majorBidi"/>
        </w:rPr>
      </w:pPr>
    </w:p>
    <w:p w14:paraId="3D56A75F" w14:textId="77777777" w:rsidR="00F3547D" w:rsidRDefault="00F3547D" w:rsidP="00797559">
      <w:pPr>
        <w:rPr>
          <w:rFonts w:asciiTheme="majorBidi" w:hAnsiTheme="majorBidi" w:cstheme="majorBidi"/>
        </w:rPr>
      </w:pPr>
    </w:p>
    <w:p w14:paraId="3352F956" w14:textId="77777777" w:rsidR="00F3547D" w:rsidRDefault="00F3547D" w:rsidP="00797559">
      <w:pPr>
        <w:rPr>
          <w:rFonts w:asciiTheme="majorBidi" w:hAnsiTheme="majorBidi" w:cstheme="majorBidi"/>
        </w:rPr>
      </w:pPr>
    </w:p>
    <w:p w14:paraId="18167C76" w14:textId="77777777" w:rsidR="00F3547D" w:rsidRDefault="00F3547D" w:rsidP="00797559">
      <w:pPr>
        <w:rPr>
          <w:rFonts w:asciiTheme="majorBidi" w:hAnsiTheme="majorBidi" w:cstheme="majorBidi"/>
        </w:rPr>
      </w:pPr>
    </w:p>
    <w:p w14:paraId="0207D36F" w14:textId="77777777" w:rsidR="00F3547D" w:rsidRDefault="00F3547D" w:rsidP="00797559">
      <w:pPr>
        <w:rPr>
          <w:rFonts w:asciiTheme="majorBidi" w:hAnsiTheme="majorBidi" w:cstheme="majorBidi"/>
        </w:rPr>
      </w:pPr>
    </w:p>
    <w:p w14:paraId="1AD8DC19" w14:textId="77777777" w:rsidR="00F3547D" w:rsidRDefault="00F3547D" w:rsidP="00797559">
      <w:pPr>
        <w:rPr>
          <w:rFonts w:asciiTheme="majorBidi" w:hAnsiTheme="majorBidi" w:cstheme="majorBidi"/>
        </w:rPr>
      </w:pPr>
    </w:p>
    <w:p w14:paraId="36C32911" w14:textId="77777777" w:rsidR="00F3547D" w:rsidRDefault="00F3547D" w:rsidP="00797559">
      <w:pPr>
        <w:rPr>
          <w:rFonts w:asciiTheme="majorBidi" w:hAnsiTheme="majorBidi" w:cstheme="majorBidi"/>
        </w:rPr>
      </w:pPr>
    </w:p>
    <w:p w14:paraId="641A3C4B" w14:textId="77777777" w:rsidR="00F3547D" w:rsidRDefault="00F3547D" w:rsidP="00797559">
      <w:pPr>
        <w:rPr>
          <w:rFonts w:asciiTheme="majorBidi" w:hAnsiTheme="majorBidi" w:cstheme="majorBidi"/>
        </w:rPr>
      </w:pPr>
    </w:p>
    <w:p w14:paraId="4604DC47" w14:textId="77777777" w:rsidR="00F3547D" w:rsidRDefault="00F3547D" w:rsidP="00797559">
      <w:pPr>
        <w:rPr>
          <w:rFonts w:asciiTheme="majorBidi" w:hAnsiTheme="majorBidi" w:cstheme="majorBidi"/>
        </w:rPr>
      </w:pPr>
    </w:p>
    <w:p w14:paraId="24587370" w14:textId="77777777" w:rsidR="00F3547D" w:rsidRDefault="00F3547D" w:rsidP="00797559">
      <w:pPr>
        <w:rPr>
          <w:rFonts w:asciiTheme="majorBidi" w:hAnsiTheme="majorBidi" w:cstheme="majorBidi"/>
        </w:rPr>
      </w:pPr>
    </w:p>
    <w:p w14:paraId="7C0B4B94" w14:textId="77777777" w:rsidR="00F3547D" w:rsidRDefault="00F3547D" w:rsidP="00797559">
      <w:pPr>
        <w:rPr>
          <w:rFonts w:asciiTheme="majorBidi" w:hAnsiTheme="majorBidi" w:cstheme="majorBidi"/>
        </w:rPr>
      </w:pPr>
    </w:p>
    <w:p w14:paraId="5CE1DA80" w14:textId="77777777" w:rsidR="00F3547D" w:rsidRDefault="00F3547D" w:rsidP="00797559">
      <w:pPr>
        <w:rPr>
          <w:rFonts w:asciiTheme="majorBidi" w:hAnsiTheme="majorBidi" w:cstheme="majorBidi"/>
        </w:rPr>
      </w:pPr>
    </w:p>
    <w:p w14:paraId="07F68FFF" w14:textId="77777777" w:rsidR="00F3547D" w:rsidRDefault="00F3547D" w:rsidP="00797559">
      <w:pPr>
        <w:rPr>
          <w:rFonts w:asciiTheme="majorBidi" w:hAnsiTheme="majorBidi" w:cstheme="majorBidi"/>
        </w:rPr>
      </w:pPr>
    </w:p>
    <w:p w14:paraId="05DCC30C" w14:textId="4580AFE4" w:rsidR="00F3547D" w:rsidRDefault="00F3547D" w:rsidP="00797559">
      <w:pPr>
        <w:rPr>
          <w:rFonts w:asciiTheme="majorBidi" w:hAnsiTheme="majorBidi" w:cstheme="majorBidi"/>
        </w:rPr>
      </w:pPr>
    </w:p>
    <w:p w14:paraId="74E8975D" w14:textId="1A03CD50" w:rsidR="00C46545" w:rsidRDefault="00C46545" w:rsidP="00797559">
      <w:pPr>
        <w:rPr>
          <w:rFonts w:asciiTheme="majorBidi" w:hAnsiTheme="majorBidi" w:cstheme="majorBidi"/>
        </w:rPr>
      </w:pPr>
    </w:p>
    <w:p w14:paraId="38735816" w14:textId="77777777" w:rsidR="00C46545" w:rsidRDefault="00C46545" w:rsidP="00797559">
      <w:pPr>
        <w:rPr>
          <w:rFonts w:asciiTheme="majorBidi" w:hAnsiTheme="majorBidi" w:cstheme="majorBidi"/>
        </w:rPr>
      </w:pPr>
    </w:p>
    <w:p w14:paraId="5BB565D5" w14:textId="013345FB" w:rsidR="007A5B63" w:rsidRPr="008B3C93" w:rsidDel="00AD694B" w:rsidRDefault="006B1557" w:rsidP="00797559">
      <w:pPr>
        <w:rPr>
          <w:rFonts w:asciiTheme="majorBidi" w:hAnsiTheme="majorBidi" w:cstheme="majorBidi"/>
        </w:rPr>
      </w:pPr>
      <w:r w:rsidRPr="008B3C93" w:rsidDel="00AD694B">
        <w:rPr>
          <w:rFonts w:asciiTheme="majorBidi" w:hAnsiTheme="majorBidi" w:cstheme="majorBidi"/>
        </w:rPr>
        <w:br w:type="page"/>
      </w:r>
    </w:p>
    <w:p w14:paraId="59108C78" w14:textId="77777777" w:rsidR="00BD5777" w:rsidRPr="008B3C93" w:rsidRDefault="00BD5777" w:rsidP="00272964">
      <w:pPr>
        <w:jc w:val="center"/>
        <w:rPr>
          <w:rFonts w:asciiTheme="majorBidi" w:hAnsiTheme="majorBidi" w:cstheme="majorBidi"/>
          <w:i/>
          <w:iCs/>
        </w:rPr>
      </w:pPr>
    </w:p>
    <w:p w14:paraId="6AE9CD9A" w14:textId="77777777" w:rsidR="00BD5777" w:rsidRPr="008B3C93" w:rsidRDefault="00BD5777" w:rsidP="00272964">
      <w:pPr>
        <w:jc w:val="center"/>
        <w:rPr>
          <w:rFonts w:asciiTheme="majorBidi" w:hAnsiTheme="majorBidi" w:cstheme="majorBidi"/>
          <w:i/>
          <w:iCs/>
        </w:rPr>
      </w:pPr>
    </w:p>
    <w:p w14:paraId="2681905F" w14:textId="77777777" w:rsidR="00BD5777" w:rsidRPr="008B3C93" w:rsidRDefault="00BD5777" w:rsidP="00272964">
      <w:pPr>
        <w:jc w:val="center"/>
        <w:rPr>
          <w:rFonts w:asciiTheme="majorBidi" w:hAnsiTheme="majorBidi" w:cstheme="majorBidi"/>
          <w:i/>
          <w:iCs/>
        </w:rPr>
      </w:pPr>
    </w:p>
    <w:p w14:paraId="538C5711" w14:textId="6D4154D9" w:rsidR="00BD5777" w:rsidRDefault="00BD5777" w:rsidP="00BB71F5">
      <w:pPr>
        <w:rPr>
          <w:rFonts w:asciiTheme="majorBidi" w:hAnsiTheme="majorBidi" w:cstheme="majorBidi"/>
          <w:i/>
          <w:iCs/>
        </w:rPr>
      </w:pPr>
    </w:p>
    <w:p w14:paraId="7E60F39A" w14:textId="686E5500" w:rsidR="00E968E9" w:rsidRDefault="00E968E9" w:rsidP="00BB71F5">
      <w:pPr>
        <w:rPr>
          <w:rFonts w:asciiTheme="majorBidi" w:hAnsiTheme="majorBidi" w:cstheme="majorBidi"/>
          <w:i/>
          <w:iCs/>
        </w:rPr>
      </w:pPr>
    </w:p>
    <w:p w14:paraId="6BBFDD27" w14:textId="77777777" w:rsidR="00E968E9" w:rsidRDefault="00E968E9" w:rsidP="00BB71F5">
      <w:pPr>
        <w:rPr>
          <w:rFonts w:asciiTheme="majorBidi" w:hAnsiTheme="majorBidi" w:cstheme="majorBidi"/>
          <w:i/>
          <w:iCs/>
        </w:rPr>
      </w:pPr>
    </w:p>
    <w:p w14:paraId="6F5AB0A5" w14:textId="053799AA" w:rsidR="00E968E9" w:rsidRDefault="00E968E9" w:rsidP="00BB71F5">
      <w:pPr>
        <w:rPr>
          <w:rFonts w:asciiTheme="majorBidi" w:hAnsiTheme="majorBidi" w:cstheme="majorBidi"/>
          <w:i/>
          <w:iCs/>
        </w:rPr>
      </w:pPr>
    </w:p>
    <w:p w14:paraId="410EBBA4" w14:textId="77777777" w:rsidR="00E968E9" w:rsidRPr="008B3C93" w:rsidRDefault="00E968E9" w:rsidP="00BB71F5">
      <w:pPr>
        <w:rPr>
          <w:rFonts w:asciiTheme="majorBidi" w:hAnsiTheme="majorBidi" w:cstheme="majorBidi"/>
          <w:i/>
          <w:iCs/>
        </w:rPr>
      </w:pPr>
    </w:p>
    <w:p w14:paraId="49F4F6C0" w14:textId="77777777" w:rsidR="00EF40C6" w:rsidRPr="008B3C93" w:rsidRDefault="00EF40C6" w:rsidP="00BB71F5">
      <w:pPr>
        <w:rPr>
          <w:rFonts w:asciiTheme="majorBidi" w:hAnsiTheme="majorBidi" w:cstheme="majorBidi"/>
          <w:i/>
          <w:iCs/>
        </w:rPr>
      </w:pPr>
    </w:p>
    <w:p w14:paraId="55AAF9D7" w14:textId="77777777" w:rsidR="007A5B63" w:rsidRPr="00B71FEB" w:rsidRDefault="005974B6" w:rsidP="00E968E9">
      <w:pPr>
        <w:jc w:val="center"/>
        <w:rPr>
          <w:rFonts w:asciiTheme="majorBidi" w:hAnsiTheme="majorBidi" w:cstheme="majorBidi"/>
          <w:i/>
          <w:iCs/>
          <w:color w:val="FF0000"/>
        </w:rPr>
      </w:pPr>
      <w:r w:rsidRPr="008106B4">
        <w:rPr>
          <w:rFonts w:asciiTheme="majorBidi" w:hAnsiTheme="majorBidi" w:cstheme="majorBidi"/>
          <w:i/>
          <w:iCs/>
          <w:color w:val="000000" w:themeColor="text1"/>
        </w:rPr>
        <w:t>To my family</w:t>
      </w:r>
      <w:r w:rsidR="007A5B63" w:rsidRPr="008106B4">
        <w:rPr>
          <w:rFonts w:asciiTheme="majorBidi" w:hAnsiTheme="majorBidi" w:cstheme="majorBidi"/>
          <w:i/>
          <w:iCs/>
          <w:color w:val="000000" w:themeColor="text1"/>
        </w:rPr>
        <w:t>.</w:t>
      </w:r>
    </w:p>
    <w:p w14:paraId="1B3FA1FF" w14:textId="77777777" w:rsidR="005974B6" w:rsidRDefault="005974B6" w:rsidP="007A5B63">
      <w:pPr>
        <w:rPr>
          <w:rFonts w:asciiTheme="majorBidi" w:hAnsiTheme="majorBidi" w:cstheme="majorBidi"/>
        </w:rPr>
      </w:pPr>
    </w:p>
    <w:p w14:paraId="733674E5" w14:textId="77777777" w:rsidR="005974B6" w:rsidRDefault="005974B6" w:rsidP="007A5B63">
      <w:pPr>
        <w:rPr>
          <w:rFonts w:asciiTheme="majorBidi" w:hAnsiTheme="majorBidi" w:cstheme="majorBidi"/>
        </w:rPr>
      </w:pPr>
    </w:p>
    <w:p w14:paraId="0B2F7D6A" w14:textId="77777777" w:rsidR="005974B6" w:rsidRDefault="005974B6" w:rsidP="007A5B63">
      <w:pPr>
        <w:rPr>
          <w:rFonts w:asciiTheme="majorBidi" w:hAnsiTheme="majorBidi" w:cstheme="majorBidi"/>
        </w:rPr>
      </w:pPr>
    </w:p>
    <w:p w14:paraId="37EB07AD" w14:textId="77777777" w:rsidR="005974B6" w:rsidRDefault="005974B6" w:rsidP="007A5B63">
      <w:pPr>
        <w:rPr>
          <w:rFonts w:asciiTheme="majorBidi" w:hAnsiTheme="majorBidi" w:cstheme="majorBidi"/>
        </w:rPr>
      </w:pPr>
    </w:p>
    <w:p w14:paraId="1F48A0A5" w14:textId="3A94208C" w:rsidR="00BB71F5" w:rsidRDefault="00BB71F5" w:rsidP="007A5B63">
      <w:pPr>
        <w:rPr>
          <w:rFonts w:asciiTheme="majorBidi" w:hAnsiTheme="majorBidi" w:cstheme="majorBidi"/>
        </w:rPr>
      </w:pPr>
    </w:p>
    <w:p w14:paraId="5FB16C9B" w14:textId="77777777" w:rsidR="00E968E9" w:rsidRDefault="00E968E9" w:rsidP="007A5B63">
      <w:pPr>
        <w:rPr>
          <w:rFonts w:asciiTheme="majorBidi" w:hAnsiTheme="majorBidi" w:cstheme="majorBidi"/>
        </w:rPr>
      </w:pPr>
    </w:p>
    <w:p w14:paraId="4047A10C" w14:textId="77777777" w:rsidR="00BB71F5" w:rsidRDefault="00BB71F5" w:rsidP="007A5B63">
      <w:pPr>
        <w:rPr>
          <w:rFonts w:asciiTheme="majorBidi" w:hAnsiTheme="majorBidi" w:cstheme="majorBidi"/>
        </w:rPr>
      </w:pPr>
    </w:p>
    <w:p w14:paraId="16FA31AA" w14:textId="77777777" w:rsidR="00BB71F5" w:rsidRDefault="00BB71F5" w:rsidP="007A5B63">
      <w:pPr>
        <w:rPr>
          <w:rFonts w:asciiTheme="majorBidi" w:hAnsiTheme="majorBidi" w:cstheme="majorBidi"/>
        </w:rPr>
      </w:pPr>
    </w:p>
    <w:p w14:paraId="174FF43E" w14:textId="77777777" w:rsidR="00BB71F5" w:rsidRDefault="00BB71F5" w:rsidP="007A5B63">
      <w:pPr>
        <w:rPr>
          <w:rFonts w:asciiTheme="majorBidi" w:hAnsiTheme="majorBidi" w:cstheme="majorBidi"/>
        </w:rPr>
      </w:pPr>
    </w:p>
    <w:p w14:paraId="7159ABD0" w14:textId="77777777" w:rsidR="00BB71F5" w:rsidRDefault="00BB71F5" w:rsidP="007A5B63">
      <w:pPr>
        <w:rPr>
          <w:rFonts w:asciiTheme="majorBidi" w:hAnsiTheme="majorBidi" w:cstheme="majorBidi"/>
        </w:rPr>
      </w:pPr>
    </w:p>
    <w:p w14:paraId="18213ABC" w14:textId="77777777" w:rsidR="007A5B63" w:rsidRPr="008B3C93" w:rsidRDefault="007A5B63" w:rsidP="007A5B63">
      <w:pPr>
        <w:rPr>
          <w:rFonts w:asciiTheme="majorBidi" w:hAnsiTheme="majorBidi" w:cstheme="majorBidi"/>
        </w:rPr>
      </w:pPr>
      <w:r w:rsidRPr="008B3C93">
        <w:rPr>
          <w:rFonts w:asciiTheme="majorBidi" w:hAnsiTheme="majorBidi" w:cstheme="majorBidi"/>
        </w:rPr>
        <w:br w:type="page"/>
      </w:r>
    </w:p>
    <w:p w14:paraId="4DD6EEA0" w14:textId="77777777" w:rsidR="00BD5777" w:rsidRPr="008B3C93" w:rsidRDefault="00BD5777" w:rsidP="008D1D89">
      <w:pPr>
        <w:jc w:val="center"/>
        <w:rPr>
          <w:rFonts w:asciiTheme="majorBidi" w:hAnsiTheme="majorBidi" w:cstheme="majorBidi"/>
          <w:sz w:val="36"/>
          <w:szCs w:val="36"/>
        </w:rPr>
      </w:pPr>
    </w:p>
    <w:p w14:paraId="498D5008" w14:textId="77777777" w:rsidR="00BD5777" w:rsidRPr="008B3C93" w:rsidRDefault="00BD5777" w:rsidP="008D1D89">
      <w:pPr>
        <w:jc w:val="center"/>
        <w:rPr>
          <w:rFonts w:asciiTheme="majorBidi" w:hAnsiTheme="majorBidi" w:cstheme="majorBidi"/>
          <w:sz w:val="36"/>
          <w:szCs w:val="36"/>
        </w:rPr>
      </w:pPr>
    </w:p>
    <w:p w14:paraId="4D442FED" w14:textId="77777777" w:rsidR="00BD5777" w:rsidRPr="008B3C93" w:rsidRDefault="00BD5777" w:rsidP="008D1D89">
      <w:pPr>
        <w:jc w:val="center"/>
        <w:rPr>
          <w:rFonts w:asciiTheme="majorBidi" w:hAnsiTheme="majorBidi" w:cstheme="majorBidi"/>
          <w:sz w:val="36"/>
          <w:szCs w:val="36"/>
        </w:rPr>
      </w:pPr>
    </w:p>
    <w:p w14:paraId="4BEF7BF3" w14:textId="77777777" w:rsidR="00BD5777" w:rsidRPr="008B3C93" w:rsidRDefault="00BD5777" w:rsidP="008D1D89">
      <w:pPr>
        <w:jc w:val="center"/>
        <w:rPr>
          <w:rFonts w:asciiTheme="majorBidi" w:hAnsiTheme="majorBidi" w:cstheme="majorBidi"/>
          <w:sz w:val="36"/>
          <w:szCs w:val="36"/>
        </w:rPr>
      </w:pPr>
    </w:p>
    <w:p w14:paraId="3D7305D9" w14:textId="77777777" w:rsidR="00BD5777" w:rsidRPr="008B3C93" w:rsidRDefault="00BD5777" w:rsidP="00AB251C">
      <w:pPr>
        <w:rPr>
          <w:rFonts w:asciiTheme="majorBidi" w:hAnsiTheme="majorBidi" w:cstheme="majorBidi"/>
          <w:sz w:val="36"/>
          <w:szCs w:val="36"/>
        </w:rPr>
      </w:pPr>
    </w:p>
    <w:p w14:paraId="00B4373E" w14:textId="77777777" w:rsidR="008D1D89" w:rsidRPr="008B3C93" w:rsidRDefault="004508BC" w:rsidP="007D1A80">
      <w:pPr>
        <w:spacing w:before="360"/>
        <w:jc w:val="center"/>
        <w:rPr>
          <w:sz w:val="52"/>
          <w:szCs w:val="52"/>
        </w:rPr>
      </w:pPr>
      <w:r w:rsidRPr="00617A79">
        <w:rPr>
          <w:sz w:val="52"/>
          <w:szCs w:val="52"/>
        </w:rPr>
        <w:t>Acknowledgment</w:t>
      </w:r>
    </w:p>
    <w:p w14:paraId="1CB7FE19" w14:textId="78364D82" w:rsidR="00B71FEB" w:rsidRDefault="00B71FEB" w:rsidP="004508BC">
      <w:r w:rsidRPr="00B71FEB">
        <w:t xml:space="preserve">This thesis was supported by The Scientific and Technological Research Council of Turkey, within the scope of the TUBITAK </w:t>
      </w:r>
      <w:r w:rsidR="003868E2">
        <w:t>122M889</w:t>
      </w:r>
      <w:r w:rsidRPr="00B71FEB">
        <w:t xml:space="preserve"> project. </w:t>
      </w:r>
    </w:p>
    <w:p w14:paraId="3A4AD29A" w14:textId="709EF549" w:rsidR="006A39AC" w:rsidRDefault="001E2EDF" w:rsidP="004508BC">
      <w:pPr>
        <w:rPr>
          <w:lang w:val="tr-TR"/>
        </w:rPr>
      </w:pPr>
      <w:r>
        <w:t>The exper</w:t>
      </w:r>
      <w:r>
        <w:rPr>
          <w:lang w:val="tr-TR"/>
        </w:rPr>
        <w:t>iments of t</w:t>
      </w:r>
      <w:r w:rsidRPr="001E2EDF">
        <w:rPr>
          <w:lang w:val="tr-TR"/>
        </w:rPr>
        <w:t>his study w</w:t>
      </w:r>
      <w:r w:rsidR="009C4890">
        <w:rPr>
          <w:lang w:val="tr-TR"/>
        </w:rPr>
        <w:t>ere</w:t>
      </w:r>
      <w:r w:rsidRPr="001E2EDF">
        <w:rPr>
          <w:lang w:val="tr-TR"/>
        </w:rPr>
        <w:t xml:space="preserve"> carried out on the experimental set</w:t>
      </w:r>
      <w:r>
        <w:rPr>
          <w:lang w:val="tr-TR"/>
        </w:rPr>
        <w:t>-</w:t>
      </w:r>
      <w:r w:rsidRPr="001E2EDF">
        <w:rPr>
          <w:lang w:val="tr-TR"/>
        </w:rPr>
        <w:t xml:space="preserve">up </w:t>
      </w:r>
      <w:r w:rsidR="00695F65">
        <w:rPr>
          <w:lang w:val="tr-TR"/>
        </w:rPr>
        <w:t>built</w:t>
      </w:r>
      <w:r w:rsidRPr="001E2EDF">
        <w:rPr>
          <w:lang w:val="tr-TR"/>
        </w:rPr>
        <w:t xml:space="preserve"> within the scope of the "Simetrik Akarsu Kavşaklarında Sediment Yükü Nedeniyle Taban Morfolojisinde Oluşan Değişikliğin Deneysel Olarak İncelenmesi"</w:t>
      </w:r>
      <w:r>
        <w:rPr>
          <w:lang w:val="tr-TR"/>
        </w:rPr>
        <w:t xml:space="preserve"> </w:t>
      </w:r>
      <w:r w:rsidRPr="001E2EDF">
        <w:rPr>
          <w:lang w:val="tr-TR"/>
        </w:rPr>
        <w:t>project numbered 2016-GAP-MUMF-0020.</w:t>
      </w:r>
    </w:p>
    <w:p w14:paraId="0DECB036" w14:textId="620790CA" w:rsidR="006A39AC" w:rsidRPr="001E2EDF" w:rsidRDefault="00CD6C54" w:rsidP="004508BC">
      <w:pPr>
        <w:rPr>
          <w:lang w:val="tr-TR"/>
        </w:rPr>
      </w:pPr>
      <w:r w:rsidRPr="00CD6C54">
        <w:rPr>
          <w:lang w:val="tr-TR"/>
        </w:rPr>
        <w:t xml:space="preserve">I would like to thank </w:t>
      </w:r>
      <w:r w:rsidR="00420423">
        <w:rPr>
          <w:lang w:val="tr-TR"/>
        </w:rPr>
        <w:t xml:space="preserve">Prof. Dr. </w:t>
      </w:r>
      <w:r w:rsidRPr="00CD6C54">
        <w:rPr>
          <w:lang w:val="tr-TR"/>
        </w:rPr>
        <w:t xml:space="preserve">Gökmen Tayfur for allowing the use of </w:t>
      </w:r>
      <w:r>
        <w:rPr>
          <w:lang w:val="tr-TR"/>
        </w:rPr>
        <w:t>ULS-40D</w:t>
      </w:r>
      <w:r w:rsidRPr="00CD6C54">
        <w:rPr>
          <w:lang w:val="tr-TR"/>
        </w:rPr>
        <w:t xml:space="preserve"> </w:t>
      </w:r>
      <w:r w:rsidR="00420423">
        <w:rPr>
          <w:lang w:val="tr-TR"/>
        </w:rPr>
        <w:t xml:space="preserve">supplied </w:t>
      </w:r>
      <w:r w:rsidR="00F7187B">
        <w:rPr>
          <w:lang w:val="tr-TR"/>
        </w:rPr>
        <w:t>by</w:t>
      </w:r>
      <w:r w:rsidR="00420423">
        <w:rPr>
          <w:lang w:val="tr-TR"/>
        </w:rPr>
        <w:t xml:space="preserve"> the </w:t>
      </w:r>
      <w:r w:rsidR="00AD3F82" w:rsidRPr="00B71FEB">
        <w:t xml:space="preserve">TUBITAK </w:t>
      </w:r>
      <w:r w:rsidR="00AD3F82" w:rsidRPr="005C09D9">
        <w:rPr>
          <w:szCs w:val="22"/>
        </w:rPr>
        <w:t>119M959</w:t>
      </w:r>
      <w:r w:rsidRPr="00CD6C54">
        <w:rPr>
          <w:lang w:val="tr-TR"/>
        </w:rPr>
        <w:t xml:space="preserve"> project.</w:t>
      </w:r>
    </w:p>
    <w:p w14:paraId="599BBDE1" w14:textId="77777777" w:rsidR="00092525" w:rsidRPr="00092525" w:rsidRDefault="00BB71F5" w:rsidP="00092525">
      <w:r w:rsidRPr="00092525">
        <w:t>I would like to thank Prof. Dr. Gökçen Bombar for her guidance, support and encouragement throughout the preparation of this thesis.</w:t>
      </w:r>
    </w:p>
    <w:p w14:paraId="46D039F1" w14:textId="77777777" w:rsidR="00092525" w:rsidRPr="00092525" w:rsidRDefault="00092525" w:rsidP="00092525">
      <w:r w:rsidRPr="00092525">
        <w:t>I am grateful to my family for always supporting me</w:t>
      </w:r>
      <w:r>
        <w:t xml:space="preserve"> all my life</w:t>
      </w:r>
      <w:r w:rsidRPr="00092525">
        <w:t xml:space="preserve">. </w:t>
      </w:r>
    </w:p>
    <w:p w14:paraId="3D4BA293" w14:textId="6B966476" w:rsidR="007A63F2" w:rsidRPr="00092525" w:rsidRDefault="00092525" w:rsidP="00092525">
      <w:r w:rsidRPr="00092525">
        <w:rPr>
          <w:sz w:val="23"/>
          <w:szCs w:val="23"/>
        </w:rPr>
        <w:t xml:space="preserve">I also would like to give my deepest thanks to </w:t>
      </w:r>
      <w:r w:rsidRPr="00092525">
        <w:t xml:space="preserve">my </w:t>
      </w:r>
      <w:r>
        <w:t>husband</w:t>
      </w:r>
      <w:r w:rsidRPr="00092525">
        <w:t xml:space="preserve"> </w:t>
      </w:r>
      <w:r w:rsidR="00F3547D">
        <w:t xml:space="preserve">Necati Büyüker </w:t>
      </w:r>
      <w:r w:rsidRPr="00092525">
        <w:t>who tried to find a solution to every problem during my graduate education, supported and trusted me endlessly.</w:t>
      </w:r>
    </w:p>
    <w:p w14:paraId="0B9F00E4" w14:textId="73F3E330" w:rsidR="008D1D89" w:rsidRPr="008416BC" w:rsidRDefault="001B44AF" w:rsidP="008D1D89">
      <w:pPr>
        <w:rPr>
          <w:color w:val="FF0000"/>
        </w:rPr>
      </w:pPr>
      <w:r w:rsidRPr="001B44AF">
        <w:t>Thanks also to the</w:t>
      </w:r>
      <w:r>
        <w:t xml:space="preserve"> Hakkı Mert Bölceci, Gülhan Eraktülü and Eyüp Dinçer who helped me during the experimens.</w:t>
      </w:r>
      <w:r w:rsidR="008D1D89" w:rsidRPr="008B3C93">
        <w:rPr>
          <w:rFonts w:asciiTheme="majorBidi" w:hAnsiTheme="majorBidi" w:cstheme="majorBidi"/>
        </w:rPr>
        <w:br w:type="page"/>
      </w:r>
    </w:p>
    <w:p w14:paraId="6DF1CF2A" w14:textId="77777777" w:rsidR="00BC2E5A" w:rsidRPr="008B3C93" w:rsidRDefault="00BC2E5A" w:rsidP="00BC2E5A">
      <w:pPr>
        <w:spacing w:before="360"/>
        <w:rPr>
          <w:rFonts w:asciiTheme="majorBidi" w:hAnsiTheme="majorBidi" w:cstheme="majorBidi"/>
          <w:sz w:val="52"/>
          <w:szCs w:val="52"/>
        </w:rPr>
      </w:pPr>
    </w:p>
    <w:p w14:paraId="70A58221" w14:textId="77777777" w:rsidR="00BC2E5A" w:rsidRPr="008B3C93" w:rsidRDefault="004508BC" w:rsidP="00BC2E5A">
      <w:pPr>
        <w:spacing w:before="360"/>
        <w:rPr>
          <w:rFonts w:asciiTheme="majorBidi" w:hAnsiTheme="majorBidi" w:cstheme="majorBidi"/>
          <w:sz w:val="52"/>
          <w:szCs w:val="52"/>
        </w:rPr>
      </w:pPr>
      <w:r w:rsidRPr="008B3C93">
        <w:rPr>
          <w:rFonts w:asciiTheme="majorBidi" w:hAnsiTheme="majorBidi" w:cstheme="majorBidi"/>
          <w:sz w:val="52"/>
          <w:szCs w:val="52"/>
        </w:rPr>
        <w:t>Table of Contents</w:t>
      </w:r>
    </w:p>
    <w:p w14:paraId="187E2034" w14:textId="77777777" w:rsidR="001436A4" w:rsidRPr="008B3C93" w:rsidRDefault="00D035DC"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Declaration of Authorship</w:t>
      </w:r>
      <w:r w:rsidR="001436A4" w:rsidRPr="008B3C93">
        <w:rPr>
          <w:rFonts w:asciiTheme="majorBidi" w:hAnsiTheme="majorBidi" w:cstheme="majorBidi"/>
        </w:rPr>
        <w:t xml:space="preserve"> </w:t>
      </w:r>
      <w:r w:rsidR="001436A4" w:rsidRPr="008B3C93">
        <w:rPr>
          <w:rFonts w:asciiTheme="majorBidi" w:hAnsiTheme="majorBidi" w:cstheme="majorBidi"/>
        </w:rPr>
        <w:tab/>
        <w:t>ii</w:t>
      </w:r>
    </w:p>
    <w:p w14:paraId="39A63A3E" w14:textId="77777777" w:rsidR="007D1A80" w:rsidRPr="008B3C93" w:rsidRDefault="007D1A80"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 xml:space="preserve">Abstract </w:t>
      </w:r>
      <w:r w:rsidRPr="008B3C93">
        <w:rPr>
          <w:rFonts w:asciiTheme="majorBidi" w:hAnsiTheme="majorBidi" w:cstheme="majorBidi"/>
        </w:rPr>
        <w:tab/>
        <w:t>iii</w:t>
      </w:r>
    </w:p>
    <w:p w14:paraId="39151DB6" w14:textId="6B34D413" w:rsidR="001436A4" w:rsidRPr="008B3C93" w:rsidDel="00AD694B" w:rsidRDefault="007D1A80"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Öz</w:t>
      </w:r>
      <w:r w:rsidR="001436A4" w:rsidRPr="008B3C93" w:rsidDel="00AD694B">
        <w:rPr>
          <w:rFonts w:asciiTheme="majorBidi" w:hAnsiTheme="majorBidi" w:cstheme="majorBidi"/>
        </w:rPr>
        <w:t xml:space="preserve"> </w:t>
      </w:r>
      <w:r w:rsidR="001436A4" w:rsidRPr="008B3C93" w:rsidDel="00AD694B">
        <w:rPr>
          <w:rFonts w:asciiTheme="majorBidi" w:hAnsiTheme="majorBidi" w:cstheme="majorBidi"/>
        </w:rPr>
        <w:tab/>
      </w:r>
      <w:r w:rsidRPr="008B3C93">
        <w:rPr>
          <w:rFonts w:asciiTheme="majorBidi" w:hAnsiTheme="majorBidi" w:cstheme="majorBidi"/>
        </w:rPr>
        <w:tab/>
      </w:r>
      <w:r w:rsidR="001436A4" w:rsidRPr="008B3C93" w:rsidDel="00AD694B">
        <w:rPr>
          <w:rFonts w:asciiTheme="majorBidi" w:hAnsiTheme="majorBidi" w:cstheme="majorBidi"/>
        </w:rPr>
        <w:t>v</w:t>
      </w:r>
    </w:p>
    <w:p w14:paraId="7A21AA01" w14:textId="7732DCA6" w:rsidR="001436A4" w:rsidRPr="008B3C93" w:rsidRDefault="007D1A80"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Acknowledgment</w:t>
      </w:r>
      <w:r w:rsidR="001436A4" w:rsidRPr="008B3C93">
        <w:rPr>
          <w:rFonts w:asciiTheme="majorBidi" w:hAnsiTheme="majorBidi" w:cstheme="majorBidi"/>
        </w:rPr>
        <w:t xml:space="preserve"> </w:t>
      </w:r>
      <w:r w:rsidR="001436A4" w:rsidRPr="008B3C93">
        <w:rPr>
          <w:rFonts w:asciiTheme="majorBidi" w:hAnsiTheme="majorBidi" w:cstheme="majorBidi"/>
        </w:rPr>
        <w:tab/>
        <w:t>v</w:t>
      </w:r>
      <w:r w:rsidR="006D73F4">
        <w:rPr>
          <w:rFonts w:asciiTheme="majorBidi" w:hAnsiTheme="majorBidi" w:cstheme="majorBidi"/>
        </w:rPr>
        <w:t>iii</w:t>
      </w:r>
    </w:p>
    <w:p w14:paraId="7883CEDD" w14:textId="45D5990F" w:rsidR="001436A4" w:rsidRPr="005974B6" w:rsidRDefault="007D1A80" w:rsidP="007D1A80">
      <w:pPr>
        <w:tabs>
          <w:tab w:val="right" w:leader="dot" w:pos="8222"/>
        </w:tabs>
        <w:spacing w:after="120" w:line="240" w:lineRule="auto"/>
        <w:ind w:left="340" w:hanging="340"/>
        <w:rPr>
          <w:rFonts w:asciiTheme="majorBidi" w:hAnsiTheme="majorBidi" w:cstheme="majorBidi"/>
          <w:color w:val="000000" w:themeColor="text1"/>
        </w:rPr>
      </w:pPr>
      <w:r w:rsidRPr="005974B6">
        <w:rPr>
          <w:rFonts w:asciiTheme="majorBidi" w:hAnsiTheme="majorBidi" w:cstheme="majorBidi"/>
          <w:color w:val="000000" w:themeColor="text1"/>
        </w:rPr>
        <w:t>List of Figures</w:t>
      </w:r>
      <w:r w:rsidR="001436A4" w:rsidRPr="005974B6">
        <w:rPr>
          <w:rFonts w:asciiTheme="majorBidi" w:hAnsiTheme="majorBidi" w:cstheme="majorBidi"/>
          <w:color w:val="000000" w:themeColor="text1"/>
        </w:rPr>
        <w:tab/>
      </w:r>
      <w:r w:rsidR="006D73F4">
        <w:rPr>
          <w:rFonts w:asciiTheme="majorBidi" w:hAnsiTheme="majorBidi" w:cstheme="majorBidi"/>
          <w:color w:val="000000" w:themeColor="text1"/>
        </w:rPr>
        <w:t>x</w:t>
      </w:r>
      <w:r w:rsidR="005974B6" w:rsidRPr="005974B6">
        <w:rPr>
          <w:rFonts w:asciiTheme="majorBidi" w:hAnsiTheme="majorBidi" w:cstheme="majorBidi"/>
          <w:color w:val="000000" w:themeColor="text1"/>
        </w:rPr>
        <w:t>i</w:t>
      </w:r>
    </w:p>
    <w:p w14:paraId="73A3E0B4" w14:textId="3A5E7D3A" w:rsidR="001436A4" w:rsidRPr="005974B6" w:rsidRDefault="007D1A80" w:rsidP="007D1A80">
      <w:pPr>
        <w:tabs>
          <w:tab w:val="right" w:leader="dot" w:pos="8222"/>
        </w:tabs>
        <w:spacing w:after="120" w:line="240" w:lineRule="auto"/>
        <w:ind w:left="340" w:hanging="340"/>
        <w:rPr>
          <w:rFonts w:asciiTheme="majorBidi" w:hAnsiTheme="majorBidi" w:cstheme="majorBidi"/>
          <w:color w:val="000000" w:themeColor="text1"/>
        </w:rPr>
      </w:pPr>
      <w:r w:rsidRPr="005974B6">
        <w:rPr>
          <w:rFonts w:asciiTheme="majorBidi" w:hAnsiTheme="majorBidi" w:cstheme="majorBidi"/>
          <w:color w:val="000000" w:themeColor="text1"/>
        </w:rPr>
        <w:t xml:space="preserve">List of </w:t>
      </w:r>
      <w:r w:rsidR="001436A4" w:rsidRPr="005974B6">
        <w:rPr>
          <w:rFonts w:asciiTheme="majorBidi" w:hAnsiTheme="majorBidi" w:cstheme="majorBidi"/>
          <w:color w:val="000000" w:themeColor="text1"/>
        </w:rPr>
        <w:t>Tabl</w:t>
      </w:r>
      <w:r w:rsidRPr="005974B6">
        <w:rPr>
          <w:rFonts w:asciiTheme="majorBidi" w:hAnsiTheme="majorBidi" w:cstheme="majorBidi"/>
          <w:color w:val="000000" w:themeColor="text1"/>
        </w:rPr>
        <w:t>es</w:t>
      </w:r>
      <w:r w:rsidR="001436A4" w:rsidRPr="005974B6">
        <w:rPr>
          <w:rFonts w:asciiTheme="majorBidi" w:hAnsiTheme="majorBidi" w:cstheme="majorBidi"/>
          <w:color w:val="000000" w:themeColor="text1"/>
        </w:rPr>
        <w:tab/>
      </w:r>
      <w:r w:rsidR="005974B6" w:rsidRPr="005974B6">
        <w:rPr>
          <w:rFonts w:asciiTheme="majorBidi" w:hAnsiTheme="majorBidi" w:cstheme="majorBidi"/>
          <w:color w:val="000000" w:themeColor="text1"/>
        </w:rPr>
        <w:t>x</w:t>
      </w:r>
      <w:r w:rsidR="00CC2143">
        <w:rPr>
          <w:rFonts w:asciiTheme="majorBidi" w:hAnsiTheme="majorBidi" w:cstheme="majorBidi"/>
          <w:color w:val="000000" w:themeColor="text1"/>
        </w:rPr>
        <w:t>i</w:t>
      </w:r>
      <w:r w:rsidR="00486836">
        <w:rPr>
          <w:rFonts w:asciiTheme="majorBidi" w:hAnsiTheme="majorBidi" w:cstheme="majorBidi"/>
          <w:color w:val="000000" w:themeColor="text1"/>
        </w:rPr>
        <w:t>v</w:t>
      </w:r>
    </w:p>
    <w:p w14:paraId="70F0534C" w14:textId="7C9F12D5" w:rsidR="001436A4" w:rsidRPr="005974B6" w:rsidRDefault="001436A4" w:rsidP="007D1A80">
      <w:pPr>
        <w:tabs>
          <w:tab w:val="right" w:leader="dot" w:pos="8222"/>
        </w:tabs>
        <w:spacing w:after="120" w:line="240" w:lineRule="auto"/>
        <w:ind w:left="340" w:hanging="340"/>
        <w:rPr>
          <w:rFonts w:asciiTheme="majorBidi" w:hAnsiTheme="majorBidi" w:cstheme="majorBidi"/>
          <w:color w:val="000000" w:themeColor="text1"/>
        </w:rPr>
      </w:pPr>
      <w:r w:rsidRPr="005974B6">
        <w:rPr>
          <w:rFonts w:asciiTheme="majorBidi" w:hAnsiTheme="majorBidi" w:cstheme="majorBidi"/>
          <w:color w:val="000000" w:themeColor="text1"/>
        </w:rPr>
        <w:t>List</w:t>
      </w:r>
      <w:r w:rsidR="007D1A80" w:rsidRPr="005974B6">
        <w:rPr>
          <w:rFonts w:asciiTheme="majorBidi" w:hAnsiTheme="majorBidi" w:cstheme="majorBidi"/>
          <w:color w:val="000000" w:themeColor="text1"/>
        </w:rPr>
        <w:t xml:space="preserve"> of Abbreviations</w:t>
      </w:r>
      <w:r w:rsidR="007D7840">
        <w:rPr>
          <w:rFonts w:asciiTheme="majorBidi" w:hAnsiTheme="majorBidi" w:cstheme="majorBidi"/>
          <w:color w:val="000000" w:themeColor="text1"/>
        </w:rPr>
        <w:t xml:space="preserve"> and Symbols</w:t>
      </w:r>
      <w:r w:rsidRPr="005974B6">
        <w:rPr>
          <w:rFonts w:asciiTheme="majorBidi" w:hAnsiTheme="majorBidi" w:cstheme="majorBidi"/>
          <w:color w:val="000000" w:themeColor="text1"/>
        </w:rPr>
        <w:tab/>
        <w:t>x</w:t>
      </w:r>
      <w:r w:rsidR="00486836">
        <w:rPr>
          <w:rFonts w:asciiTheme="majorBidi" w:hAnsiTheme="majorBidi" w:cstheme="majorBidi"/>
          <w:color w:val="000000" w:themeColor="text1"/>
        </w:rPr>
        <w:t>v</w:t>
      </w:r>
    </w:p>
    <w:p w14:paraId="16003E5A" w14:textId="1FBD9224" w:rsidR="007B485E" w:rsidRDefault="00C60D67" w:rsidP="007D1A80">
      <w:pPr>
        <w:tabs>
          <w:tab w:val="right" w:leader="dot" w:pos="8222"/>
        </w:tabs>
        <w:spacing w:after="120" w:line="240" w:lineRule="auto"/>
        <w:ind w:left="340" w:hanging="340"/>
        <w:rPr>
          <w:rFonts w:asciiTheme="majorBidi" w:hAnsiTheme="majorBidi" w:cstheme="majorBidi"/>
          <w:b/>
          <w:bCs/>
          <w:color w:val="000000" w:themeColor="text1"/>
        </w:rPr>
      </w:pPr>
      <w:r w:rsidRPr="00E241EE">
        <w:rPr>
          <w:rFonts w:asciiTheme="majorBidi" w:hAnsiTheme="majorBidi" w:cstheme="majorBidi"/>
          <w:b/>
          <w:bCs/>
          <w:color w:val="000000" w:themeColor="text1"/>
        </w:rPr>
        <w:t>1</w:t>
      </w:r>
      <w:r w:rsidR="007B485E" w:rsidRPr="00E241EE">
        <w:rPr>
          <w:rFonts w:asciiTheme="majorBidi" w:hAnsiTheme="majorBidi" w:cstheme="majorBidi"/>
          <w:b/>
          <w:bCs/>
          <w:color w:val="000000" w:themeColor="text1"/>
        </w:rPr>
        <w:tab/>
      </w:r>
      <w:r w:rsidR="007D1A80" w:rsidRPr="00E241EE">
        <w:rPr>
          <w:rFonts w:asciiTheme="majorBidi" w:hAnsiTheme="majorBidi" w:cstheme="majorBidi"/>
          <w:b/>
          <w:bCs/>
          <w:color w:val="000000" w:themeColor="text1"/>
        </w:rPr>
        <w:t>Introduction</w:t>
      </w:r>
      <w:r w:rsidR="00E94139" w:rsidRPr="00E241EE">
        <w:rPr>
          <w:rFonts w:asciiTheme="majorBidi" w:hAnsiTheme="majorBidi" w:cstheme="majorBidi"/>
          <w:b/>
          <w:bCs/>
          <w:color w:val="000000" w:themeColor="text1"/>
        </w:rPr>
        <w:t xml:space="preserve"> </w:t>
      </w:r>
      <w:r w:rsidR="00E94139" w:rsidRPr="00E241EE">
        <w:rPr>
          <w:rFonts w:asciiTheme="majorBidi" w:hAnsiTheme="majorBidi" w:cstheme="majorBidi"/>
          <w:b/>
          <w:bCs/>
          <w:color w:val="000000" w:themeColor="text1"/>
        </w:rPr>
        <w:tab/>
        <w:t>1</w:t>
      </w:r>
    </w:p>
    <w:p w14:paraId="469C3822" w14:textId="19366FC6" w:rsidR="00496CBB" w:rsidRDefault="00496CBB" w:rsidP="00496CBB">
      <w:pPr>
        <w:tabs>
          <w:tab w:val="right" w:leader="dot" w:pos="8222"/>
        </w:tabs>
        <w:spacing w:after="120" w:line="240" w:lineRule="auto"/>
        <w:ind w:left="340" w:hanging="340"/>
        <w:rPr>
          <w:rFonts w:asciiTheme="majorBidi" w:hAnsiTheme="majorBidi" w:cstheme="majorBidi"/>
          <w:b/>
          <w:bCs/>
          <w:color w:val="000000" w:themeColor="text1"/>
        </w:rPr>
      </w:pPr>
      <w:r>
        <w:rPr>
          <w:rFonts w:asciiTheme="majorBidi" w:hAnsiTheme="majorBidi" w:cstheme="majorBidi"/>
          <w:b/>
          <w:bCs/>
          <w:color w:val="000000" w:themeColor="text1"/>
        </w:rPr>
        <w:t>2</w:t>
      </w:r>
      <w:r w:rsidRPr="00E241EE">
        <w:rPr>
          <w:rFonts w:asciiTheme="majorBidi" w:hAnsiTheme="majorBidi" w:cstheme="majorBidi"/>
          <w:b/>
          <w:bCs/>
          <w:color w:val="000000" w:themeColor="text1"/>
        </w:rPr>
        <w:tab/>
      </w:r>
      <w:r w:rsidR="00B92D7C">
        <w:rPr>
          <w:rFonts w:asciiTheme="majorBidi" w:hAnsiTheme="majorBidi" w:cstheme="majorBidi"/>
          <w:b/>
          <w:bCs/>
          <w:color w:val="000000" w:themeColor="text1"/>
        </w:rPr>
        <w:t xml:space="preserve">Theory of </w:t>
      </w:r>
      <w:r w:rsidR="00955182">
        <w:rPr>
          <w:rFonts w:asciiTheme="majorBidi" w:hAnsiTheme="majorBidi" w:cstheme="majorBidi"/>
          <w:b/>
          <w:bCs/>
          <w:color w:val="000000" w:themeColor="text1"/>
        </w:rPr>
        <w:t>Movable-bed Open Channels</w:t>
      </w:r>
      <w:r w:rsidRPr="00E241EE">
        <w:rPr>
          <w:rFonts w:asciiTheme="majorBidi" w:hAnsiTheme="majorBidi" w:cstheme="majorBidi"/>
          <w:b/>
          <w:bCs/>
          <w:color w:val="000000" w:themeColor="text1"/>
        </w:rPr>
        <w:t xml:space="preserve"> </w:t>
      </w:r>
      <w:r w:rsidRPr="00E241EE">
        <w:rPr>
          <w:rFonts w:asciiTheme="majorBidi" w:hAnsiTheme="majorBidi" w:cstheme="majorBidi"/>
          <w:b/>
          <w:bCs/>
          <w:color w:val="000000" w:themeColor="text1"/>
        </w:rPr>
        <w:tab/>
      </w:r>
      <w:r w:rsidR="00955182">
        <w:rPr>
          <w:rFonts w:asciiTheme="majorBidi" w:hAnsiTheme="majorBidi" w:cstheme="majorBidi"/>
          <w:b/>
          <w:bCs/>
          <w:color w:val="000000" w:themeColor="text1"/>
        </w:rPr>
        <w:t>7</w:t>
      </w:r>
    </w:p>
    <w:p w14:paraId="0133B4A6" w14:textId="14336473" w:rsidR="00D911DC" w:rsidRDefault="00D911DC" w:rsidP="00D911DC">
      <w:pPr>
        <w:tabs>
          <w:tab w:val="right" w:leader="dot" w:pos="8222"/>
        </w:tabs>
        <w:spacing w:after="120" w:line="240" w:lineRule="auto"/>
        <w:ind w:left="850" w:hanging="510"/>
        <w:rPr>
          <w:rFonts w:asciiTheme="majorBidi" w:hAnsiTheme="majorBidi" w:cstheme="majorBidi"/>
          <w:color w:val="000000" w:themeColor="text1"/>
        </w:rPr>
      </w:pPr>
      <w:r w:rsidRPr="00951281">
        <w:rPr>
          <w:rFonts w:asciiTheme="majorBidi" w:hAnsiTheme="majorBidi" w:cstheme="majorBidi"/>
          <w:color w:val="000000" w:themeColor="text1"/>
        </w:rPr>
        <w:t>2.1</w:t>
      </w:r>
      <w:r w:rsidRPr="00951281">
        <w:rPr>
          <w:rFonts w:asciiTheme="majorBidi" w:hAnsiTheme="majorBidi" w:cstheme="majorBidi"/>
          <w:color w:val="000000" w:themeColor="text1"/>
        </w:rPr>
        <w:tab/>
      </w:r>
      <w:r>
        <w:rPr>
          <w:rFonts w:asciiTheme="majorBidi" w:hAnsiTheme="majorBidi" w:cstheme="majorBidi"/>
          <w:color w:val="000000" w:themeColor="text1"/>
        </w:rPr>
        <w:t>Me</w:t>
      </w:r>
      <w:r w:rsidRPr="00D911DC">
        <w:rPr>
          <w:rFonts w:asciiTheme="majorBidi" w:hAnsiTheme="majorBidi" w:cstheme="majorBidi"/>
          <w:color w:val="000000" w:themeColor="text1"/>
        </w:rPr>
        <w:t>chanism of Sediment Transport</w:t>
      </w:r>
      <w:r w:rsidRPr="00951281">
        <w:rPr>
          <w:rFonts w:asciiTheme="majorBidi" w:hAnsiTheme="majorBidi" w:cstheme="majorBidi"/>
          <w:color w:val="000000" w:themeColor="text1"/>
        </w:rPr>
        <w:tab/>
      </w:r>
      <w:r w:rsidR="00955182">
        <w:rPr>
          <w:rFonts w:asciiTheme="majorBidi" w:hAnsiTheme="majorBidi" w:cstheme="majorBidi"/>
          <w:color w:val="000000" w:themeColor="text1"/>
        </w:rPr>
        <w:t>7</w:t>
      </w:r>
    </w:p>
    <w:p w14:paraId="6D3D2FB4" w14:textId="4A1EBC4A" w:rsidR="007D7840" w:rsidRPr="00951281" w:rsidRDefault="007D7840" w:rsidP="007D7840">
      <w:pPr>
        <w:tabs>
          <w:tab w:val="right" w:leader="dot" w:pos="8222"/>
        </w:tabs>
        <w:spacing w:after="120" w:line="240" w:lineRule="auto"/>
        <w:ind w:left="850" w:hanging="510"/>
        <w:rPr>
          <w:rFonts w:asciiTheme="majorBidi" w:hAnsiTheme="majorBidi" w:cstheme="majorBidi"/>
          <w:color w:val="000000" w:themeColor="text1"/>
        </w:rPr>
      </w:pPr>
      <w:r w:rsidRPr="00951281">
        <w:rPr>
          <w:rFonts w:asciiTheme="majorBidi" w:hAnsiTheme="majorBidi" w:cstheme="majorBidi"/>
          <w:color w:val="000000" w:themeColor="text1"/>
        </w:rPr>
        <w:t>2.</w:t>
      </w:r>
      <w:r>
        <w:rPr>
          <w:rFonts w:asciiTheme="majorBidi" w:hAnsiTheme="majorBidi" w:cstheme="majorBidi"/>
          <w:color w:val="000000" w:themeColor="text1"/>
        </w:rPr>
        <w:t>2</w:t>
      </w:r>
      <w:r w:rsidRPr="00951281">
        <w:rPr>
          <w:rFonts w:asciiTheme="majorBidi" w:hAnsiTheme="majorBidi" w:cstheme="majorBidi"/>
          <w:color w:val="000000" w:themeColor="text1"/>
        </w:rPr>
        <w:tab/>
      </w:r>
      <w:r w:rsidR="00955182" w:rsidRPr="00955182">
        <w:rPr>
          <w:rFonts w:asciiTheme="majorBidi" w:hAnsiTheme="majorBidi" w:cstheme="majorBidi"/>
          <w:color w:val="000000" w:themeColor="text1"/>
        </w:rPr>
        <w:t>Morphodynamics of Confluences</w:t>
      </w:r>
      <w:r w:rsidRPr="00951281">
        <w:rPr>
          <w:rFonts w:asciiTheme="majorBidi" w:hAnsiTheme="majorBidi" w:cstheme="majorBidi"/>
          <w:color w:val="000000" w:themeColor="text1"/>
        </w:rPr>
        <w:tab/>
      </w:r>
      <w:r w:rsidR="00955182">
        <w:rPr>
          <w:rFonts w:asciiTheme="majorBidi" w:hAnsiTheme="majorBidi" w:cstheme="majorBidi"/>
          <w:color w:val="000000" w:themeColor="text1"/>
        </w:rPr>
        <w:t>12</w:t>
      </w:r>
    </w:p>
    <w:p w14:paraId="2264B44D" w14:textId="5B7E1814" w:rsidR="00BB15E0" w:rsidRPr="00951281" w:rsidRDefault="00496CBB" w:rsidP="0015043D">
      <w:pPr>
        <w:tabs>
          <w:tab w:val="right" w:leader="dot" w:pos="8221"/>
        </w:tabs>
        <w:spacing w:after="120" w:line="240" w:lineRule="auto"/>
        <w:ind w:left="340" w:hanging="340"/>
        <w:rPr>
          <w:rFonts w:asciiTheme="majorBidi" w:hAnsiTheme="majorBidi" w:cstheme="majorBidi"/>
          <w:b/>
          <w:bCs/>
          <w:color w:val="000000" w:themeColor="text1"/>
        </w:rPr>
      </w:pPr>
      <w:r>
        <w:rPr>
          <w:rFonts w:asciiTheme="majorBidi" w:hAnsiTheme="majorBidi" w:cstheme="majorBidi"/>
          <w:b/>
          <w:bCs/>
          <w:color w:val="000000" w:themeColor="text1"/>
        </w:rPr>
        <w:t>3</w:t>
      </w:r>
      <w:r w:rsidR="0015043D" w:rsidRPr="00951281">
        <w:rPr>
          <w:rFonts w:asciiTheme="majorBidi" w:hAnsiTheme="majorBidi" w:cstheme="majorBidi"/>
          <w:b/>
          <w:bCs/>
          <w:color w:val="000000" w:themeColor="text1"/>
        </w:rPr>
        <w:tab/>
      </w:r>
      <w:r w:rsidR="006B1CAD" w:rsidRPr="006B1CAD">
        <w:rPr>
          <w:rFonts w:asciiTheme="majorBidi" w:hAnsiTheme="majorBidi" w:cstheme="majorBidi"/>
          <w:b/>
          <w:bCs/>
          <w:color w:val="000000" w:themeColor="text1"/>
        </w:rPr>
        <w:t>Experimental Set-up, Instrumentation and Procedure</w:t>
      </w:r>
      <w:r w:rsidR="00E94139" w:rsidRPr="00951281">
        <w:rPr>
          <w:rFonts w:asciiTheme="majorBidi" w:hAnsiTheme="majorBidi" w:cstheme="majorBidi"/>
          <w:b/>
          <w:bCs/>
          <w:color w:val="000000" w:themeColor="text1"/>
        </w:rPr>
        <w:tab/>
      </w:r>
      <w:r w:rsidR="00B82C3B">
        <w:rPr>
          <w:rFonts w:asciiTheme="majorBidi" w:hAnsiTheme="majorBidi" w:cstheme="majorBidi"/>
          <w:b/>
          <w:bCs/>
          <w:color w:val="000000" w:themeColor="text1"/>
        </w:rPr>
        <w:t>21</w:t>
      </w:r>
    </w:p>
    <w:p w14:paraId="0C65AAE5" w14:textId="3C2926D2" w:rsidR="007B485E" w:rsidRPr="00951281" w:rsidRDefault="00D911DC" w:rsidP="0015043D">
      <w:pPr>
        <w:tabs>
          <w:tab w:val="right" w:leader="dot" w:pos="8222"/>
        </w:tabs>
        <w:spacing w:after="120" w:line="240" w:lineRule="auto"/>
        <w:ind w:left="850" w:hanging="510"/>
        <w:rPr>
          <w:rFonts w:asciiTheme="majorBidi" w:hAnsiTheme="majorBidi" w:cstheme="majorBidi"/>
          <w:color w:val="000000" w:themeColor="text1"/>
        </w:rPr>
      </w:pPr>
      <w:r>
        <w:rPr>
          <w:rFonts w:asciiTheme="majorBidi" w:hAnsiTheme="majorBidi" w:cstheme="majorBidi"/>
          <w:color w:val="000000" w:themeColor="text1"/>
        </w:rPr>
        <w:t>3</w:t>
      </w:r>
      <w:r w:rsidR="007B485E" w:rsidRPr="00951281">
        <w:rPr>
          <w:rFonts w:asciiTheme="majorBidi" w:hAnsiTheme="majorBidi" w:cstheme="majorBidi"/>
          <w:color w:val="000000" w:themeColor="text1"/>
        </w:rPr>
        <w:t>.1</w:t>
      </w:r>
      <w:r w:rsidR="006C37B9" w:rsidRPr="00951281">
        <w:rPr>
          <w:rFonts w:asciiTheme="majorBidi" w:hAnsiTheme="majorBidi" w:cstheme="majorBidi"/>
          <w:color w:val="000000" w:themeColor="text1"/>
        </w:rPr>
        <w:tab/>
      </w:r>
      <w:r w:rsidR="00951281" w:rsidRPr="00951281">
        <w:rPr>
          <w:rFonts w:asciiTheme="majorBidi" w:hAnsiTheme="majorBidi" w:cstheme="majorBidi"/>
          <w:color w:val="000000" w:themeColor="text1"/>
        </w:rPr>
        <w:t>Experimental Set-up</w:t>
      </w:r>
      <w:r w:rsidR="00E94139" w:rsidRPr="00951281">
        <w:rPr>
          <w:rFonts w:asciiTheme="majorBidi" w:hAnsiTheme="majorBidi" w:cstheme="majorBidi"/>
          <w:color w:val="000000" w:themeColor="text1"/>
        </w:rPr>
        <w:tab/>
      </w:r>
      <w:r w:rsidR="00680F0F">
        <w:rPr>
          <w:rFonts w:asciiTheme="majorBidi" w:hAnsiTheme="majorBidi" w:cstheme="majorBidi"/>
          <w:color w:val="000000" w:themeColor="text1"/>
        </w:rPr>
        <w:t>21</w:t>
      </w:r>
    </w:p>
    <w:p w14:paraId="3359BA28" w14:textId="1A5BA334" w:rsidR="007B485E" w:rsidRDefault="00D911DC" w:rsidP="0015043D">
      <w:pPr>
        <w:tabs>
          <w:tab w:val="right" w:leader="dot" w:pos="8222"/>
        </w:tabs>
        <w:spacing w:after="120" w:line="240" w:lineRule="auto"/>
        <w:ind w:left="850" w:hanging="510"/>
        <w:rPr>
          <w:rFonts w:asciiTheme="majorBidi" w:hAnsiTheme="majorBidi" w:cstheme="majorBidi"/>
          <w:color w:val="000000" w:themeColor="text1"/>
        </w:rPr>
      </w:pPr>
      <w:r>
        <w:rPr>
          <w:rFonts w:asciiTheme="majorBidi" w:hAnsiTheme="majorBidi" w:cstheme="majorBidi"/>
          <w:color w:val="000000" w:themeColor="text1"/>
        </w:rPr>
        <w:t>3</w:t>
      </w:r>
      <w:r w:rsidR="007B485E" w:rsidRPr="00D45E37">
        <w:rPr>
          <w:rFonts w:asciiTheme="majorBidi" w:hAnsiTheme="majorBidi" w:cstheme="majorBidi"/>
          <w:color w:val="000000" w:themeColor="text1"/>
        </w:rPr>
        <w:t>.2</w:t>
      </w:r>
      <w:r w:rsidR="006C37B9" w:rsidRPr="00D45E37">
        <w:rPr>
          <w:rFonts w:asciiTheme="majorBidi" w:hAnsiTheme="majorBidi" w:cstheme="majorBidi"/>
          <w:color w:val="000000" w:themeColor="text1"/>
        </w:rPr>
        <w:tab/>
      </w:r>
      <w:r w:rsidR="006B1CAD" w:rsidRPr="006B1CAD">
        <w:rPr>
          <w:rFonts w:asciiTheme="majorBidi" w:hAnsiTheme="majorBidi" w:cstheme="majorBidi"/>
          <w:color w:val="000000" w:themeColor="text1"/>
        </w:rPr>
        <w:t>Instruments and Equipments</w:t>
      </w:r>
      <w:r w:rsidR="00E94139" w:rsidRPr="00D45E37">
        <w:rPr>
          <w:rFonts w:asciiTheme="majorBidi" w:hAnsiTheme="majorBidi" w:cstheme="majorBidi"/>
          <w:color w:val="000000" w:themeColor="text1"/>
        </w:rPr>
        <w:tab/>
      </w:r>
      <w:r w:rsidR="00D32496">
        <w:rPr>
          <w:rFonts w:asciiTheme="majorBidi" w:hAnsiTheme="majorBidi" w:cstheme="majorBidi"/>
          <w:color w:val="000000" w:themeColor="text1"/>
        </w:rPr>
        <w:t>28</w:t>
      </w:r>
    </w:p>
    <w:p w14:paraId="250FD25B" w14:textId="044C576A" w:rsidR="00D32496" w:rsidRPr="008C60F3" w:rsidRDefault="00D32496" w:rsidP="00D32496">
      <w:pPr>
        <w:tabs>
          <w:tab w:val="right" w:leader="dot" w:pos="8222"/>
        </w:tabs>
        <w:spacing w:after="120" w:line="240" w:lineRule="auto"/>
        <w:ind w:left="1531" w:hanging="680"/>
        <w:rPr>
          <w:rFonts w:asciiTheme="majorBidi" w:hAnsiTheme="majorBidi" w:cstheme="majorBidi"/>
          <w:lang w:val="pt-PT"/>
        </w:rPr>
      </w:pPr>
      <w:r w:rsidRPr="008C60F3">
        <w:rPr>
          <w:rFonts w:asciiTheme="majorBidi" w:hAnsiTheme="majorBidi" w:cstheme="majorBidi"/>
          <w:lang w:val="pt-PT"/>
        </w:rPr>
        <w:t>3.2.1</w:t>
      </w:r>
      <w:r w:rsidRPr="008C60F3">
        <w:rPr>
          <w:rFonts w:asciiTheme="majorBidi" w:hAnsiTheme="majorBidi" w:cstheme="majorBidi"/>
          <w:lang w:val="pt-PT"/>
        </w:rPr>
        <w:tab/>
      </w:r>
      <w:r w:rsidRPr="008C60F3">
        <w:rPr>
          <w:rFonts w:asciiTheme="majorBidi" w:hAnsiTheme="majorBidi" w:cstheme="majorBidi"/>
          <w:color w:val="000000" w:themeColor="text1"/>
          <w:lang w:val="pt-PT"/>
        </w:rPr>
        <w:t>Flowmeter</w:t>
      </w:r>
      <w:r w:rsidRPr="008C60F3">
        <w:rPr>
          <w:rFonts w:asciiTheme="majorBidi" w:hAnsiTheme="majorBidi" w:cstheme="majorBidi"/>
          <w:lang w:val="pt-PT"/>
        </w:rPr>
        <w:tab/>
        <w:t>28</w:t>
      </w:r>
    </w:p>
    <w:p w14:paraId="1CDDDCA1" w14:textId="3D95CE1D" w:rsidR="00D32496" w:rsidRPr="008C60F3" w:rsidRDefault="00D32496" w:rsidP="00D32496">
      <w:pPr>
        <w:tabs>
          <w:tab w:val="right" w:leader="dot" w:pos="8222"/>
        </w:tabs>
        <w:spacing w:after="120" w:line="240" w:lineRule="auto"/>
        <w:ind w:left="1531" w:hanging="680"/>
        <w:rPr>
          <w:rFonts w:asciiTheme="majorBidi" w:hAnsiTheme="majorBidi" w:cstheme="majorBidi"/>
          <w:lang w:val="pt-PT"/>
        </w:rPr>
      </w:pPr>
      <w:r w:rsidRPr="008C60F3">
        <w:rPr>
          <w:rFonts w:asciiTheme="majorBidi" w:hAnsiTheme="majorBidi" w:cstheme="majorBidi"/>
          <w:lang w:val="pt-PT"/>
        </w:rPr>
        <w:t>3.2.</w:t>
      </w:r>
      <w:r w:rsidR="00E63908" w:rsidRPr="008C60F3">
        <w:rPr>
          <w:rFonts w:asciiTheme="majorBidi" w:hAnsiTheme="majorBidi" w:cstheme="majorBidi"/>
          <w:lang w:val="pt-PT"/>
        </w:rPr>
        <w:t>2</w:t>
      </w:r>
      <w:r w:rsidRPr="008C60F3">
        <w:rPr>
          <w:rFonts w:asciiTheme="majorBidi" w:hAnsiTheme="majorBidi" w:cstheme="majorBidi"/>
          <w:lang w:val="pt-PT"/>
        </w:rPr>
        <w:tab/>
      </w:r>
      <w:r w:rsidRPr="008C60F3">
        <w:rPr>
          <w:rFonts w:asciiTheme="majorBidi" w:hAnsiTheme="majorBidi" w:cstheme="majorBidi"/>
          <w:color w:val="000000" w:themeColor="text1"/>
          <w:lang w:val="pt-PT"/>
        </w:rPr>
        <w:t>Acoustic Doppler Velocimeter (Vectrino)</w:t>
      </w:r>
      <w:r w:rsidRPr="008C60F3">
        <w:rPr>
          <w:rFonts w:asciiTheme="majorBidi" w:hAnsiTheme="majorBidi" w:cstheme="majorBidi"/>
          <w:lang w:val="pt-PT"/>
        </w:rPr>
        <w:tab/>
        <w:t>28</w:t>
      </w:r>
    </w:p>
    <w:p w14:paraId="37110E12" w14:textId="65BF906B" w:rsidR="00C63D74" w:rsidRPr="008C60F3" w:rsidRDefault="00C63D74" w:rsidP="00C63D74">
      <w:pPr>
        <w:tabs>
          <w:tab w:val="right" w:leader="dot" w:pos="8222"/>
        </w:tabs>
        <w:spacing w:after="120" w:line="240" w:lineRule="auto"/>
        <w:ind w:left="1531" w:hanging="680"/>
        <w:rPr>
          <w:rFonts w:asciiTheme="majorBidi" w:hAnsiTheme="majorBidi" w:cstheme="majorBidi"/>
          <w:lang w:val="pt-PT"/>
        </w:rPr>
      </w:pPr>
      <w:r w:rsidRPr="008C60F3">
        <w:rPr>
          <w:rFonts w:asciiTheme="majorBidi" w:hAnsiTheme="majorBidi" w:cstheme="majorBidi"/>
          <w:lang w:val="pt-PT"/>
        </w:rPr>
        <w:t>3.2.3</w:t>
      </w:r>
      <w:r w:rsidRPr="008C60F3">
        <w:rPr>
          <w:rFonts w:asciiTheme="majorBidi" w:hAnsiTheme="majorBidi" w:cstheme="majorBidi"/>
          <w:lang w:val="pt-PT"/>
        </w:rPr>
        <w:tab/>
        <w:t xml:space="preserve">UltraLab </w:t>
      </w:r>
      <w:r w:rsidRPr="008C60F3">
        <w:rPr>
          <w:rFonts w:asciiTheme="majorBidi" w:hAnsiTheme="majorBidi" w:cstheme="majorBidi"/>
          <w:color w:val="000000" w:themeColor="text1"/>
          <w:lang w:val="pt-PT"/>
        </w:rPr>
        <w:t>ULS-40D</w:t>
      </w:r>
      <w:r w:rsidRPr="008C60F3">
        <w:rPr>
          <w:rFonts w:asciiTheme="majorBidi" w:hAnsiTheme="majorBidi" w:cstheme="majorBidi"/>
          <w:lang w:val="pt-PT"/>
        </w:rPr>
        <w:tab/>
        <w:t>29</w:t>
      </w:r>
    </w:p>
    <w:p w14:paraId="0114382F" w14:textId="1BEE6B17" w:rsidR="002E360B" w:rsidRDefault="002E360B" w:rsidP="00131002">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3.2.</w:t>
      </w:r>
      <w:r>
        <w:rPr>
          <w:rFonts w:asciiTheme="majorBidi" w:hAnsiTheme="majorBidi" w:cstheme="majorBidi"/>
        </w:rPr>
        <w:t>4</w:t>
      </w:r>
      <w:r w:rsidRPr="008B3C93">
        <w:rPr>
          <w:rFonts w:asciiTheme="majorBidi" w:hAnsiTheme="majorBidi" w:cstheme="majorBidi"/>
        </w:rPr>
        <w:tab/>
      </w:r>
      <w:r w:rsidRPr="002E360B">
        <w:rPr>
          <w:rFonts w:asciiTheme="majorBidi" w:hAnsiTheme="majorBidi" w:cstheme="majorBidi"/>
        </w:rPr>
        <w:t>Digital scale</w:t>
      </w:r>
      <w:r w:rsidRPr="008B3C93">
        <w:rPr>
          <w:rFonts w:asciiTheme="majorBidi" w:hAnsiTheme="majorBidi" w:cstheme="majorBidi"/>
        </w:rPr>
        <w:tab/>
      </w:r>
      <w:r>
        <w:rPr>
          <w:rFonts w:asciiTheme="majorBidi" w:hAnsiTheme="majorBidi" w:cstheme="majorBidi"/>
        </w:rPr>
        <w:t>30</w:t>
      </w:r>
    </w:p>
    <w:p w14:paraId="46A58649" w14:textId="7DFEFE1E" w:rsidR="00E76B3C" w:rsidRDefault="00E76B3C" w:rsidP="00E76B3C">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3.2.</w:t>
      </w:r>
      <w:r>
        <w:rPr>
          <w:rFonts w:asciiTheme="majorBidi" w:hAnsiTheme="majorBidi" w:cstheme="majorBidi"/>
        </w:rPr>
        <w:t>5</w:t>
      </w:r>
      <w:r w:rsidRPr="008B3C93">
        <w:rPr>
          <w:rFonts w:asciiTheme="majorBidi" w:hAnsiTheme="majorBidi" w:cstheme="majorBidi"/>
        </w:rPr>
        <w:tab/>
      </w:r>
      <w:r>
        <w:rPr>
          <w:rFonts w:asciiTheme="majorBidi" w:hAnsiTheme="majorBidi" w:cstheme="majorBidi"/>
        </w:rPr>
        <w:t>GoPro Camera</w:t>
      </w:r>
      <w:r w:rsidRPr="008B3C93">
        <w:rPr>
          <w:rFonts w:asciiTheme="majorBidi" w:hAnsiTheme="majorBidi" w:cstheme="majorBidi"/>
        </w:rPr>
        <w:tab/>
      </w:r>
      <w:r>
        <w:rPr>
          <w:rFonts w:asciiTheme="majorBidi" w:hAnsiTheme="majorBidi" w:cstheme="majorBidi"/>
        </w:rPr>
        <w:t>3</w:t>
      </w:r>
      <w:r w:rsidR="00144AC9">
        <w:rPr>
          <w:rFonts w:asciiTheme="majorBidi" w:hAnsiTheme="majorBidi" w:cstheme="majorBidi"/>
        </w:rPr>
        <w:t>1</w:t>
      </w:r>
    </w:p>
    <w:p w14:paraId="14475565" w14:textId="0D5B9ECA" w:rsidR="00386F15" w:rsidRDefault="00D911DC" w:rsidP="008B3C93">
      <w:pPr>
        <w:tabs>
          <w:tab w:val="right" w:leader="dot" w:pos="8222"/>
        </w:tabs>
        <w:spacing w:after="120" w:line="240" w:lineRule="auto"/>
        <w:ind w:left="850" w:hanging="510"/>
        <w:rPr>
          <w:rFonts w:asciiTheme="majorBidi" w:hAnsiTheme="majorBidi" w:cstheme="majorBidi"/>
          <w:color w:val="000000" w:themeColor="text1"/>
        </w:rPr>
      </w:pPr>
      <w:r>
        <w:rPr>
          <w:rFonts w:asciiTheme="majorBidi" w:hAnsiTheme="majorBidi" w:cstheme="majorBidi"/>
          <w:color w:val="000000" w:themeColor="text1"/>
        </w:rPr>
        <w:t>3</w:t>
      </w:r>
      <w:r w:rsidR="00386F15" w:rsidRPr="00CB7FC0">
        <w:rPr>
          <w:rFonts w:asciiTheme="majorBidi" w:hAnsiTheme="majorBidi" w:cstheme="majorBidi"/>
          <w:color w:val="000000" w:themeColor="text1"/>
        </w:rPr>
        <w:t>.3</w:t>
      </w:r>
      <w:r w:rsidR="00386F15" w:rsidRPr="00CB7FC0">
        <w:rPr>
          <w:rFonts w:asciiTheme="majorBidi" w:hAnsiTheme="majorBidi" w:cstheme="majorBidi"/>
          <w:color w:val="000000" w:themeColor="text1"/>
        </w:rPr>
        <w:tab/>
      </w:r>
      <w:r w:rsidR="00CB7FC0" w:rsidRPr="00CB7FC0">
        <w:rPr>
          <w:rFonts w:asciiTheme="majorBidi" w:hAnsiTheme="majorBidi" w:cstheme="majorBidi"/>
          <w:color w:val="000000" w:themeColor="text1"/>
        </w:rPr>
        <w:t>Bed Material Characteristics</w:t>
      </w:r>
      <w:r w:rsidR="00386F15" w:rsidRPr="00CB7FC0">
        <w:rPr>
          <w:rFonts w:asciiTheme="majorBidi" w:hAnsiTheme="majorBidi" w:cstheme="majorBidi"/>
          <w:color w:val="000000" w:themeColor="text1"/>
        </w:rPr>
        <w:tab/>
      </w:r>
      <w:r w:rsidR="002E18B3">
        <w:rPr>
          <w:rFonts w:asciiTheme="majorBidi" w:hAnsiTheme="majorBidi" w:cstheme="majorBidi"/>
          <w:color w:val="000000" w:themeColor="text1"/>
        </w:rPr>
        <w:t>31</w:t>
      </w:r>
    </w:p>
    <w:p w14:paraId="0FA3B466" w14:textId="061EB715" w:rsidR="00CB7FC0" w:rsidRPr="00CB7FC0" w:rsidRDefault="00D911DC" w:rsidP="000379FF">
      <w:pPr>
        <w:tabs>
          <w:tab w:val="right" w:leader="dot" w:pos="8222"/>
        </w:tabs>
        <w:spacing w:after="120" w:line="240" w:lineRule="auto"/>
        <w:ind w:left="850" w:hanging="510"/>
        <w:rPr>
          <w:rFonts w:asciiTheme="majorBidi" w:hAnsiTheme="majorBidi" w:cstheme="majorBidi"/>
          <w:color w:val="000000" w:themeColor="text1"/>
        </w:rPr>
      </w:pPr>
      <w:r>
        <w:rPr>
          <w:rFonts w:asciiTheme="majorBidi" w:hAnsiTheme="majorBidi" w:cstheme="majorBidi"/>
          <w:color w:val="000000" w:themeColor="text1"/>
        </w:rPr>
        <w:t>3</w:t>
      </w:r>
      <w:r w:rsidR="00CB7FC0" w:rsidRPr="00CB7FC0">
        <w:rPr>
          <w:rFonts w:asciiTheme="majorBidi" w:hAnsiTheme="majorBidi" w:cstheme="majorBidi"/>
          <w:color w:val="000000" w:themeColor="text1"/>
        </w:rPr>
        <w:t>.</w:t>
      </w:r>
      <w:r w:rsidR="00CB7FC0">
        <w:rPr>
          <w:rFonts w:asciiTheme="majorBidi" w:hAnsiTheme="majorBidi" w:cstheme="majorBidi"/>
          <w:color w:val="000000" w:themeColor="text1"/>
        </w:rPr>
        <w:t>4</w:t>
      </w:r>
      <w:r w:rsidR="00CB7FC0" w:rsidRPr="00CB7FC0">
        <w:rPr>
          <w:rFonts w:asciiTheme="majorBidi" w:hAnsiTheme="majorBidi" w:cstheme="majorBidi"/>
          <w:color w:val="000000" w:themeColor="text1"/>
        </w:rPr>
        <w:tab/>
        <w:t>Experimental Procedure and Measurements</w:t>
      </w:r>
      <w:r w:rsidR="00CB7FC0" w:rsidRPr="00CB7FC0">
        <w:rPr>
          <w:rFonts w:asciiTheme="majorBidi" w:hAnsiTheme="majorBidi" w:cstheme="majorBidi"/>
          <w:color w:val="000000" w:themeColor="text1"/>
        </w:rPr>
        <w:tab/>
      </w:r>
      <w:r w:rsidR="002E18B3">
        <w:rPr>
          <w:rFonts w:asciiTheme="majorBidi" w:hAnsiTheme="majorBidi" w:cstheme="majorBidi"/>
          <w:color w:val="000000" w:themeColor="text1"/>
        </w:rPr>
        <w:t>32</w:t>
      </w:r>
    </w:p>
    <w:p w14:paraId="164C6315" w14:textId="688C9DD7" w:rsidR="00F4505F" w:rsidRPr="000379FF" w:rsidRDefault="00496CBB" w:rsidP="002750E1">
      <w:pPr>
        <w:tabs>
          <w:tab w:val="right" w:leader="dot" w:pos="8221"/>
        </w:tabs>
        <w:spacing w:after="120" w:line="240" w:lineRule="auto"/>
        <w:ind w:left="340" w:hanging="340"/>
        <w:rPr>
          <w:rFonts w:asciiTheme="majorBidi" w:hAnsiTheme="majorBidi" w:cstheme="majorBidi"/>
          <w:b/>
          <w:bCs/>
          <w:color w:val="000000" w:themeColor="text1"/>
        </w:rPr>
      </w:pPr>
      <w:r>
        <w:rPr>
          <w:rFonts w:asciiTheme="majorBidi" w:hAnsiTheme="majorBidi" w:cstheme="majorBidi"/>
          <w:b/>
          <w:bCs/>
          <w:color w:val="000000" w:themeColor="text1"/>
        </w:rPr>
        <w:t>4</w:t>
      </w:r>
      <w:r w:rsidR="00F4505F" w:rsidRPr="000379FF">
        <w:rPr>
          <w:rFonts w:asciiTheme="majorBidi" w:hAnsiTheme="majorBidi" w:cstheme="majorBidi"/>
          <w:b/>
          <w:bCs/>
          <w:color w:val="000000" w:themeColor="text1"/>
        </w:rPr>
        <w:tab/>
      </w:r>
      <w:r w:rsidR="000379FF" w:rsidRPr="000379FF">
        <w:rPr>
          <w:rFonts w:asciiTheme="majorBidi" w:hAnsiTheme="majorBidi" w:cstheme="majorBidi"/>
          <w:b/>
          <w:bCs/>
          <w:color w:val="000000" w:themeColor="text1"/>
        </w:rPr>
        <w:t>Experimental Results</w:t>
      </w:r>
      <w:r w:rsidR="006B1CAD">
        <w:rPr>
          <w:rFonts w:asciiTheme="majorBidi" w:hAnsiTheme="majorBidi" w:cstheme="majorBidi"/>
          <w:b/>
          <w:bCs/>
          <w:color w:val="000000" w:themeColor="text1"/>
        </w:rPr>
        <w:t xml:space="preserve"> and Discussion</w:t>
      </w:r>
      <w:r w:rsidR="00F4505F" w:rsidRPr="000379FF">
        <w:rPr>
          <w:rFonts w:asciiTheme="majorBidi" w:hAnsiTheme="majorBidi" w:cstheme="majorBidi"/>
          <w:b/>
          <w:bCs/>
          <w:color w:val="000000" w:themeColor="text1"/>
        </w:rPr>
        <w:tab/>
      </w:r>
      <w:r w:rsidR="00B01D25">
        <w:rPr>
          <w:rFonts w:asciiTheme="majorBidi" w:hAnsiTheme="majorBidi" w:cstheme="majorBidi"/>
          <w:b/>
          <w:bCs/>
          <w:color w:val="000000" w:themeColor="text1"/>
        </w:rPr>
        <w:t>3</w:t>
      </w:r>
      <w:r w:rsidR="002E18B3">
        <w:rPr>
          <w:rFonts w:asciiTheme="majorBidi" w:hAnsiTheme="majorBidi" w:cstheme="majorBidi"/>
          <w:b/>
          <w:bCs/>
          <w:color w:val="000000" w:themeColor="text1"/>
        </w:rPr>
        <w:t>7</w:t>
      </w:r>
    </w:p>
    <w:p w14:paraId="0B81CEAF" w14:textId="361C97C7" w:rsidR="00F4505F" w:rsidRPr="005E66AA" w:rsidRDefault="00D911DC" w:rsidP="002750E1">
      <w:pPr>
        <w:tabs>
          <w:tab w:val="right" w:leader="dot" w:pos="8222"/>
        </w:tabs>
        <w:spacing w:after="120" w:line="240" w:lineRule="auto"/>
        <w:ind w:left="850" w:hanging="510"/>
        <w:rPr>
          <w:rFonts w:asciiTheme="majorBidi" w:hAnsiTheme="majorBidi" w:cstheme="majorBidi"/>
          <w:color w:val="000000" w:themeColor="text1"/>
        </w:rPr>
      </w:pPr>
      <w:r>
        <w:rPr>
          <w:rFonts w:asciiTheme="majorBidi" w:hAnsiTheme="majorBidi" w:cstheme="majorBidi"/>
          <w:color w:val="000000" w:themeColor="text1"/>
        </w:rPr>
        <w:lastRenderedPageBreak/>
        <w:t>4</w:t>
      </w:r>
      <w:r w:rsidR="00F4505F" w:rsidRPr="005E66AA">
        <w:rPr>
          <w:rFonts w:asciiTheme="majorBidi" w:hAnsiTheme="majorBidi" w:cstheme="majorBidi"/>
          <w:color w:val="000000" w:themeColor="text1"/>
        </w:rPr>
        <w:t>.1</w:t>
      </w:r>
      <w:r w:rsidR="00F4505F" w:rsidRPr="005E66AA">
        <w:rPr>
          <w:rFonts w:asciiTheme="majorBidi" w:hAnsiTheme="majorBidi" w:cstheme="majorBidi"/>
          <w:color w:val="000000" w:themeColor="text1"/>
        </w:rPr>
        <w:tab/>
      </w:r>
      <w:r w:rsidR="005E66AA" w:rsidRPr="005E66AA">
        <w:rPr>
          <w:rFonts w:asciiTheme="majorBidi" w:hAnsiTheme="majorBidi" w:cstheme="majorBidi"/>
          <w:color w:val="000000" w:themeColor="text1"/>
        </w:rPr>
        <w:t>Results of Experiment 1</w:t>
      </w:r>
      <w:r w:rsidR="00F4505F" w:rsidRPr="005E66AA">
        <w:rPr>
          <w:rFonts w:asciiTheme="majorBidi" w:hAnsiTheme="majorBidi" w:cstheme="majorBidi"/>
          <w:color w:val="000000" w:themeColor="text1"/>
        </w:rPr>
        <w:tab/>
      </w:r>
      <w:r w:rsidR="00B01D25">
        <w:rPr>
          <w:rFonts w:asciiTheme="majorBidi" w:hAnsiTheme="majorBidi" w:cstheme="majorBidi"/>
          <w:color w:val="000000" w:themeColor="text1"/>
        </w:rPr>
        <w:t>3</w:t>
      </w:r>
      <w:r w:rsidR="002E18B3">
        <w:rPr>
          <w:rFonts w:asciiTheme="majorBidi" w:hAnsiTheme="majorBidi" w:cstheme="majorBidi"/>
          <w:color w:val="000000" w:themeColor="text1"/>
        </w:rPr>
        <w:t>7</w:t>
      </w:r>
    </w:p>
    <w:p w14:paraId="0DE2CFF1" w14:textId="1063F0E3" w:rsidR="00F97B09" w:rsidRDefault="00D911DC" w:rsidP="002750E1">
      <w:pPr>
        <w:tabs>
          <w:tab w:val="right" w:leader="dot" w:pos="8222"/>
        </w:tabs>
        <w:spacing w:after="120" w:line="240" w:lineRule="auto"/>
        <w:ind w:left="850" w:hanging="510"/>
        <w:rPr>
          <w:rFonts w:asciiTheme="majorBidi" w:hAnsiTheme="majorBidi" w:cstheme="majorBidi"/>
          <w:color w:val="000000" w:themeColor="text1"/>
        </w:rPr>
      </w:pPr>
      <w:r>
        <w:rPr>
          <w:rFonts w:asciiTheme="majorBidi" w:hAnsiTheme="majorBidi" w:cstheme="majorBidi"/>
          <w:color w:val="000000" w:themeColor="text1"/>
        </w:rPr>
        <w:t>4</w:t>
      </w:r>
      <w:r w:rsidR="00F97B09" w:rsidRPr="008E3F69">
        <w:rPr>
          <w:rFonts w:asciiTheme="majorBidi" w:hAnsiTheme="majorBidi" w:cstheme="majorBidi"/>
          <w:color w:val="000000" w:themeColor="text1"/>
        </w:rPr>
        <w:t>.2</w:t>
      </w:r>
      <w:r w:rsidR="00F97B09" w:rsidRPr="008E3F69">
        <w:rPr>
          <w:rFonts w:asciiTheme="majorBidi" w:hAnsiTheme="majorBidi" w:cstheme="majorBidi"/>
          <w:color w:val="000000" w:themeColor="text1"/>
        </w:rPr>
        <w:tab/>
      </w:r>
      <w:r w:rsidR="005974B6" w:rsidRPr="008E3F69">
        <w:rPr>
          <w:rFonts w:asciiTheme="majorBidi" w:hAnsiTheme="majorBidi" w:cstheme="majorBidi"/>
          <w:color w:val="000000" w:themeColor="text1"/>
        </w:rPr>
        <w:t>Results of Experiment 2</w:t>
      </w:r>
      <w:r w:rsidR="00F97B09" w:rsidRPr="008E3F69">
        <w:rPr>
          <w:rFonts w:asciiTheme="majorBidi" w:hAnsiTheme="majorBidi" w:cstheme="majorBidi"/>
          <w:color w:val="000000" w:themeColor="text1"/>
        </w:rPr>
        <w:tab/>
      </w:r>
      <w:r w:rsidR="00B01D25">
        <w:rPr>
          <w:rFonts w:asciiTheme="majorBidi" w:hAnsiTheme="majorBidi" w:cstheme="majorBidi"/>
          <w:color w:val="000000" w:themeColor="text1"/>
        </w:rPr>
        <w:t>4</w:t>
      </w:r>
      <w:r w:rsidR="002E18B3">
        <w:rPr>
          <w:rFonts w:asciiTheme="majorBidi" w:hAnsiTheme="majorBidi" w:cstheme="majorBidi"/>
          <w:color w:val="000000" w:themeColor="text1"/>
        </w:rPr>
        <w:t>6</w:t>
      </w:r>
    </w:p>
    <w:p w14:paraId="51500526" w14:textId="6955B0C2" w:rsidR="001E05F1" w:rsidRPr="008E3F69" w:rsidRDefault="00D911DC" w:rsidP="001E05F1">
      <w:pPr>
        <w:tabs>
          <w:tab w:val="right" w:leader="dot" w:pos="8222"/>
        </w:tabs>
        <w:spacing w:after="120" w:line="240" w:lineRule="auto"/>
        <w:ind w:left="850" w:hanging="510"/>
        <w:rPr>
          <w:rFonts w:asciiTheme="majorBidi" w:hAnsiTheme="majorBidi" w:cstheme="majorBidi"/>
          <w:color w:val="000000" w:themeColor="text1"/>
        </w:rPr>
      </w:pPr>
      <w:r>
        <w:rPr>
          <w:rFonts w:asciiTheme="majorBidi" w:hAnsiTheme="majorBidi" w:cstheme="majorBidi"/>
          <w:color w:val="000000" w:themeColor="text1"/>
        </w:rPr>
        <w:t>4</w:t>
      </w:r>
      <w:r w:rsidR="001E05F1" w:rsidRPr="008E3F69">
        <w:rPr>
          <w:rFonts w:asciiTheme="majorBidi" w:hAnsiTheme="majorBidi" w:cstheme="majorBidi"/>
          <w:color w:val="000000" w:themeColor="text1"/>
        </w:rPr>
        <w:t>.</w:t>
      </w:r>
      <w:r w:rsidR="001E05F1">
        <w:rPr>
          <w:rFonts w:asciiTheme="majorBidi" w:hAnsiTheme="majorBidi" w:cstheme="majorBidi"/>
          <w:color w:val="000000" w:themeColor="text1"/>
        </w:rPr>
        <w:t>3</w:t>
      </w:r>
      <w:r w:rsidR="001E05F1" w:rsidRPr="008E3F69">
        <w:rPr>
          <w:rFonts w:asciiTheme="majorBidi" w:hAnsiTheme="majorBidi" w:cstheme="majorBidi"/>
          <w:color w:val="000000" w:themeColor="text1"/>
        </w:rPr>
        <w:tab/>
      </w:r>
      <w:r w:rsidR="002E18B3" w:rsidRPr="002E18B3">
        <w:rPr>
          <w:rFonts w:asciiTheme="majorBidi" w:hAnsiTheme="majorBidi" w:cstheme="majorBidi"/>
          <w:color w:val="000000" w:themeColor="text1"/>
        </w:rPr>
        <w:t xml:space="preserve">Comparison of </w:t>
      </w:r>
      <w:r w:rsidR="0035794E">
        <w:rPr>
          <w:rFonts w:asciiTheme="majorBidi" w:hAnsiTheme="majorBidi" w:cstheme="majorBidi"/>
          <w:color w:val="000000" w:themeColor="text1"/>
        </w:rPr>
        <w:t xml:space="preserve">the </w:t>
      </w:r>
      <w:r w:rsidR="002E18B3" w:rsidRPr="002E18B3">
        <w:rPr>
          <w:rFonts w:asciiTheme="majorBidi" w:hAnsiTheme="majorBidi" w:cstheme="majorBidi"/>
          <w:color w:val="000000" w:themeColor="text1"/>
        </w:rPr>
        <w:t>Final State of the Experiments</w:t>
      </w:r>
      <w:r w:rsidR="001E05F1" w:rsidRPr="008E3F69">
        <w:rPr>
          <w:rFonts w:asciiTheme="majorBidi" w:hAnsiTheme="majorBidi" w:cstheme="majorBidi"/>
          <w:color w:val="000000" w:themeColor="text1"/>
        </w:rPr>
        <w:tab/>
      </w:r>
      <w:r w:rsidR="00B01D25">
        <w:rPr>
          <w:rFonts w:asciiTheme="majorBidi" w:hAnsiTheme="majorBidi" w:cstheme="majorBidi"/>
          <w:color w:val="000000" w:themeColor="text1"/>
        </w:rPr>
        <w:t>5</w:t>
      </w:r>
      <w:r w:rsidR="002E18B3">
        <w:rPr>
          <w:rFonts w:asciiTheme="majorBidi" w:hAnsiTheme="majorBidi" w:cstheme="majorBidi"/>
          <w:color w:val="000000" w:themeColor="text1"/>
        </w:rPr>
        <w:t>5</w:t>
      </w:r>
    </w:p>
    <w:p w14:paraId="05E27047" w14:textId="2B595741" w:rsidR="00F97B09" w:rsidRPr="00B911F4" w:rsidRDefault="00496CBB" w:rsidP="007E1D96">
      <w:pPr>
        <w:tabs>
          <w:tab w:val="right" w:leader="dot" w:pos="8221"/>
        </w:tabs>
        <w:spacing w:after="120" w:line="240" w:lineRule="auto"/>
        <w:ind w:left="340" w:hanging="340"/>
        <w:rPr>
          <w:rFonts w:asciiTheme="majorBidi" w:hAnsiTheme="majorBidi" w:cstheme="majorBidi"/>
          <w:b/>
          <w:bCs/>
        </w:rPr>
      </w:pPr>
      <w:r>
        <w:rPr>
          <w:rFonts w:asciiTheme="majorBidi" w:hAnsiTheme="majorBidi" w:cstheme="majorBidi"/>
          <w:b/>
          <w:bCs/>
        </w:rPr>
        <w:t>5</w:t>
      </w:r>
      <w:r w:rsidR="00F97B09" w:rsidRPr="00B911F4">
        <w:rPr>
          <w:rFonts w:asciiTheme="majorBidi" w:hAnsiTheme="majorBidi" w:cstheme="majorBidi"/>
          <w:b/>
          <w:bCs/>
        </w:rPr>
        <w:tab/>
      </w:r>
      <w:r w:rsidR="005974B6" w:rsidRPr="00B911F4">
        <w:rPr>
          <w:rFonts w:asciiTheme="majorBidi" w:hAnsiTheme="majorBidi" w:cstheme="majorBidi"/>
          <w:b/>
          <w:bCs/>
        </w:rPr>
        <w:t>Conclusions</w:t>
      </w:r>
      <w:r w:rsidR="00F97B09" w:rsidRPr="00B911F4">
        <w:rPr>
          <w:rFonts w:asciiTheme="majorBidi" w:hAnsiTheme="majorBidi" w:cstheme="majorBidi"/>
          <w:b/>
          <w:bCs/>
        </w:rPr>
        <w:tab/>
      </w:r>
      <w:r w:rsidR="00B01D25">
        <w:rPr>
          <w:rFonts w:asciiTheme="majorBidi" w:hAnsiTheme="majorBidi" w:cstheme="majorBidi"/>
          <w:b/>
          <w:bCs/>
        </w:rPr>
        <w:t>5</w:t>
      </w:r>
      <w:r w:rsidR="002E18B3">
        <w:rPr>
          <w:rFonts w:asciiTheme="majorBidi" w:hAnsiTheme="majorBidi" w:cstheme="majorBidi"/>
          <w:b/>
          <w:bCs/>
        </w:rPr>
        <w:t>8</w:t>
      </w:r>
    </w:p>
    <w:p w14:paraId="5AFA15BB" w14:textId="575E2DEB" w:rsidR="00AD2D25" w:rsidRPr="00B911F4" w:rsidRDefault="00495883" w:rsidP="00AC6622">
      <w:pPr>
        <w:tabs>
          <w:tab w:val="right" w:leader="dot" w:pos="8221"/>
        </w:tabs>
        <w:spacing w:after="120" w:line="240" w:lineRule="auto"/>
        <w:ind w:left="567" w:hanging="567"/>
        <w:rPr>
          <w:rFonts w:asciiTheme="majorBidi" w:hAnsiTheme="majorBidi" w:cstheme="majorBidi"/>
          <w:b/>
          <w:bCs/>
        </w:rPr>
      </w:pPr>
      <w:r w:rsidRPr="00B911F4">
        <w:rPr>
          <w:rFonts w:asciiTheme="majorBidi" w:hAnsiTheme="majorBidi" w:cstheme="majorBidi"/>
          <w:b/>
          <w:bCs/>
        </w:rPr>
        <w:t xml:space="preserve">References </w:t>
      </w:r>
      <w:r w:rsidR="00AD2D25" w:rsidRPr="00B911F4">
        <w:rPr>
          <w:rFonts w:asciiTheme="majorBidi" w:hAnsiTheme="majorBidi" w:cstheme="majorBidi"/>
          <w:b/>
          <w:bCs/>
        </w:rPr>
        <w:tab/>
      </w:r>
      <w:r w:rsidR="002E18B3">
        <w:rPr>
          <w:rFonts w:asciiTheme="majorBidi" w:hAnsiTheme="majorBidi" w:cstheme="majorBidi"/>
          <w:b/>
          <w:bCs/>
        </w:rPr>
        <w:t>6</w:t>
      </w:r>
      <w:r w:rsidR="003431EF">
        <w:rPr>
          <w:rFonts w:asciiTheme="majorBidi" w:hAnsiTheme="majorBidi" w:cstheme="majorBidi"/>
          <w:b/>
          <w:bCs/>
        </w:rPr>
        <w:t>1</w:t>
      </w:r>
    </w:p>
    <w:p w14:paraId="37ECA130" w14:textId="50471648" w:rsidR="00B01D25" w:rsidRDefault="00495883" w:rsidP="00D81702">
      <w:pPr>
        <w:tabs>
          <w:tab w:val="right" w:leader="dot" w:pos="8221"/>
        </w:tabs>
        <w:spacing w:after="120" w:line="240" w:lineRule="auto"/>
        <w:rPr>
          <w:rFonts w:asciiTheme="majorBidi" w:hAnsiTheme="majorBidi" w:cstheme="majorBidi"/>
          <w:b/>
          <w:bCs/>
        </w:rPr>
      </w:pPr>
      <w:r w:rsidRPr="00B911F4">
        <w:rPr>
          <w:rFonts w:asciiTheme="majorBidi" w:hAnsiTheme="majorBidi" w:cstheme="majorBidi"/>
          <w:b/>
          <w:bCs/>
        </w:rPr>
        <w:t>Curriculum Vitae</w:t>
      </w:r>
      <w:r w:rsidR="00CF5AED" w:rsidRPr="00B911F4">
        <w:rPr>
          <w:rFonts w:asciiTheme="majorBidi" w:hAnsiTheme="majorBidi" w:cstheme="majorBidi"/>
          <w:b/>
          <w:bCs/>
        </w:rPr>
        <w:tab/>
      </w:r>
      <w:r w:rsidR="00B01D25">
        <w:rPr>
          <w:rFonts w:asciiTheme="majorBidi" w:hAnsiTheme="majorBidi" w:cstheme="majorBidi"/>
          <w:b/>
          <w:bCs/>
        </w:rPr>
        <w:t>6</w:t>
      </w:r>
      <w:r w:rsidR="003431EF">
        <w:rPr>
          <w:rFonts w:asciiTheme="majorBidi" w:hAnsiTheme="majorBidi" w:cstheme="majorBidi"/>
          <w:b/>
          <w:bCs/>
        </w:rPr>
        <w:t>6</w:t>
      </w:r>
    </w:p>
    <w:p w14:paraId="27358B9F" w14:textId="77777777" w:rsidR="00B01D25" w:rsidRDefault="00B01D25" w:rsidP="00D81702">
      <w:pPr>
        <w:tabs>
          <w:tab w:val="right" w:leader="dot" w:pos="8221"/>
        </w:tabs>
        <w:spacing w:after="120" w:line="240" w:lineRule="auto"/>
        <w:rPr>
          <w:rFonts w:asciiTheme="majorBidi" w:hAnsiTheme="majorBidi" w:cstheme="majorBidi"/>
          <w:b/>
          <w:bCs/>
        </w:rPr>
      </w:pPr>
    </w:p>
    <w:p w14:paraId="69FF98F7" w14:textId="77777777" w:rsidR="00B01D25" w:rsidRDefault="00B01D25" w:rsidP="00D81702">
      <w:pPr>
        <w:tabs>
          <w:tab w:val="right" w:leader="dot" w:pos="8221"/>
        </w:tabs>
        <w:spacing w:after="120" w:line="240" w:lineRule="auto"/>
        <w:rPr>
          <w:rFonts w:asciiTheme="majorBidi" w:hAnsiTheme="majorBidi" w:cstheme="majorBidi"/>
          <w:b/>
          <w:bCs/>
        </w:rPr>
      </w:pPr>
    </w:p>
    <w:p w14:paraId="3D8053D3" w14:textId="77777777" w:rsidR="00B01D25" w:rsidRDefault="00B01D25" w:rsidP="00D81702">
      <w:pPr>
        <w:tabs>
          <w:tab w:val="right" w:leader="dot" w:pos="8221"/>
        </w:tabs>
        <w:spacing w:after="120" w:line="240" w:lineRule="auto"/>
        <w:rPr>
          <w:rFonts w:asciiTheme="majorBidi" w:hAnsiTheme="majorBidi" w:cstheme="majorBidi"/>
          <w:b/>
          <w:bCs/>
        </w:rPr>
      </w:pPr>
    </w:p>
    <w:p w14:paraId="07AC7B9F" w14:textId="77777777" w:rsidR="00B01D25" w:rsidRDefault="00B01D25" w:rsidP="00D81702">
      <w:pPr>
        <w:tabs>
          <w:tab w:val="right" w:leader="dot" w:pos="8221"/>
        </w:tabs>
        <w:spacing w:after="120" w:line="240" w:lineRule="auto"/>
        <w:rPr>
          <w:rFonts w:asciiTheme="majorBidi" w:hAnsiTheme="majorBidi" w:cstheme="majorBidi"/>
          <w:b/>
          <w:bCs/>
        </w:rPr>
      </w:pPr>
    </w:p>
    <w:p w14:paraId="074A00B2" w14:textId="77777777" w:rsidR="00B01D25" w:rsidRDefault="00B01D25" w:rsidP="00D81702">
      <w:pPr>
        <w:tabs>
          <w:tab w:val="right" w:leader="dot" w:pos="8221"/>
        </w:tabs>
        <w:spacing w:after="120" w:line="240" w:lineRule="auto"/>
        <w:rPr>
          <w:rFonts w:asciiTheme="majorBidi" w:hAnsiTheme="majorBidi" w:cstheme="majorBidi"/>
          <w:b/>
          <w:bCs/>
        </w:rPr>
      </w:pPr>
    </w:p>
    <w:p w14:paraId="2C44108B" w14:textId="77777777" w:rsidR="00B01D25" w:rsidRDefault="00B01D25" w:rsidP="00D81702">
      <w:pPr>
        <w:tabs>
          <w:tab w:val="right" w:leader="dot" w:pos="8221"/>
        </w:tabs>
        <w:spacing w:after="120" w:line="240" w:lineRule="auto"/>
        <w:rPr>
          <w:rFonts w:asciiTheme="majorBidi" w:hAnsiTheme="majorBidi" w:cstheme="majorBidi"/>
          <w:b/>
          <w:bCs/>
        </w:rPr>
      </w:pPr>
    </w:p>
    <w:p w14:paraId="66734609" w14:textId="77777777" w:rsidR="00B01D25" w:rsidRDefault="00B01D25" w:rsidP="00D81702">
      <w:pPr>
        <w:tabs>
          <w:tab w:val="right" w:leader="dot" w:pos="8221"/>
        </w:tabs>
        <w:spacing w:after="120" w:line="240" w:lineRule="auto"/>
        <w:rPr>
          <w:rFonts w:asciiTheme="majorBidi" w:hAnsiTheme="majorBidi" w:cstheme="majorBidi"/>
          <w:b/>
          <w:bCs/>
        </w:rPr>
      </w:pPr>
    </w:p>
    <w:p w14:paraId="5148F1D7" w14:textId="77777777" w:rsidR="00B01D25" w:rsidRDefault="00B01D25" w:rsidP="00D81702">
      <w:pPr>
        <w:tabs>
          <w:tab w:val="right" w:leader="dot" w:pos="8221"/>
        </w:tabs>
        <w:spacing w:after="120" w:line="240" w:lineRule="auto"/>
        <w:rPr>
          <w:rFonts w:asciiTheme="majorBidi" w:hAnsiTheme="majorBidi" w:cstheme="majorBidi"/>
          <w:b/>
          <w:bCs/>
        </w:rPr>
      </w:pPr>
    </w:p>
    <w:p w14:paraId="29565869" w14:textId="77777777" w:rsidR="00B01D25" w:rsidRDefault="00B01D25" w:rsidP="00D81702">
      <w:pPr>
        <w:tabs>
          <w:tab w:val="right" w:leader="dot" w:pos="8221"/>
        </w:tabs>
        <w:spacing w:after="120" w:line="240" w:lineRule="auto"/>
        <w:rPr>
          <w:rFonts w:asciiTheme="majorBidi" w:hAnsiTheme="majorBidi" w:cstheme="majorBidi"/>
          <w:b/>
          <w:bCs/>
        </w:rPr>
      </w:pPr>
    </w:p>
    <w:p w14:paraId="0D285D39" w14:textId="77777777" w:rsidR="00B01D25" w:rsidRDefault="00B01D25" w:rsidP="00D81702">
      <w:pPr>
        <w:tabs>
          <w:tab w:val="right" w:leader="dot" w:pos="8221"/>
        </w:tabs>
        <w:spacing w:after="120" w:line="240" w:lineRule="auto"/>
        <w:rPr>
          <w:rFonts w:asciiTheme="majorBidi" w:hAnsiTheme="majorBidi" w:cstheme="majorBidi"/>
          <w:b/>
          <w:bCs/>
        </w:rPr>
      </w:pPr>
    </w:p>
    <w:p w14:paraId="1FF449BF" w14:textId="77777777" w:rsidR="00B01D25" w:rsidRDefault="00B01D25" w:rsidP="00D81702">
      <w:pPr>
        <w:tabs>
          <w:tab w:val="right" w:leader="dot" w:pos="8221"/>
        </w:tabs>
        <w:spacing w:after="120" w:line="240" w:lineRule="auto"/>
        <w:rPr>
          <w:rFonts w:asciiTheme="majorBidi" w:hAnsiTheme="majorBidi" w:cstheme="majorBidi"/>
          <w:b/>
          <w:bCs/>
        </w:rPr>
      </w:pPr>
    </w:p>
    <w:p w14:paraId="0370C690" w14:textId="77777777" w:rsidR="00B01D25" w:rsidRDefault="00B01D25" w:rsidP="00D81702">
      <w:pPr>
        <w:tabs>
          <w:tab w:val="right" w:leader="dot" w:pos="8221"/>
        </w:tabs>
        <w:spacing w:after="120" w:line="240" w:lineRule="auto"/>
        <w:rPr>
          <w:rFonts w:asciiTheme="majorBidi" w:hAnsiTheme="majorBidi" w:cstheme="majorBidi"/>
          <w:b/>
          <w:bCs/>
        </w:rPr>
      </w:pPr>
    </w:p>
    <w:p w14:paraId="3ED0C1D0" w14:textId="77777777" w:rsidR="00B01D25" w:rsidRDefault="00B01D25" w:rsidP="00D81702">
      <w:pPr>
        <w:tabs>
          <w:tab w:val="right" w:leader="dot" w:pos="8221"/>
        </w:tabs>
        <w:spacing w:after="120" w:line="240" w:lineRule="auto"/>
        <w:rPr>
          <w:rFonts w:asciiTheme="majorBidi" w:hAnsiTheme="majorBidi" w:cstheme="majorBidi"/>
          <w:b/>
          <w:bCs/>
        </w:rPr>
      </w:pPr>
    </w:p>
    <w:p w14:paraId="6F6DFB6B" w14:textId="77777777" w:rsidR="00B01D25" w:rsidRDefault="00B01D25" w:rsidP="00D81702">
      <w:pPr>
        <w:tabs>
          <w:tab w:val="right" w:leader="dot" w:pos="8221"/>
        </w:tabs>
        <w:spacing w:after="120" w:line="240" w:lineRule="auto"/>
        <w:rPr>
          <w:rFonts w:asciiTheme="majorBidi" w:hAnsiTheme="majorBidi" w:cstheme="majorBidi"/>
          <w:b/>
          <w:bCs/>
        </w:rPr>
      </w:pPr>
    </w:p>
    <w:p w14:paraId="37B50CFF" w14:textId="77777777" w:rsidR="00B01D25" w:rsidRDefault="00B01D25" w:rsidP="00D81702">
      <w:pPr>
        <w:tabs>
          <w:tab w:val="right" w:leader="dot" w:pos="8221"/>
        </w:tabs>
        <w:spacing w:after="120" w:line="240" w:lineRule="auto"/>
        <w:rPr>
          <w:rFonts w:asciiTheme="majorBidi" w:hAnsiTheme="majorBidi" w:cstheme="majorBidi"/>
          <w:b/>
          <w:bCs/>
        </w:rPr>
      </w:pPr>
    </w:p>
    <w:p w14:paraId="6AB285A3" w14:textId="77777777" w:rsidR="00B01D25" w:rsidRDefault="00B01D25" w:rsidP="00D81702">
      <w:pPr>
        <w:tabs>
          <w:tab w:val="right" w:leader="dot" w:pos="8221"/>
        </w:tabs>
        <w:spacing w:after="120" w:line="240" w:lineRule="auto"/>
        <w:rPr>
          <w:rFonts w:asciiTheme="majorBidi" w:hAnsiTheme="majorBidi" w:cstheme="majorBidi"/>
          <w:b/>
          <w:bCs/>
        </w:rPr>
      </w:pPr>
    </w:p>
    <w:p w14:paraId="532AC173" w14:textId="77777777" w:rsidR="00B01D25" w:rsidRDefault="00B01D25" w:rsidP="00D81702">
      <w:pPr>
        <w:tabs>
          <w:tab w:val="right" w:leader="dot" w:pos="8221"/>
        </w:tabs>
        <w:spacing w:after="120" w:line="240" w:lineRule="auto"/>
        <w:rPr>
          <w:rFonts w:asciiTheme="majorBidi" w:hAnsiTheme="majorBidi" w:cstheme="majorBidi"/>
          <w:b/>
          <w:bCs/>
        </w:rPr>
      </w:pPr>
    </w:p>
    <w:p w14:paraId="46C05A45" w14:textId="77777777" w:rsidR="00B01D25" w:rsidRDefault="00B01D25" w:rsidP="00D81702">
      <w:pPr>
        <w:tabs>
          <w:tab w:val="right" w:leader="dot" w:pos="8221"/>
        </w:tabs>
        <w:spacing w:after="120" w:line="240" w:lineRule="auto"/>
        <w:rPr>
          <w:rFonts w:asciiTheme="majorBidi" w:hAnsiTheme="majorBidi" w:cstheme="majorBidi"/>
          <w:b/>
          <w:bCs/>
        </w:rPr>
      </w:pPr>
    </w:p>
    <w:p w14:paraId="7DA37AE4" w14:textId="77777777" w:rsidR="00B01D25" w:rsidRDefault="00B01D25" w:rsidP="00D81702">
      <w:pPr>
        <w:tabs>
          <w:tab w:val="right" w:leader="dot" w:pos="8221"/>
        </w:tabs>
        <w:spacing w:after="120" w:line="240" w:lineRule="auto"/>
        <w:rPr>
          <w:rFonts w:asciiTheme="majorBidi" w:hAnsiTheme="majorBidi" w:cstheme="majorBidi"/>
          <w:b/>
          <w:bCs/>
        </w:rPr>
      </w:pPr>
    </w:p>
    <w:p w14:paraId="5492B52C" w14:textId="77777777" w:rsidR="00B01D25" w:rsidRDefault="00B01D25" w:rsidP="00D81702">
      <w:pPr>
        <w:tabs>
          <w:tab w:val="right" w:leader="dot" w:pos="8221"/>
        </w:tabs>
        <w:spacing w:after="120" w:line="240" w:lineRule="auto"/>
        <w:rPr>
          <w:rFonts w:asciiTheme="majorBidi" w:hAnsiTheme="majorBidi" w:cstheme="majorBidi"/>
          <w:b/>
          <w:bCs/>
        </w:rPr>
      </w:pPr>
    </w:p>
    <w:p w14:paraId="2924BF15" w14:textId="1B3D373F" w:rsidR="008D1D89" w:rsidRPr="00D81702" w:rsidRDefault="008D1D89" w:rsidP="00D81702">
      <w:pPr>
        <w:tabs>
          <w:tab w:val="right" w:leader="dot" w:pos="8221"/>
        </w:tabs>
        <w:spacing w:after="120" w:line="240" w:lineRule="auto"/>
        <w:rPr>
          <w:rFonts w:asciiTheme="majorBidi" w:hAnsiTheme="majorBidi" w:cstheme="majorBidi"/>
          <w:b/>
          <w:bCs/>
        </w:rPr>
      </w:pPr>
      <w:r w:rsidRPr="008B3C93">
        <w:rPr>
          <w:rFonts w:asciiTheme="majorBidi" w:hAnsiTheme="majorBidi" w:cstheme="majorBidi"/>
        </w:rPr>
        <w:br w:type="page"/>
      </w:r>
    </w:p>
    <w:p w14:paraId="01C35F40" w14:textId="77777777" w:rsidR="00AB251C" w:rsidRDefault="00AB251C" w:rsidP="00396606">
      <w:pPr>
        <w:spacing w:before="360"/>
        <w:rPr>
          <w:rFonts w:asciiTheme="majorBidi" w:hAnsiTheme="majorBidi" w:cstheme="majorBidi"/>
          <w:sz w:val="52"/>
          <w:szCs w:val="52"/>
        </w:rPr>
      </w:pPr>
    </w:p>
    <w:p w14:paraId="3F29CCD4" w14:textId="77777777" w:rsidR="00DC5D09" w:rsidRPr="008B3C93" w:rsidRDefault="0057069B" w:rsidP="00396606">
      <w:pPr>
        <w:spacing w:before="360"/>
        <w:rPr>
          <w:rFonts w:asciiTheme="majorBidi" w:hAnsiTheme="majorBidi" w:cstheme="majorBidi"/>
          <w:sz w:val="52"/>
          <w:szCs w:val="52"/>
        </w:rPr>
      </w:pPr>
      <w:r w:rsidRPr="008B3C93">
        <w:rPr>
          <w:rFonts w:asciiTheme="majorBidi" w:hAnsiTheme="majorBidi" w:cstheme="majorBidi"/>
          <w:sz w:val="52"/>
          <w:szCs w:val="52"/>
        </w:rPr>
        <w:t>List of Figures</w:t>
      </w:r>
    </w:p>
    <w:p w14:paraId="41A3ABCC" w14:textId="77777777" w:rsidR="008D643F" w:rsidRPr="00672C1E" w:rsidRDefault="00AA0A6B" w:rsidP="000D6261">
      <w:pPr>
        <w:tabs>
          <w:tab w:val="right" w:leader="dot" w:pos="8222"/>
        </w:tabs>
        <w:spacing w:before="0" w:after="0"/>
        <w:ind w:left="1134" w:hanging="1134"/>
        <w:rPr>
          <w:color w:val="000000" w:themeColor="text1"/>
        </w:rPr>
      </w:pPr>
      <w:r w:rsidRPr="00672C1E">
        <w:rPr>
          <w:color w:val="000000" w:themeColor="text1"/>
        </w:rPr>
        <w:t xml:space="preserve">Figure </w:t>
      </w:r>
      <w:r w:rsidR="00672C1E" w:rsidRPr="00672C1E">
        <w:rPr>
          <w:color w:val="000000" w:themeColor="text1"/>
        </w:rPr>
        <w:t>1</w:t>
      </w:r>
      <w:r w:rsidR="008D643F" w:rsidRPr="00672C1E">
        <w:rPr>
          <w:color w:val="000000" w:themeColor="text1"/>
        </w:rPr>
        <w:t>.1</w:t>
      </w:r>
      <w:r w:rsidR="008D643F" w:rsidRPr="00672C1E">
        <w:rPr>
          <w:color w:val="000000" w:themeColor="text1"/>
        </w:rPr>
        <w:tab/>
      </w:r>
      <w:r w:rsidR="00672C1E" w:rsidRPr="00672C1E">
        <w:rPr>
          <w:color w:val="000000" w:themeColor="text1"/>
        </w:rPr>
        <w:t>Asymmetrical river confluence</w:t>
      </w:r>
      <w:r w:rsidR="008D643F" w:rsidRPr="00672C1E">
        <w:rPr>
          <w:color w:val="000000" w:themeColor="text1"/>
        </w:rPr>
        <w:tab/>
      </w:r>
      <w:r w:rsidR="00672C1E" w:rsidRPr="00672C1E">
        <w:rPr>
          <w:color w:val="000000" w:themeColor="text1"/>
        </w:rPr>
        <w:t>1</w:t>
      </w:r>
    </w:p>
    <w:p w14:paraId="3F02863A" w14:textId="77777777" w:rsidR="00672C1E" w:rsidRDefault="00E706FF" w:rsidP="000D6261">
      <w:pPr>
        <w:tabs>
          <w:tab w:val="right" w:leader="dot" w:pos="8222"/>
        </w:tabs>
        <w:spacing w:before="0" w:after="0"/>
        <w:ind w:left="1134" w:hanging="1134"/>
        <w:rPr>
          <w:color w:val="000000" w:themeColor="text1"/>
        </w:rPr>
      </w:pPr>
      <w:r w:rsidRPr="00E706FF">
        <w:rPr>
          <w:color w:val="000000" w:themeColor="text1"/>
        </w:rPr>
        <w:t>Figure 1.2</w:t>
      </w:r>
      <w:r w:rsidRPr="00E706FF">
        <w:rPr>
          <w:color w:val="000000" w:themeColor="text1"/>
        </w:rPr>
        <w:tab/>
        <w:t>Symmetrical river confluence</w:t>
      </w:r>
      <w:r w:rsidRPr="00E706FF">
        <w:rPr>
          <w:color w:val="000000" w:themeColor="text1"/>
        </w:rPr>
        <w:tab/>
        <w:t>2</w:t>
      </w:r>
    </w:p>
    <w:p w14:paraId="5EE44618" w14:textId="77777777" w:rsidR="007875EA" w:rsidRDefault="007875EA" w:rsidP="007875EA">
      <w:pPr>
        <w:tabs>
          <w:tab w:val="right" w:leader="dot" w:pos="8222"/>
        </w:tabs>
        <w:spacing w:before="0" w:after="0"/>
        <w:ind w:left="1134" w:hanging="1134"/>
        <w:rPr>
          <w:color w:val="000000" w:themeColor="text1"/>
        </w:rPr>
      </w:pPr>
      <w:r w:rsidRPr="00E706FF">
        <w:rPr>
          <w:color w:val="000000" w:themeColor="text1"/>
        </w:rPr>
        <w:t>Figure 1.</w:t>
      </w:r>
      <w:r>
        <w:rPr>
          <w:color w:val="000000" w:themeColor="text1"/>
        </w:rPr>
        <w:t>3</w:t>
      </w:r>
      <w:r w:rsidRPr="00E706FF">
        <w:rPr>
          <w:color w:val="000000" w:themeColor="text1"/>
        </w:rPr>
        <w:tab/>
      </w:r>
      <w:r w:rsidRPr="007875EA">
        <w:rPr>
          <w:color w:val="000000" w:themeColor="text1"/>
        </w:rPr>
        <w:t>The effect of discharge ratios on scour holes</w:t>
      </w:r>
      <w:r w:rsidRPr="00E706FF">
        <w:rPr>
          <w:color w:val="000000" w:themeColor="text1"/>
        </w:rPr>
        <w:tab/>
      </w:r>
      <w:r>
        <w:rPr>
          <w:color w:val="000000" w:themeColor="text1"/>
        </w:rPr>
        <w:t>3</w:t>
      </w:r>
    </w:p>
    <w:p w14:paraId="7661FD8D" w14:textId="6653020C" w:rsidR="007875EA" w:rsidRDefault="007875EA" w:rsidP="007875EA">
      <w:pPr>
        <w:tabs>
          <w:tab w:val="right" w:leader="dot" w:pos="8222"/>
        </w:tabs>
        <w:spacing w:before="0" w:after="0"/>
        <w:ind w:left="1134" w:hanging="1134"/>
        <w:rPr>
          <w:color w:val="000000" w:themeColor="text1"/>
        </w:rPr>
      </w:pPr>
      <w:r w:rsidRPr="00E706FF">
        <w:rPr>
          <w:color w:val="000000" w:themeColor="text1"/>
        </w:rPr>
        <w:t>Figure 1.</w:t>
      </w:r>
      <w:r>
        <w:rPr>
          <w:color w:val="000000" w:themeColor="text1"/>
        </w:rPr>
        <w:t>4</w:t>
      </w:r>
      <w:r w:rsidRPr="00E706FF">
        <w:rPr>
          <w:color w:val="000000" w:themeColor="text1"/>
        </w:rPr>
        <w:tab/>
      </w:r>
      <w:r>
        <w:t>The effect of junction angles on bank-attached bars</w:t>
      </w:r>
      <w:r w:rsidRPr="00E706FF">
        <w:rPr>
          <w:color w:val="000000" w:themeColor="text1"/>
        </w:rPr>
        <w:tab/>
      </w:r>
      <w:r>
        <w:rPr>
          <w:color w:val="000000" w:themeColor="text1"/>
        </w:rPr>
        <w:t>3</w:t>
      </w:r>
    </w:p>
    <w:p w14:paraId="19827255" w14:textId="3A353390" w:rsidR="000B5CF9" w:rsidRDefault="000B5CF9" w:rsidP="000B5CF9">
      <w:pPr>
        <w:tabs>
          <w:tab w:val="right" w:leader="dot" w:pos="8222"/>
        </w:tabs>
        <w:spacing w:before="0" w:after="0"/>
        <w:ind w:left="1134" w:hanging="1134"/>
        <w:rPr>
          <w:color w:val="000000" w:themeColor="text1"/>
        </w:rPr>
      </w:pPr>
      <w:r w:rsidRPr="00E706FF">
        <w:rPr>
          <w:color w:val="000000" w:themeColor="text1"/>
        </w:rPr>
        <w:t>Figure 1.</w:t>
      </w:r>
      <w:r>
        <w:rPr>
          <w:color w:val="000000" w:themeColor="text1"/>
        </w:rPr>
        <w:t>5</w:t>
      </w:r>
      <w:r w:rsidRPr="00E706FF">
        <w:rPr>
          <w:color w:val="000000" w:themeColor="text1"/>
        </w:rPr>
        <w:tab/>
      </w:r>
      <w:r w:rsidRPr="000B5CF9">
        <w:rPr>
          <w:color w:val="000000" w:themeColor="text1"/>
        </w:rPr>
        <w:t>Plots of velocity vectors along longitudinal section near tributary side wall, (a) Concordant Bed, (b) Discordant Bed</w:t>
      </w:r>
      <w:r w:rsidRPr="00E706FF">
        <w:rPr>
          <w:color w:val="000000" w:themeColor="text1"/>
        </w:rPr>
        <w:tab/>
      </w:r>
      <w:r>
        <w:rPr>
          <w:color w:val="000000" w:themeColor="text1"/>
        </w:rPr>
        <w:t>4</w:t>
      </w:r>
    </w:p>
    <w:p w14:paraId="6A8550C9" w14:textId="2607F813" w:rsidR="004978D8" w:rsidRDefault="004978D8" w:rsidP="004978D8">
      <w:pPr>
        <w:tabs>
          <w:tab w:val="right" w:leader="dot" w:pos="8222"/>
        </w:tabs>
        <w:spacing w:before="0" w:after="0"/>
        <w:ind w:left="1134" w:hanging="1134"/>
        <w:rPr>
          <w:color w:val="000000" w:themeColor="text1"/>
        </w:rPr>
      </w:pPr>
      <w:r w:rsidRPr="00E706FF">
        <w:rPr>
          <w:color w:val="000000" w:themeColor="text1"/>
        </w:rPr>
        <w:t>Figure 1.</w:t>
      </w:r>
      <w:r>
        <w:rPr>
          <w:color w:val="000000" w:themeColor="text1"/>
        </w:rPr>
        <w:t>6</w:t>
      </w:r>
      <w:r w:rsidRPr="00E706FF">
        <w:rPr>
          <w:color w:val="000000" w:themeColor="text1"/>
        </w:rPr>
        <w:tab/>
      </w:r>
      <w:r w:rsidRPr="008C60F3">
        <w:rPr>
          <w:lang w:val="en-GB"/>
        </w:rPr>
        <w:t xml:space="preserve">Relation between maximum scour depth and total sediment </w:t>
      </w:r>
      <w:r w:rsidR="00BA6059" w:rsidRPr="008C60F3">
        <w:rPr>
          <w:lang w:val="en-GB"/>
        </w:rPr>
        <w:br/>
      </w:r>
      <w:r w:rsidRPr="008C60F3">
        <w:rPr>
          <w:lang w:val="en-GB"/>
        </w:rPr>
        <w:t>discharge</w:t>
      </w:r>
      <w:r w:rsidRPr="00E706FF">
        <w:rPr>
          <w:color w:val="000000" w:themeColor="text1"/>
        </w:rPr>
        <w:tab/>
      </w:r>
      <w:r>
        <w:rPr>
          <w:color w:val="000000" w:themeColor="text1"/>
        </w:rPr>
        <w:t>5</w:t>
      </w:r>
    </w:p>
    <w:p w14:paraId="41D5F3B7" w14:textId="1AC4C5CC" w:rsidR="003E434A" w:rsidRDefault="003E434A" w:rsidP="003E434A">
      <w:pPr>
        <w:tabs>
          <w:tab w:val="right" w:leader="dot" w:pos="8222"/>
        </w:tabs>
        <w:spacing w:before="0" w:after="0"/>
        <w:ind w:left="1134" w:hanging="1134"/>
        <w:rPr>
          <w:color w:val="000000" w:themeColor="text1"/>
        </w:rPr>
      </w:pPr>
      <w:r w:rsidRPr="00E706FF">
        <w:rPr>
          <w:color w:val="000000" w:themeColor="text1"/>
        </w:rPr>
        <w:t>Figure 1.</w:t>
      </w:r>
      <w:r>
        <w:rPr>
          <w:color w:val="000000" w:themeColor="text1"/>
        </w:rPr>
        <w:t>7</w:t>
      </w:r>
      <w:r w:rsidRPr="00E706FF">
        <w:rPr>
          <w:color w:val="000000" w:themeColor="text1"/>
        </w:rPr>
        <w:tab/>
      </w:r>
      <w:r w:rsidRPr="003E434A">
        <w:rPr>
          <w:color w:val="000000" w:themeColor="text1"/>
        </w:rPr>
        <w:t>Variation of scour depth with sediment load in tributary and main</w:t>
      </w:r>
      <w:r>
        <w:rPr>
          <w:color w:val="000000" w:themeColor="text1"/>
        </w:rPr>
        <w:t xml:space="preserve"> </w:t>
      </w:r>
      <w:r w:rsidRPr="003E434A">
        <w:rPr>
          <w:color w:val="000000" w:themeColor="text1"/>
        </w:rPr>
        <w:t>channel</w:t>
      </w:r>
      <w:r w:rsidRPr="00E706FF">
        <w:rPr>
          <w:color w:val="000000" w:themeColor="text1"/>
        </w:rPr>
        <w:tab/>
      </w:r>
      <w:r>
        <w:rPr>
          <w:color w:val="000000" w:themeColor="text1"/>
        </w:rPr>
        <w:t>5</w:t>
      </w:r>
    </w:p>
    <w:p w14:paraId="63C374BC" w14:textId="441410C6" w:rsidR="00B911F4" w:rsidRDefault="00B911F4" w:rsidP="00EF72DF">
      <w:pPr>
        <w:tabs>
          <w:tab w:val="right" w:leader="dot" w:pos="8222"/>
        </w:tabs>
        <w:spacing w:before="0" w:after="0"/>
        <w:rPr>
          <w:color w:val="000000" w:themeColor="text1"/>
        </w:rPr>
      </w:pPr>
    </w:p>
    <w:p w14:paraId="1C91B4B3" w14:textId="693886B3" w:rsidR="00667C0B" w:rsidRDefault="00667C0B" w:rsidP="00667C0B">
      <w:pPr>
        <w:tabs>
          <w:tab w:val="right" w:leader="dot" w:pos="8222"/>
        </w:tabs>
        <w:spacing w:before="0" w:after="0"/>
        <w:ind w:left="1134" w:hanging="1134"/>
        <w:rPr>
          <w:color w:val="000000" w:themeColor="text1"/>
        </w:rPr>
      </w:pPr>
      <w:r w:rsidRPr="00672C1E">
        <w:rPr>
          <w:color w:val="000000" w:themeColor="text1"/>
        </w:rPr>
        <w:t xml:space="preserve">Figure </w:t>
      </w:r>
      <w:r>
        <w:rPr>
          <w:color w:val="000000" w:themeColor="text1"/>
        </w:rPr>
        <w:t>2</w:t>
      </w:r>
      <w:r w:rsidRPr="00672C1E">
        <w:rPr>
          <w:color w:val="000000" w:themeColor="text1"/>
        </w:rPr>
        <w:t>.1</w:t>
      </w:r>
      <w:r w:rsidRPr="00672C1E">
        <w:rPr>
          <w:color w:val="000000" w:themeColor="text1"/>
        </w:rPr>
        <w:tab/>
      </w:r>
      <w:r w:rsidRPr="00BF51CC">
        <w:rPr>
          <w:lang w:val="tr-TR"/>
        </w:rPr>
        <w:t>Shields graph</w:t>
      </w:r>
      <w:r w:rsidR="00041619">
        <w:rPr>
          <w:lang w:val="tr-TR"/>
        </w:rPr>
        <w:t xml:space="preserve"> </w:t>
      </w:r>
      <w:r w:rsidRPr="00672C1E">
        <w:rPr>
          <w:color w:val="000000" w:themeColor="text1"/>
        </w:rPr>
        <w:tab/>
      </w:r>
      <w:r w:rsidR="00EF72DF">
        <w:rPr>
          <w:color w:val="000000" w:themeColor="text1"/>
        </w:rPr>
        <w:t>8</w:t>
      </w:r>
    </w:p>
    <w:p w14:paraId="2CB2C9AD" w14:textId="1578F5AF" w:rsidR="007448C3" w:rsidRDefault="007448C3" w:rsidP="007448C3">
      <w:pPr>
        <w:tabs>
          <w:tab w:val="right" w:leader="dot" w:pos="8222"/>
        </w:tabs>
        <w:spacing w:before="0" w:after="0"/>
        <w:ind w:left="1134" w:hanging="1134"/>
        <w:rPr>
          <w:color w:val="000000" w:themeColor="text1"/>
        </w:rPr>
      </w:pPr>
      <w:r w:rsidRPr="00142DFD">
        <w:rPr>
          <w:color w:val="000000" w:themeColor="text1"/>
        </w:rPr>
        <w:t xml:space="preserve">Figure </w:t>
      </w:r>
      <w:r>
        <w:rPr>
          <w:color w:val="000000" w:themeColor="text1"/>
        </w:rPr>
        <w:t>2</w:t>
      </w:r>
      <w:r w:rsidRPr="00142DFD">
        <w:rPr>
          <w:color w:val="000000" w:themeColor="text1"/>
        </w:rPr>
        <w:t>.</w:t>
      </w:r>
      <w:r>
        <w:rPr>
          <w:color w:val="000000" w:themeColor="text1"/>
        </w:rPr>
        <w:t>2</w:t>
      </w:r>
      <w:r w:rsidRPr="00142DFD">
        <w:rPr>
          <w:color w:val="000000" w:themeColor="text1"/>
        </w:rPr>
        <w:tab/>
      </w:r>
      <w:r w:rsidRPr="00053B51">
        <w:t>Different modes of sediment transport</w:t>
      </w:r>
      <w:r w:rsidRPr="00142DFD">
        <w:rPr>
          <w:color w:val="000000" w:themeColor="text1"/>
        </w:rPr>
        <w:tab/>
      </w:r>
      <w:r w:rsidR="00EF72DF">
        <w:rPr>
          <w:color w:val="000000" w:themeColor="text1"/>
        </w:rPr>
        <w:t>9</w:t>
      </w:r>
    </w:p>
    <w:p w14:paraId="5C75E4C2" w14:textId="3B938049" w:rsidR="00EF72DF" w:rsidRDefault="00EF72DF" w:rsidP="00EF72DF">
      <w:pPr>
        <w:tabs>
          <w:tab w:val="right" w:leader="dot" w:pos="8222"/>
        </w:tabs>
        <w:spacing w:before="0" w:after="0"/>
        <w:ind w:left="1134" w:hanging="1134"/>
        <w:rPr>
          <w:color w:val="000000" w:themeColor="text1"/>
        </w:rPr>
      </w:pPr>
      <w:r w:rsidRPr="00E706FF">
        <w:rPr>
          <w:color w:val="000000" w:themeColor="text1"/>
        </w:rPr>
        <w:t xml:space="preserve">Figure </w:t>
      </w:r>
      <w:r>
        <w:rPr>
          <w:color w:val="000000" w:themeColor="text1"/>
        </w:rPr>
        <w:t>2.3</w:t>
      </w:r>
      <w:r w:rsidRPr="00E706FF">
        <w:rPr>
          <w:color w:val="000000" w:themeColor="text1"/>
        </w:rPr>
        <w:tab/>
      </w:r>
      <w:r w:rsidRPr="00482FB5">
        <w:t xml:space="preserve">Hydrodynamics at open-channel confluences, (a) Symmetrical, </w:t>
      </w:r>
      <w:r>
        <w:br/>
      </w:r>
      <w:r w:rsidRPr="00482FB5">
        <w:t>(b) Asymmetrical</w:t>
      </w:r>
      <w:r w:rsidRPr="00E706FF">
        <w:rPr>
          <w:color w:val="000000" w:themeColor="text1"/>
        </w:rPr>
        <w:tab/>
      </w:r>
      <w:r>
        <w:rPr>
          <w:color w:val="000000" w:themeColor="text1"/>
        </w:rPr>
        <w:t>14</w:t>
      </w:r>
    </w:p>
    <w:p w14:paraId="278337AA" w14:textId="1CCC5E50" w:rsidR="00EF72DF" w:rsidRDefault="00EF72DF" w:rsidP="00EF72DF">
      <w:pPr>
        <w:tabs>
          <w:tab w:val="right" w:leader="dot" w:pos="8222"/>
        </w:tabs>
        <w:spacing w:before="0" w:after="0"/>
        <w:ind w:left="1134" w:hanging="1134"/>
        <w:rPr>
          <w:color w:val="000000" w:themeColor="text1"/>
        </w:rPr>
      </w:pPr>
      <w:r w:rsidRPr="00E706FF">
        <w:rPr>
          <w:color w:val="000000" w:themeColor="text1"/>
        </w:rPr>
        <w:t xml:space="preserve">Figure </w:t>
      </w:r>
      <w:r>
        <w:rPr>
          <w:color w:val="000000" w:themeColor="text1"/>
        </w:rPr>
        <w:t>2</w:t>
      </w:r>
      <w:r w:rsidRPr="00E706FF">
        <w:rPr>
          <w:color w:val="000000" w:themeColor="text1"/>
        </w:rPr>
        <w:t>.</w:t>
      </w:r>
      <w:r>
        <w:rPr>
          <w:color w:val="000000" w:themeColor="text1"/>
        </w:rPr>
        <w:t>4</w:t>
      </w:r>
      <w:r w:rsidRPr="00E706FF">
        <w:rPr>
          <w:color w:val="000000" w:themeColor="text1"/>
        </w:rPr>
        <w:tab/>
      </w:r>
      <w:r w:rsidRPr="00CB49A8">
        <w:t xml:space="preserve">Bed morphology at open-channel confluences, (a) Symmetrical, </w:t>
      </w:r>
      <w:r>
        <w:br/>
      </w:r>
      <w:r w:rsidRPr="00CB49A8">
        <w:t>(b) Asymmetrical</w:t>
      </w:r>
      <w:r w:rsidRPr="00E706FF">
        <w:rPr>
          <w:color w:val="000000" w:themeColor="text1"/>
        </w:rPr>
        <w:tab/>
      </w:r>
      <w:r>
        <w:rPr>
          <w:color w:val="000000" w:themeColor="text1"/>
        </w:rPr>
        <w:t>18</w:t>
      </w:r>
    </w:p>
    <w:p w14:paraId="4D25F425" w14:textId="77777777" w:rsidR="00667C0B" w:rsidRDefault="00667C0B" w:rsidP="00EF72DF">
      <w:pPr>
        <w:tabs>
          <w:tab w:val="right" w:leader="dot" w:pos="8222"/>
        </w:tabs>
        <w:spacing w:before="0" w:after="0"/>
        <w:rPr>
          <w:color w:val="000000" w:themeColor="text1"/>
        </w:rPr>
      </w:pPr>
    </w:p>
    <w:p w14:paraId="5C622A22" w14:textId="5B278FF2" w:rsidR="00A53103" w:rsidRDefault="00A53103" w:rsidP="00A53103">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.1</w:t>
      </w:r>
      <w:r w:rsidRPr="00142DFD">
        <w:rPr>
          <w:color w:val="000000" w:themeColor="text1"/>
        </w:rPr>
        <w:tab/>
      </w:r>
      <w:r w:rsidR="00142DFD" w:rsidRPr="00142DFD">
        <w:rPr>
          <w:color w:val="000000" w:themeColor="text1"/>
        </w:rPr>
        <w:t>General view of the experimental set-up</w:t>
      </w:r>
      <w:r w:rsidRPr="00142DFD">
        <w:rPr>
          <w:color w:val="000000" w:themeColor="text1"/>
        </w:rPr>
        <w:tab/>
      </w:r>
      <w:r w:rsidR="00B82C3B">
        <w:rPr>
          <w:color w:val="000000" w:themeColor="text1"/>
        </w:rPr>
        <w:t>21</w:t>
      </w:r>
    </w:p>
    <w:p w14:paraId="3CF75263" w14:textId="09BEFCF2" w:rsidR="00BF4B58" w:rsidRPr="00142DFD" w:rsidRDefault="00BF4B58" w:rsidP="00BF4B58">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w:t>
      </w:r>
      <w:r>
        <w:rPr>
          <w:color w:val="000000" w:themeColor="text1"/>
        </w:rPr>
        <w:t>2</w:t>
      </w:r>
      <w:r w:rsidRPr="00142DFD">
        <w:rPr>
          <w:color w:val="000000" w:themeColor="text1"/>
        </w:rPr>
        <w:tab/>
      </w:r>
      <w:r w:rsidR="00951281" w:rsidRPr="004D6C01">
        <w:rPr>
          <w:noProof/>
          <w:color w:val="000000" w:themeColor="text1"/>
        </w:rPr>
        <w:t>Experimental facility at the laboratory</w:t>
      </w:r>
      <w:r w:rsidRPr="00142DFD">
        <w:rPr>
          <w:color w:val="000000" w:themeColor="text1"/>
        </w:rPr>
        <w:tab/>
      </w:r>
      <w:r w:rsidR="00B82C3B">
        <w:rPr>
          <w:color w:val="000000" w:themeColor="text1"/>
        </w:rPr>
        <w:t>22</w:t>
      </w:r>
    </w:p>
    <w:p w14:paraId="7720795A" w14:textId="3CB842A8" w:rsidR="00142DFD" w:rsidRPr="00142DFD" w:rsidRDefault="00142DFD" w:rsidP="00142DFD">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.3</w:t>
      </w:r>
      <w:r w:rsidRPr="00142DFD">
        <w:rPr>
          <w:color w:val="000000" w:themeColor="text1"/>
        </w:rPr>
        <w:tab/>
      </w:r>
      <w:r w:rsidR="003E2507" w:rsidRPr="00216EE7">
        <w:t>Plan view of experimental set-up</w:t>
      </w:r>
      <w:r w:rsidR="003E2507" w:rsidRPr="00216EE7">
        <w:rPr>
          <w:noProof/>
        </w:rPr>
        <w:t xml:space="preserve"> (all units are cm)</w:t>
      </w:r>
      <w:r w:rsidRPr="00142DFD">
        <w:rPr>
          <w:color w:val="000000" w:themeColor="text1"/>
        </w:rPr>
        <w:tab/>
      </w:r>
      <w:r w:rsidR="00B82C3B">
        <w:rPr>
          <w:color w:val="000000" w:themeColor="text1"/>
        </w:rPr>
        <w:t>22</w:t>
      </w:r>
    </w:p>
    <w:p w14:paraId="33DC6649" w14:textId="0E1A95C7" w:rsidR="00142DFD" w:rsidRPr="00142DFD" w:rsidRDefault="00142DFD" w:rsidP="00142DFD">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.4</w:t>
      </w:r>
      <w:r w:rsidRPr="00142DFD">
        <w:rPr>
          <w:color w:val="000000" w:themeColor="text1"/>
        </w:rPr>
        <w:tab/>
      </w:r>
      <w:r w:rsidR="003E2507" w:rsidRPr="007501A9">
        <w:rPr>
          <w:noProof/>
        </w:rPr>
        <w:t>Cross sections (a) Tributar</w:t>
      </w:r>
      <w:r w:rsidR="003E2507">
        <w:rPr>
          <w:noProof/>
        </w:rPr>
        <w:t>ies</w:t>
      </w:r>
      <w:r w:rsidR="003E2507" w:rsidRPr="007501A9">
        <w:rPr>
          <w:noProof/>
        </w:rPr>
        <w:t>, (b) Main channel</w:t>
      </w:r>
      <w:r w:rsidRPr="00142DFD">
        <w:rPr>
          <w:color w:val="000000" w:themeColor="text1"/>
        </w:rPr>
        <w:tab/>
      </w:r>
      <w:r w:rsidR="00B01D25">
        <w:rPr>
          <w:color w:val="000000" w:themeColor="text1"/>
        </w:rPr>
        <w:t>2</w:t>
      </w:r>
      <w:r w:rsidR="00B82C3B">
        <w:rPr>
          <w:color w:val="000000" w:themeColor="text1"/>
        </w:rPr>
        <w:t>3</w:t>
      </w:r>
    </w:p>
    <w:p w14:paraId="294CCA46" w14:textId="263DB09F" w:rsidR="00142DFD" w:rsidRPr="00142DFD" w:rsidRDefault="00142DFD" w:rsidP="00142DFD">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.5</w:t>
      </w:r>
      <w:r w:rsidRPr="00142DFD">
        <w:rPr>
          <w:color w:val="000000" w:themeColor="text1"/>
        </w:rPr>
        <w:tab/>
      </w:r>
      <w:r w:rsidR="003E2507" w:rsidRPr="004D6C01">
        <w:t>Centrifugal pumps for water supply to (a) Right tributary, (b) Left tributary</w:t>
      </w:r>
      <w:r w:rsidRPr="00142DFD">
        <w:rPr>
          <w:color w:val="000000" w:themeColor="text1"/>
        </w:rPr>
        <w:tab/>
      </w:r>
      <w:r w:rsidR="00B01D25">
        <w:rPr>
          <w:color w:val="000000" w:themeColor="text1"/>
        </w:rPr>
        <w:t>2</w:t>
      </w:r>
      <w:r w:rsidR="00B82C3B">
        <w:rPr>
          <w:color w:val="000000" w:themeColor="text1"/>
        </w:rPr>
        <w:t>3</w:t>
      </w:r>
    </w:p>
    <w:p w14:paraId="01F8AB69" w14:textId="474DD39B" w:rsidR="00142DFD" w:rsidRPr="00142DFD" w:rsidRDefault="00142DFD" w:rsidP="00142DFD">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.6</w:t>
      </w:r>
      <w:r w:rsidRPr="00142DFD">
        <w:rPr>
          <w:color w:val="000000" w:themeColor="text1"/>
        </w:rPr>
        <w:tab/>
      </w:r>
      <w:r w:rsidR="003F7FA5" w:rsidRPr="003A6342">
        <w:t>The plan view of basement of laboratory</w:t>
      </w:r>
      <w:r w:rsidRPr="00142DFD">
        <w:rPr>
          <w:color w:val="000000" w:themeColor="text1"/>
        </w:rPr>
        <w:tab/>
      </w:r>
      <w:r w:rsidR="00B01D25">
        <w:rPr>
          <w:color w:val="000000" w:themeColor="text1"/>
        </w:rPr>
        <w:t>2</w:t>
      </w:r>
      <w:r w:rsidR="00B82C3B">
        <w:rPr>
          <w:color w:val="000000" w:themeColor="text1"/>
        </w:rPr>
        <w:t>4</w:t>
      </w:r>
    </w:p>
    <w:p w14:paraId="3BD495AA" w14:textId="2E5E059E" w:rsidR="00142DFD" w:rsidRPr="00142DFD" w:rsidRDefault="00142DFD" w:rsidP="00142DFD">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.7</w:t>
      </w:r>
      <w:r w:rsidRPr="00142DFD">
        <w:rPr>
          <w:color w:val="000000" w:themeColor="text1"/>
        </w:rPr>
        <w:tab/>
      </w:r>
      <w:r w:rsidR="00760CA4" w:rsidRPr="003A6342">
        <w:t>The basement view of laboratory</w:t>
      </w:r>
      <w:r w:rsidRPr="00142DFD">
        <w:rPr>
          <w:color w:val="000000" w:themeColor="text1"/>
        </w:rPr>
        <w:tab/>
      </w:r>
      <w:r w:rsidR="00B01D25">
        <w:rPr>
          <w:color w:val="000000" w:themeColor="text1"/>
        </w:rPr>
        <w:t>2</w:t>
      </w:r>
      <w:r w:rsidR="00B82C3B">
        <w:rPr>
          <w:color w:val="000000" w:themeColor="text1"/>
        </w:rPr>
        <w:t>4</w:t>
      </w:r>
    </w:p>
    <w:p w14:paraId="657E6F47" w14:textId="4A1FCDFE" w:rsidR="00142DFD" w:rsidRPr="00142DFD" w:rsidRDefault="00142DFD" w:rsidP="00142DFD">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.8</w:t>
      </w:r>
      <w:r w:rsidRPr="00142DFD">
        <w:rPr>
          <w:color w:val="000000" w:themeColor="text1"/>
        </w:rPr>
        <w:tab/>
      </w:r>
      <w:r w:rsidR="00846D58" w:rsidRPr="00846D58">
        <w:rPr>
          <w:noProof/>
          <w:color w:val="000000" w:themeColor="text1"/>
        </w:rPr>
        <w:t>Control board for right tributary</w:t>
      </w:r>
      <w:r w:rsidRPr="00142DFD">
        <w:rPr>
          <w:color w:val="000000" w:themeColor="text1"/>
        </w:rPr>
        <w:tab/>
      </w:r>
      <w:r w:rsidR="00B01D25">
        <w:rPr>
          <w:color w:val="000000" w:themeColor="text1"/>
        </w:rPr>
        <w:t>2</w:t>
      </w:r>
      <w:r w:rsidR="00B82C3B">
        <w:rPr>
          <w:color w:val="000000" w:themeColor="text1"/>
        </w:rPr>
        <w:t>5</w:t>
      </w:r>
    </w:p>
    <w:p w14:paraId="3E7FE370" w14:textId="556D84A6" w:rsidR="00142DFD" w:rsidRPr="00142DFD" w:rsidRDefault="00142DFD" w:rsidP="00142DFD">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.9</w:t>
      </w:r>
      <w:r w:rsidRPr="00142DFD">
        <w:rPr>
          <w:color w:val="000000" w:themeColor="text1"/>
        </w:rPr>
        <w:tab/>
      </w:r>
      <w:r w:rsidR="00F24DBD" w:rsidRPr="00F24DBD">
        <w:rPr>
          <w:color w:val="000000" w:themeColor="text1"/>
        </w:rPr>
        <w:t xml:space="preserve">(a) Control board for left tributary, (b) </w:t>
      </w:r>
      <w:r w:rsidR="00D40975">
        <w:rPr>
          <w:color w:val="000000" w:themeColor="text1"/>
        </w:rPr>
        <w:t>Rectangular weir</w:t>
      </w:r>
      <w:r w:rsidRPr="00142DFD">
        <w:rPr>
          <w:color w:val="000000" w:themeColor="text1"/>
        </w:rPr>
        <w:tab/>
      </w:r>
      <w:r w:rsidR="00B01D25">
        <w:rPr>
          <w:color w:val="000000" w:themeColor="text1"/>
        </w:rPr>
        <w:t>2</w:t>
      </w:r>
      <w:r w:rsidR="00B82C3B">
        <w:rPr>
          <w:color w:val="000000" w:themeColor="text1"/>
        </w:rPr>
        <w:t>6</w:t>
      </w:r>
    </w:p>
    <w:p w14:paraId="4B452810" w14:textId="454DB2CB" w:rsidR="00142DFD" w:rsidRPr="00142DFD" w:rsidRDefault="00142DFD" w:rsidP="00BF4B58">
      <w:pPr>
        <w:tabs>
          <w:tab w:val="right" w:leader="dot" w:pos="8222"/>
        </w:tabs>
        <w:spacing w:before="0" w:after="0"/>
        <w:ind w:left="1134" w:hanging="1134"/>
        <w:rPr>
          <w:color w:val="000000" w:themeColor="text1"/>
        </w:rPr>
      </w:pPr>
      <w:r w:rsidRPr="00142DFD">
        <w:rPr>
          <w:color w:val="000000" w:themeColor="text1"/>
        </w:rPr>
        <w:lastRenderedPageBreak/>
        <w:t xml:space="preserve">Figure </w:t>
      </w:r>
      <w:r w:rsidR="00496CBB">
        <w:rPr>
          <w:color w:val="000000" w:themeColor="text1"/>
        </w:rPr>
        <w:t>3</w:t>
      </w:r>
      <w:r w:rsidRPr="00142DFD">
        <w:rPr>
          <w:color w:val="000000" w:themeColor="text1"/>
        </w:rPr>
        <w:t>.1</w:t>
      </w:r>
      <w:r>
        <w:rPr>
          <w:color w:val="000000" w:themeColor="text1"/>
        </w:rPr>
        <w:t>0</w:t>
      </w:r>
      <w:r w:rsidR="001E45FE">
        <w:rPr>
          <w:color w:val="000000" w:themeColor="text1"/>
        </w:rPr>
        <w:t xml:space="preserve"> </w:t>
      </w:r>
      <w:r w:rsidR="00BF4B58">
        <w:rPr>
          <w:color w:val="000000" w:themeColor="text1"/>
        </w:rPr>
        <w:t xml:space="preserve"> </w:t>
      </w:r>
      <w:r w:rsidR="001E45FE" w:rsidRPr="001E45FE">
        <w:rPr>
          <w:color w:val="000000" w:themeColor="text1"/>
        </w:rPr>
        <w:t xml:space="preserve">Front </w:t>
      </w:r>
      <w:r w:rsidR="001E45FE" w:rsidRPr="00216EE7">
        <w:t>view of the rectangular weir</w:t>
      </w:r>
      <w:r w:rsidRPr="00142DFD">
        <w:rPr>
          <w:color w:val="000000" w:themeColor="text1"/>
        </w:rPr>
        <w:tab/>
      </w:r>
      <w:r w:rsidR="00B01D25">
        <w:rPr>
          <w:color w:val="000000" w:themeColor="text1"/>
        </w:rPr>
        <w:t>2</w:t>
      </w:r>
      <w:r w:rsidR="00B82C3B">
        <w:rPr>
          <w:color w:val="000000" w:themeColor="text1"/>
        </w:rPr>
        <w:t>6</w:t>
      </w:r>
    </w:p>
    <w:p w14:paraId="371EC8A0" w14:textId="7C97E73C" w:rsidR="00BF4B58" w:rsidRDefault="00BF4B58" w:rsidP="00BF4B58">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.1</w:t>
      </w:r>
      <w:r>
        <w:rPr>
          <w:color w:val="000000" w:themeColor="text1"/>
        </w:rPr>
        <w:t xml:space="preserve">1 </w:t>
      </w:r>
      <w:r w:rsidR="001E45FE">
        <w:rPr>
          <w:color w:val="000000" w:themeColor="text1"/>
        </w:rPr>
        <w:t xml:space="preserve"> </w:t>
      </w:r>
      <w:r w:rsidR="000B3F9D" w:rsidRPr="000B3F9D">
        <w:rPr>
          <w:color w:val="000000" w:themeColor="text1"/>
        </w:rPr>
        <w:t>(a) Adjustable tailgate, (b) Limnimeter</w:t>
      </w:r>
      <w:r w:rsidRPr="00142DFD">
        <w:rPr>
          <w:color w:val="000000" w:themeColor="text1"/>
        </w:rPr>
        <w:tab/>
      </w:r>
      <w:r w:rsidR="00B01D25">
        <w:rPr>
          <w:color w:val="000000" w:themeColor="text1"/>
        </w:rPr>
        <w:t>2</w:t>
      </w:r>
      <w:r w:rsidR="00B82C3B">
        <w:rPr>
          <w:color w:val="000000" w:themeColor="text1"/>
        </w:rPr>
        <w:t>7</w:t>
      </w:r>
    </w:p>
    <w:p w14:paraId="2D0D10A8" w14:textId="3A67CF4B" w:rsidR="00F91F38" w:rsidRDefault="00BF4B58" w:rsidP="00144AC9">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.1</w:t>
      </w:r>
      <w:r>
        <w:rPr>
          <w:color w:val="000000" w:themeColor="text1"/>
        </w:rPr>
        <w:t xml:space="preserve">2 </w:t>
      </w:r>
      <w:r w:rsidR="001E45FE">
        <w:rPr>
          <w:color w:val="000000" w:themeColor="text1"/>
        </w:rPr>
        <w:t xml:space="preserve"> </w:t>
      </w:r>
      <w:r w:rsidR="000B3F9D" w:rsidRPr="000B3F9D">
        <w:rPr>
          <w:noProof/>
          <w:color w:val="000000" w:themeColor="text1"/>
        </w:rPr>
        <w:t>Conveyor belts (a) Right, (b) Left</w:t>
      </w:r>
      <w:r w:rsidRPr="00142DFD">
        <w:rPr>
          <w:color w:val="000000" w:themeColor="text1"/>
        </w:rPr>
        <w:tab/>
      </w:r>
      <w:r w:rsidR="00B01D25">
        <w:rPr>
          <w:color w:val="000000" w:themeColor="text1"/>
        </w:rPr>
        <w:t>2</w:t>
      </w:r>
      <w:r w:rsidR="00B82C3B">
        <w:rPr>
          <w:color w:val="000000" w:themeColor="text1"/>
        </w:rPr>
        <w:t>7</w:t>
      </w:r>
    </w:p>
    <w:p w14:paraId="2891FA93" w14:textId="6F33F965" w:rsidR="00BF4B58" w:rsidRDefault="00BF4B58" w:rsidP="00BF4B58">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w:t>
      </w:r>
      <w:r w:rsidR="00AA1EFE">
        <w:rPr>
          <w:color w:val="000000" w:themeColor="text1"/>
        </w:rPr>
        <w:t xml:space="preserve">13  </w:t>
      </w:r>
      <w:r w:rsidR="00AA1EFE" w:rsidRPr="00AA1EFE">
        <w:rPr>
          <w:color w:val="000000" w:themeColor="text1"/>
        </w:rPr>
        <w:t>(a) and (b) Electromagnetic flowmeter</w:t>
      </w:r>
      <w:r w:rsidRPr="00142DFD">
        <w:rPr>
          <w:color w:val="000000" w:themeColor="text1"/>
        </w:rPr>
        <w:tab/>
      </w:r>
      <w:r w:rsidR="008125AA">
        <w:rPr>
          <w:color w:val="000000" w:themeColor="text1"/>
        </w:rPr>
        <w:t>2</w:t>
      </w:r>
      <w:r w:rsidR="00AA1EFE">
        <w:rPr>
          <w:color w:val="000000" w:themeColor="text1"/>
        </w:rPr>
        <w:t>8</w:t>
      </w:r>
    </w:p>
    <w:p w14:paraId="59D3CC79" w14:textId="7102256E" w:rsidR="00D32496" w:rsidRPr="00142DFD" w:rsidRDefault="00D32496" w:rsidP="00D32496">
      <w:pPr>
        <w:tabs>
          <w:tab w:val="right" w:leader="dot" w:pos="8222"/>
        </w:tabs>
        <w:spacing w:before="0" w:after="0"/>
        <w:ind w:left="1134" w:hanging="1134"/>
        <w:rPr>
          <w:color w:val="000000" w:themeColor="text1"/>
        </w:rPr>
      </w:pPr>
      <w:r w:rsidRPr="00142DFD">
        <w:rPr>
          <w:color w:val="000000" w:themeColor="text1"/>
        </w:rPr>
        <w:t xml:space="preserve">Figure </w:t>
      </w:r>
      <w:r>
        <w:rPr>
          <w:color w:val="000000" w:themeColor="text1"/>
        </w:rPr>
        <w:t>3</w:t>
      </w:r>
      <w:r w:rsidRPr="00142DFD">
        <w:rPr>
          <w:color w:val="000000" w:themeColor="text1"/>
        </w:rPr>
        <w:t>.1</w:t>
      </w:r>
      <w:r>
        <w:rPr>
          <w:color w:val="000000" w:themeColor="text1"/>
        </w:rPr>
        <w:t xml:space="preserve">4  (a) and (b) </w:t>
      </w:r>
      <w:r w:rsidRPr="003A6342">
        <w:t xml:space="preserve">Downlooking </w:t>
      </w:r>
      <w:r>
        <w:t>V</w:t>
      </w:r>
      <w:r w:rsidRPr="003A6342">
        <w:t>ectrino</w:t>
      </w:r>
      <w:r w:rsidRPr="00142DFD">
        <w:rPr>
          <w:color w:val="000000" w:themeColor="text1"/>
        </w:rPr>
        <w:tab/>
      </w:r>
      <w:r>
        <w:rPr>
          <w:color w:val="000000" w:themeColor="text1"/>
        </w:rPr>
        <w:t>28</w:t>
      </w:r>
    </w:p>
    <w:p w14:paraId="4BDDE874" w14:textId="43856380" w:rsidR="00582930" w:rsidRDefault="00582930" w:rsidP="00582930">
      <w:pPr>
        <w:tabs>
          <w:tab w:val="right" w:leader="dot" w:pos="8222"/>
        </w:tabs>
        <w:spacing w:before="0" w:after="0"/>
        <w:ind w:left="1134" w:hanging="1134"/>
        <w:rPr>
          <w:color w:val="000000" w:themeColor="text1"/>
        </w:rPr>
      </w:pPr>
      <w:r w:rsidRPr="00142DFD">
        <w:rPr>
          <w:color w:val="000000" w:themeColor="text1"/>
        </w:rPr>
        <w:t xml:space="preserve">Figure </w:t>
      </w:r>
      <w:r>
        <w:rPr>
          <w:color w:val="000000" w:themeColor="text1"/>
        </w:rPr>
        <w:t>3</w:t>
      </w:r>
      <w:r w:rsidRPr="00142DFD">
        <w:rPr>
          <w:color w:val="000000" w:themeColor="text1"/>
        </w:rPr>
        <w:t>.1</w:t>
      </w:r>
      <w:r>
        <w:rPr>
          <w:color w:val="000000" w:themeColor="text1"/>
        </w:rPr>
        <w:t xml:space="preserve">5  ULS-40D equipments (a) ULS-40D and (b) </w:t>
      </w:r>
      <w:r>
        <w:t>probe</w:t>
      </w:r>
      <w:r w:rsidRPr="00142DFD">
        <w:rPr>
          <w:color w:val="000000" w:themeColor="text1"/>
        </w:rPr>
        <w:tab/>
      </w:r>
      <w:r w:rsidRPr="009A4533">
        <w:rPr>
          <w:color w:val="000000" w:themeColor="text1"/>
        </w:rPr>
        <w:t>2</w:t>
      </w:r>
      <w:r>
        <w:rPr>
          <w:color w:val="000000" w:themeColor="text1"/>
        </w:rPr>
        <w:t>9</w:t>
      </w:r>
    </w:p>
    <w:p w14:paraId="0F4EBA58" w14:textId="5E5962F7" w:rsidR="00B537D1" w:rsidRDefault="00B537D1" w:rsidP="00B537D1">
      <w:pPr>
        <w:tabs>
          <w:tab w:val="right" w:leader="dot" w:pos="8222"/>
        </w:tabs>
        <w:spacing w:before="0" w:after="0"/>
        <w:ind w:left="1134" w:hanging="1134"/>
        <w:rPr>
          <w:color w:val="000000" w:themeColor="text1"/>
        </w:rPr>
      </w:pPr>
      <w:r w:rsidRPr="00142DFD">
        <w:rPr>
          <w:color w:val="000000" w:themeColor="text1"/>
        </w:rPr>
        <w:t xml:space="preserve">Figure </w:t>
      </w:r>
      <w:r>
        <w:rPr>
          <w:color w:val="000000" w:themeColor="text1"/>
        </w:rPr>
        <w:t>3</w:t>
      </w:r>
      <w:r w:rsidRPr="00142DFD">
        <w:rPr>
          <w:color w:val="000000" w:themeColor="text1"/>
        </w:rPr>
        <w:t>.1</w:t>
      </w:r>
      <w:r>
        <w:rPr>
          <w:color w:val="000000" w:themeColor="text1"/>
        </w:rPr>
        <w:t xml:space="preserve">6  </w:t>
      </w:r>
      <w:r w:rsidRPr="00B537D1">
        <w:rPr>
          <w:color w:val="000000" w:themeColor="text1"/>
        </w:rPr>
        <w:t>ULS-40D probes while measuring</w:t>
      </w:r>
      <w:r w:rsidRPr="00142DFD">
        <w:rPr>
          <w:color w:val="000000" w:themeColor="text1"/>
        </w:rPr>
        <w:tab/>
      </w:r>
      <w:r>
        <w:rPr>
          <w:color w:val="000000" w:themeColor="text1"/>
        </w:rPr>
        <w:t>30</w:t>
      </w:r>
    </w:p>
    <w:p w14:paraId="1339C658" w14:textId="1DBB5FE1" w:rsidR="002E360B" w:rsidRDefault="002E360B" w:rsidP="002E360B">
      <w:pPr>
        <w:tabs>
          <w:tab w:val="right" w:leader="dot" w:pos="8222"/>
        </w:tabs>
        <w:spacing w:before="0" w:after="0"/>
        <w:ind w:left="1134" w:hanging="1134"/>
        <w:rPr>
          <w:color w:val="000000" w:themeColor="text1"/>
        </w:rPr>
      </w:pPr>
      <w:r w:rsidRPr="00142DFD">
        <w:rPr>
          <w:color w:val="000000" w:themeColor="text1"/>
        </w:rPr>
        <w:t xml:space="preserve">Figure </w:t>
      </w:r>
      <w:r>
        <w:rPr>
          <w:color w:val="000000" w:themeColor="text1"/>
        </w:rPr>
        <w:t>3</w:t>
      </w:r>
      <w:r w:rsidRPr="00142DFD">
        <w:rPr>
          <w:color w:val="000000" w:themeColor="text1"/>
        </w:rPr>
        <w:t>.1</w:t>
      </w:r>
      <w:r>
        <w:rPr>
          <w:color w:val="000000" w:themeColor="text1"/>
        </w:rPr>
        <w:t xml:space="preserve">7  </w:t>
      </w:r>
      <w:r w:rsidRPr="002E360B">
        <w:rPr>
          <w:color w:val="000000" w:themeColor="text1"/>
        </w:rPr>
        <w:t>Digital scale</w:t>
      </w:r>
      <w:r w:rsidRPr="00142DFD">
        <w:rPr>
          <w:color w:val="000000" w:themeColor="text1"/>
        </w:rPr>
        <w:tab/>
      </w:r>
      <w:r>
        <w:rPr>
          <w:color w:val="000000" w:themeColor="text1"/>
        </w:rPr>
        <w:t>30</w:t>
      </w:r>
    </w:p>
    <w:p w14:paraId="37F37AAC" w14:textId="6FEA4367" w:rsidR="00AA1EFE" w:rsidRDefault="00E76B3C" w:rsidP="00696A01">
      <w:pPr>
        <w:tabs>
          <w:tab w:val="right" w:leader="dot" w:pos="8222"/>
        </w:tabs>
        <w:spacing w:before="0" w:after="0"/>
        <w:ind w:left="1134" w:hanging="1134"/>
        <w:rPr>
          <w:color w:val="000000" w:themeColor="text1"/>
        </w:rPr>
      </w:pPr>
      <w:r w:rsidRPr="00142DFD">
        <w:rPr>
          <w:color w:val="000000" w:themeColor="text1"/>
        </w:rPr>
        <w:t xml:space="preserve">Figure </w:t>
      </w:r>
      <w:r>
        <w:rPr>
          <w:color w:val="000000" w:themeColor="text1"/>
        </w:rPr>
        <w:t>3</w:t>
      </w:r>
      <w:r w:rsidRPr="00142DFD">
        <w:rPr>
          <w:color w:val="000000" w:themeColor="text1"/>
        </w:rPr>
        <w:t>.1</w:t>
      </w:r>
      <w:r>
        <w:rPr>
          <w:color w:val="000000" w:themeColor="text1"/>
        </w:rPr>
        <w:t xml:space="preserve">8  </w:t>
      </w:r>
      <w:r w:rsidRPr="003A6342">
        <w:t>GoPro camera</w:t>
      </w:r>
      <w:r w:rsidRPr="00142DFD">
        <w:rPr>
          <w:color w:val="000000" w:themeColor="text1"/>
        </w:rPr>
        <w:tab/>
      </w:r>
      <w:r w:rsidR="00144AC9">
        <w:rPr>
          <w:color w:val="000000" w:themeColor="text1"/>
        </w:rPr>
        <w:t>31</w:t>
      </w:r>
    </w:p>
    <w:p w14:paraId="0346AC80" w14:textId="06D24046" w:rsidR="00BF4B58" w:rsidRPr="00142DFD" w:rsidRDefault="00BF4B58" w:rsidP="00BF4B58">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.1</w:t>
      </w:r>
      <w:r w:rsidR="00696A01">
        <w:rPr>
          <w:color w:val="000000" w:themeColor="text1"/>
        </w:rPr>
        <w:t>9</w:t>
      </w:r>
      <w:r>
        <w:rPr>
          <w:color w:val="000000" w:themeColor="text1"/>
        </w:rPr>
        <w:t xml:space="preserve"> </w:t>
      </w:r>
      <w:r w:rsidR="001E45FE">
        <w:rPr>
          <w:color w:val="000000" w:themeColor="text1"/>
        </w:rPr>
        <w:t xml:space="preserve"> </w:t>
      </w:r>
      <w:r w:rsidR="00CB7FC0" w:rsidRPr="00CB7FC0">
        <w:rPr>
          <w:color w:val="000000" w:themeColor="text1"/>
        </w:rPr>
        <w:t>Grain size distribution of sediment</w:t>
      </w:r>
      <w:r w:rsidRPr="00142DFD">
        <w:rPr>
          <w:color w:val="000000" w:themeColor="text1"/>
        </w:rPr>
        <w:tab/>
      </w:r>
      <w:r w:rsidR="00696A01">
        <w:rPr>
          <w:color w:val="000000" w:themeColor="text1"/>
        </w:rPr>
        <w:t>31</w:t>
      </w:r>
    </w:p>
    <w:p w14:paraId="49546ED6" w14:textId="4EEA74A5" w:rsidR="00BF4B58" w:rsidRPr="00142DFD" w:rsidRDefault="00BF4B58" w:rsidP="00BF4B58">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w:t>
      </w:r>
      <w:r w:rsidR="00696A01">
        <w:rPr>
          <w:color w:val="000000" w:themeColor="text1"/>
        </w:rPr>
        <w:t>20</w:t>
      </w:r>
      <w:r>
        <w:rPr>
          <w:color w:val="000000" w:themeColor="text1"/>
        </w:rPr>
        <w:t xml:space="preserve"> </w:t>
      </w:r>
      <w:r w:rsidR="001E45FE">
        <w:rPr>
          <w:color w:val="000000" w:themeColor="text1"/>
        </w:rPr>
        <w:t xml:space="preserve"> </w:t>
      </w:r>
      <w:r w:rsidR="009179D8" w:rsidRPr="009179D8">
        <w:rPr>
          <w:color w:val="000000" w:themeColor="text1"/>
        </w:rPr>
        <w:t>The apparatus to obtain a horizontal bed along the main channel</w:t>
      </w:r>
      <w:r w:rsidRPr="00142DFD">
        <w:rPr>
          <w:color w:val="000000" w:themeColor="text1"/>
        </w:rPr>
        <w:tab/>
      </w:r>
      <w:r w:rsidR="00696A01">
        <w:rPr>
          <w:color w:val="000000" w:themeColor="text1"/>
        </w:rPr>
        <w:t>33</w:t>
      </w:r>
    </w:p>
    <w:p w14:paraId="472CD465" w14:textId="5D984585" w:rsidR="00BF4B58" w:rsidRDefault="00BF4B58" w:rsidP="00BF4B58">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w:t>
      </w:r>
      <w:r w:rsidR="00696A01">
        <w:rPr>
          <w:color w:val="000000" w:themeColor="text1"/>
        </w:rPr>
        <w:t>21</w:t>
      </w:r>
      <w:r w:rsidR="001E45FE">
        <w:rPr>
          <w:color w:val="000000" w:themeColor="text1"/>
        </w:rPr>
        <w:t xml:space="preserve"> </w:t>
      </w:r>
      <w:r>
        <w:rPr>
          <w:color w:val="000000" w:themeColor="text1"/>
        </w:rPr>
        <w:t xml:space="preserve"> </w:t>
      </w:r>
      <w:r w:rsidR="00413C99" w:rsidRPr="00413C99">
        <w:rPr>
          <w:color w:val="000000" w:themeColor="text1"/>
        </w:rPr>
        <w:t>Distributed sediment for feeding (a) Left, (b) Right</w:t>
      </w:r>
      <w:r w:rsidRPr="00142DFD">
        <w:rPr>
          <w:color w:val="000000" w:themeColor="text1"/>
        </w:rPr>
        <w:tab/>
      </w:r>
      <w:r w:rsidR="00696A01">
        <w:rPr>
          <w:color w:val="000000" w:themeColor="text1"/>
        </w:rPr>
        <w:t>33</w:t>
      </w:r>
    </w:p>
    <w:p w14:paraId="1DDD1091" w14:textId="40458749" w:rsidR="00BF4B58" w:rsidRDefault="00BF4B58" w:rsidP="00BF4B58">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w:t>
      </w:r>
      <w:r w:rsidR="00696A01">
        <w:rPr>
          <w:color w:val="000000" w:themeColor="text1"/>
        </w:rPr>
        <w:t>22</w:t>
      </w:r>
      <w:r>
        <w:rPr>
          <w:color w:val="000000" w:themeColor="text1"/>
        </w:rPr>
        <w:t xml:space="preserve"> </w:t>
      </w:r>
      <w:r w:rsidR="001E45FE">
        <w:rPr>
          <w:color w:val="000000" w:themeColor="text1"/>
        </w:rPr>
        <w:t xml:space="preserve"> </w:t>
      </w:r>
      <w:r w:rsidR="00413C99" w:rsidRPr="00413C99">
        <w:rPr>
          <w:color w:val="000000" w:themeColor="text1"/>
        </w:rPr>
        <w:t>Filling of channel slowly</w:t>
      </w:r>
      <w:r w:rsidRPr="00142DFD">
        <w:rPr>
          <w:color w:val="000000" w:themeColor="text1"/>
        </w:rPr>
        <w:tab/>
      </w:r>
      <w:r w:rsidR="00696A01">
        <w:rPr>
          <w:color w:val="000000" w:themeColor="text1"/>
        </w:rPr>
        <w:t>34</w:t>
      </w:r>
    </w:p>
    <w:p w14:paraId="44D15767" w14:textId="28F2D310" w:rsidR="00BF4B58" w:rsidRDefault="00BF4B58" w:rsidP="00BF4B58">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w:t>
      </w:r>
      <w:r w:rsidR="00696A01">
        <w:rPr>
          <w:color w:val="000000" w:themeColor="text1"/>
        </w:rPr>
        <w:t>23</w:t>
      </w:r>
      <w:r>
        <w:rPr>
          <w:color w:val="000000" w:themeColor="text1"/>
        </w:rPr>
        <w:t xml:space="preserve"> </w:t>
      </w:r>
      <w:r w:rsidR="001E45FE">
        <w:rPr>
          <w:color w:val="000000" w:themeColor="text1"/>
        </w:rPr>
        <w:t xml:space="preserve"> </w:t>
      </w:r>
      <w:r w:rsidR="00413C99" w:rsidRPr="00216EE7">
        <w:rPr>
          <w:noProof/>
        </w:rPr>
        <w:t>Filled channel downstream</w:t>
      </w:r>
      <w:r w:rsidRPr="00142DFD">
        <w:rPr>
          <w:color w:val="000000" w:themeColor="text1"/>
        </w:rPr>
        <w:tab/>
      </w:r>
      <w:r w:rsidR="00696A01">
        <w:rPr>
          <w:color w:val="000000" w:themeColor="text1"/>
        </w:rPr>
        <w:t>34</w:t>
      </w:r>
    </w:p>
    <w:p w14:paraId="2E12E442" w14:textId="093C8B97" w:rsidR="008D643F" w:rsidRDefault="00BF4B58" w:rsidP="00DB4759">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3</w:t>
      </w:r>
      <w:r w:rsidRPr="00142DFD">
        <w:rPr>
          <w:color w:val="000000" w:themeColor="text1"/>
        </w:rPr>
        <w:t>.</w:t>
      </w:r>
      <w:r w:rsidR="00696A01">
        <w:rPr>
          <w:color w:val="000000" w:themeColor="text1"/>
        </w:rPr>
        <w:t>24</w:t>
      </w:r>
      <w:r>
        <w:rPr>
          <w:color w:val="000000" w:themeColor="text1"/>
        </w:rPr>
        <w:t xml:space="preserve"> </w:t>
      </w:r>
      <w:r w:rsidR="001E45FE">
        <w:rPr>
          <w:color w:val="000000" w:themeColor="text1"/>
        </w:rPr>
        <w:t xml:space="preserve"> </w:t>
      </w:r>
      <w:r w:rsidR="00413C99" w:rsidRPr="00413C99">
        <w:rPr>
          <w:noProof/>
          <w:color w:val="000000" w:themeColor="text1"/>
        </w:rPr>
        <w:t>Adjusted flow depth downstream of the channel</w:t>
      </w:r>
      <w:r w:rsidRPr="00142DFD">
        <w:rPr>
          <w:color w:val="000000" w:themeColor="text1"/>
        </w:rPr>
        <w:tab/>
      </w:r>
      <w:r w:rsidR="009A4533">
        <w:rPr>
          <w:color w:val="000000" w:themeColor="text1"/>
        </w:rPr>
        <w:t>3</w:t>
      </w:r>
      <w:r w:rsidR="00696A01">
        <w:rPr>
          <w:color w:val="000000" w:themeColor="text1"/>
        </w:rPr>
        <w:t>5</w:t>
      </w:r>
    </w:p>
    <w:p w14:paraId="25CB89A6" w14:textId="77777777" w:rsidR="00DB4759" w:rsidRDefault="00DB4759" w:rsidP="00DB4759">
      <w:pPr>
        <w:tabs>
          <w:tab w:val="right" w:leader="dot" w:pos="8222"/>
        </w:tabs>
        <w:spacing w:before="0" w:after="0"/>
        <w:ind w:left="1134" w:hanging="1134"/>
        <w:rPr>
          <w:color w:val="000000" w:themeColor="text1"/>
        </w:rPr>
      </w:pPr>
    </w:p>
    <w:p w14:paraId="0C6C7EB3" w14:textId="5B30AE79" w:rsidR="00B374CA" w:rsidRDefault="00B374CA" w:rsidP="00B374CA">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4</w:t>
      </w:r>
      <w:r w:rsidRPr="00142DFD">
        <w:rPr>
          <w:color w:val="000000" w:themeColor="text1"/>
        </w:rPr>
        <w:t>.1</w:t>
      </w:r>
      <w:r w:rsidRPr="00142DFD">
        <w:rPr>
          <w:color w:val="000000" w:themeColor="text1"/>
        </w:rPr>
        <w:tab/>
      </w:r>
      <w:r w:rsidR="006313FC" w:rsidRPr="006313FC">
        <w:rPr>
          <w:color w:val="000000" w:themeColor="text1"/>
        </w:rPr>
        <w:t xml:space="preserve">The view of bed morphology </w:t>
      </w:r>
      <w:r w:rsidR="005974B6">
        <w:rPr>
          <w:color w:val="000000" w:themeColor="text1"/>
        </w:rPr>
        <w:t>for E</w:t>
      </w:r>
      <w:r w:rsidR="00D300C0">
        <w:rPr>
          <w:color w:val="000000" w:themeColor="text1"/>
        </w:rPr>
        <w:t>1</w:t>
      </w:r>
      <w:r w:rsidR="006313FC" w:rsidRPr="006313FC">
        <w:rPr>
          <w:color w:val="000000" w:themeColor="text1"/>
        </w:rPr>
        <w:t>(a) 3 h, (b) 6 h, (c) 9 h</w:t>
      </w:r>
      <w:r w:rsidRPr="00142DFD">
        <w:rPr>
          <w:color w:val="000000" w:themeColor="text1"/>
        </w:rPr>
        <w:tab/>
      </w:r>
      <w:r w:rsidR="009A4533">
        <w:rPr>
          <w:color w:val="000000" w:themeColor="text1"/>
        </w:rPr>
        <w:t>3</w:t>
      </w:r>
      <w:r w:rsidR="00486836">
        <w:rPr>
          <w:color w:val="000000" w:themeColor="text1"/>
        </w:rPr>
        <w:t>7</w:t>
      </w:r>
    </w:p>
    <w:p w14:paraId="394540E4" w14:textId="548446EF" w:rsidR="00B47197" w:rsidRPr="00142DFD" w:rsidRDefault="00B47197" w:rsidP="00B47197">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4</w:t>
      </w:r>
      <w:r w:rsidR="00F84E15">
        <w:rPr>
          <w:color w:val="000000" w:themeColor="text1"/>
        </w:rPr>
        <w:t>.2</w:t>
      </w:r>
      <w:r w:rsidRPr="00142DFD">
        <w:rPr>
          <w:color w:val="000000" w:themeColor="text1"/>
        </w:rPr>
        <w:tab/>
      </w:r>
      <w:r w:rsidR="008B5094">
        <w:rPr>
          <w:color w:val="000000" w:themeColor="text1"/>
        </w:rPr>
        <w:t>Three-dimensional</w:t>
      </w:r>
      <w:r>
        <w:rPr>
          <w:color w:val="000000" w:themeColor="text1"/>
        </w:rPr>
        <w:t xml:space="preserve"> bathymetry maps </w:t>
      </w:r>
      <w:r w:rsidR="005974B6">
        <w:rPr>
          <w:color w:val="000000" w:themeColor="text1"/>
        </w:rPr>
        <w:t>for E</w:t>
      </w:r>
      <w:r w:rsidR="00D300C0">
        <w:rPr>
          <w:color w:val="000000" w:themeColor="text1"/>
        </w:rPr>
        <w:t>1</w:t>
      </w:r>
      <w:r>
        <w:rPr>
          <w:color w:val="000000" w:themeColor="text1"/>
        </w:rPr>
        <w:t>(a) 3 h, (b) 9 h, (c) 15 h</w:t>
      </w:r>
      <w:r w:rsidRPr="00142DFD">
        <w:rPr>
          <w:color w:val="000000" w:themeColor="text1"/>
        </w:rPr>
        <w:tab/>
      </w:r>
      <w:r w:rsidR="009A4533">
        <w:rPr>
          <w:color w:val="000000" w:themeColor="text1"/>
        </w:rPr>
        <w:t>3</w:t>
      </w:r>
      <w:r w:rsidR="00486836">
        <w:rPr>
          <w:color w:val="000000" w:themeColor="text1"/>
        </w:rPr>
        <w:t>8</w:t>
      </w:r>
    </w:p>
    <w:p w14:paraId="30D73695" w14:textId="2F23E033" w:rsidR="00F84E15" w:rsidRDefault="00F84E15" w:rsidP="00F84E15">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4</w:t>
      </w:r>
      <w:r w:rsidRPr="00142DFD">
        <w:rPr>
          <w:color w:val="000000" w:themeColor="text1"/>
        </w:rPr>
        <w:t>.</w:t>
      </w:r>
      <w:r>
        <w:rPr>
          <w:color w:val="000000" w:themeColor="text1"/>
        </w:rPr>
        <w:t>3</w:t>
      </w:r>
      <w:r w:rsidRPr="00142DFD">
        <w:rPr>
          <w:color w:val="000000" w:themeColor="text1"/>
        </w:rPr>
        <w:tab/>
      </w:r>
      <w:r w:rsidR="00736E0B" w:rsidRPr="00736E0B">
        <w:rPr>
          <w:color w:val="000000" w:themeColor="text1"/>
        </w:rPr>
        <w:t xml:space="preserve">Evolution of the bed topography </w:t>
      </w:r>
      <w:r w:rsidR="005974B6">
        <w:rPr>
          <w:color w:val="000000" w:themeColor="text1"/>
        </w:rPr>
        <w:t xml:space="preserve">for E1 </w:t>
      </w:r>
      <w:r w:rsidR="00736E0B" w:rsidRPr="00736E0B">
        <w:rPr>
          <w:color w:val="000000" w:themeColor="text1"/>
        </w:rPr>
        <w:t>(a) 3 h, (b) 9 h, (c) 15 h</w:t>
      </w:r>
      <w:r w:rsidRPr="00142DFD">
        <w:rPr>
          <w:color w:val="000000" w:themeColor="text1"/>
        </w:rPr>
        <w:tab/>
      </w:r>
      <w:r w:rsidR="009A4533">
        <w:rPr>
          <w:color w:val="000000" w:themeColor="text1"/>
        </w:rPr>
        <w:t>3</w:t>
      </w:r>
      <w:r w:rsidR="00486836">
        <w:rPr>
          <w:color w:val="000000" w:themeColor="text1"/>
        </w:rPr>
        <w:t>9</w:t>
      </w:r>
    </w:p>
    <w:p w14:paraId="4B55BE1B" w14:textId="38FEC561" w:rsidR="00177694" w:rsidRDefault="00177694" w:rsidP="00177694">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4</w:t>
      </w:r>
      <w:r w:rsidRPr="00142DFD">
        <w:rPr>
          <w:color w:val="000000" w:themeColor="text1"/>
        </w:rPr>
        <w:t>.</w:t>
      </w:r>
      <w:r>
        <w:rPr>
          <w:color w:val="000000" w:themeColor="text1"/>
        </w:rPr>
        <w:t>4</w:t>
      </w:r>
      <w:r w:rsidRPr="00142DFD">
        <w:rPr>
          <w:color w:val="000000" w:themeColor="text1"/>
        </w:rPr>
        <w:tab/>
      </w:r>
      <w:r w:rsidR="00B1770F">
        <w:rPr>
          <w:color w:val="000000" w:themeColor="text1"/>
        </w:rPr>
        <w:t>Longitudinal profiles of the bed topography at y=0</w:t>
      </w:r>
      <w:r w:rsidR="00D300C0">
        <w:rPr>
          <w:color w:val="000000" w:themeColor="text1"/>
        </w:rPr>
        <w:t xml:space="preserve"> cm</w:t>
      </w:r>
      <w:r w:rsidR="00B1770F">
        <w:rPr>
          <w:color w:val="000000" w:themeColor="text1"/>
        </w:rPr>
        <w:t xml:space="preserve"> for E1</w:t>
      </w:r>
      <w:r w:rsidRPr="00142DFD">
        <w:rPr>
          <w:color w:val="000000" w:themeColor="text1"/>
        </w:rPr>
        <w:tab/>
      </w:r>
      <w:r w:rsidR="00486836">
        <w:rPr>
          <w:color w:val="000000" w:themeColor="text1"/>
        </w:rPr>
        <w:t>4</w:t>
      </w:r>
      <w:r w:rsidR="00380AC3">
        <w:rPr>
          <w:color w:val="000000" w:themeColor="text1"/>
        </w:rPr>
        <w:t>0</w:t>
      </w:r>
    </w:p>
    <w:p w14:paraId="336AF2B1" w14:textId="2EADAC3A" w:rsidR="00677295" w:rsidRDefault="00677295" w:rsidP="00677295">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4</w:t>
      </w:r>
      <w:r w:rsidRPr="00142DFD">
        <w:rPr>
          <w:color w:val="000000" w:themeColor="text1"/>
        </w:rPr>
        <w:t>.</w:t>
      </w:r>
      <w:r>
        <w:rPr>
          <w:color w:val="000000" w:themeColor="text1"/>
        </w:rPr>
        <w:t>5</w:t>
      </w:r>
      <w:r w:rsidRPr="00142DFD">
        <w:rPr>
          <w:color w:val="000000" w:themeColor="text1"/>
        </w:rPr>
        <w:tab/>
      </w:r>
      <w:r w:rsidR="00B1770F">
        <w:rPr>
          <w:color w:val="000000" w:themeColor="text1"/>
        </w:rPr>
        <w:t>Longitudinal topography profiles (a) y=-100 cm, (</w:t>
      </w:r>
      <w:r w:rsidR="001D0A30">
        <w:rPr>
          <w:color w:val="000000" w:themeColor="text1"/>
        </w:rPr>
        <w:t>b</w:t>
      </w:r>
      <w:r w:rsidR="00B1770F">
        <w:rPr>
          <w:color w:val="000000" w:themeColor="text1"/>
        </w:rPr>
        <w:t>) y=100 cm for E1</w:t>
      </w:r>
      <w:r w:rsidRPr="00142DFD">
        <w:rPr>
          <w:color w:val="000000" w:themeColor="text1"/>
        </w:rPr>
        <w:tab/>
      </w:r>
      <w:r w:rsidR="00486836">
        <w:rPr>
          <w:color w:val="000000" w:themeColor="text1"/>
        </w:rPr>
        <w:t>41</w:t>
      </w:r>
    </w:p>
    <w:p w14:paraId="28ED44D2" w14:textId="5D249626" w:rsidR="00677295" w:rsidRDefault="00677295" w:rsidP="00677295">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4</w:t>
      </w:r>
      <w:r w:rsidRPr="00142DFD">
        <w:rPr>
          <w:color w:val="000000" w:themeColor="text1"/>
        </w:rPr>
        <w:t>.</w:t>
      </w:r>
      <w:r>
        <w:rPr>
          <w:color w:val="000000" w:themeColor="text1"/>
        </w:rPr>
        <w:t>6</w:t>
      </w:r>
      <w:r w:rsidRPr="00142DFD">
        <w:rPr>
          <w:color w:val="000000" w:themeColor="text1"/>
        </w:rPr>
        <w:tab/>
      </w:r>
      <w:r w:rsidR="00FB2CF2">
        <w:rPr>
          <w:color w:val="000000" w:themeColor="text1"/>
        </w:rPr>
        <w:t>Longitudinal topography profiles (a) y=-50 cm, (</w:t>
      </w:r>
      <w:r w:rsidR="001D0A30">
        <w:rPr>
          <w:color w:val="000000" w:themeColor="text1"/>
        </w:rPr>
        <w:t>b</w:t>
      </w:r>
      <w:r w:rsidR="00FB2CF2">
        <w:rPr>
          <w:color w:val="000000" w:themeColor="text1"/>
        </w:rPr>
        <w:t>) y=50 cm for E1</w:t>
      </w:r>
      <w:r w:rsidRPr="00142DFD">
        <w:rPr>
          <w:color w:val="000000" w:themeColor="text1"/>
        </w:rPr>
        <w:tab/>
      </w:r>
      <w:r w:rsidR="00486836">
        <w:rPr>
          <w:color w:val="000000" w:themeColor="text1"/>
        </w:rPr>
        <w:t>42</w:t>
      </w:r>
    </w:p>
    <w:p w14:paraId="317601EF" w14:textId="2887201A" w:rsidR="00677295" w:rsidRDefault="00677295" w:rsidP="00677295">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4</w:t>
      </w:r>
      <w:r w:rsidR="00893F73">
        <w:rPr>
          <w:color w:val="000000" w:themeColor="text1"/>
        </w:rPr>
        <w:t>.</w:t>
      </w:r>
      <w:r>
        <w:rPr>
          <w:color w:val="000000" w:themeColor="text1"/>
        </w:rPr>
        <w:t>7</w:t>
      </w:r>
      <w:r w:rsidRPr="00142DFD">
        <w:rPr>
          <w:color w:val="000000" w:themeColor="text1"/>
        </w:rPr>
        <w:tab/>
      </w:r>
      <w:r w:rsidR="00615B50" w:rsidRPr="00B1770F">
        <w:rPr>
          <w:color w:val="000000" w:themeColor="text1"/>
        </w:rPr>
        <w:t xml:space="preserve">The </w:t>
      </w:r>
      <w:r w:rsidR="00615B50">
        <w:rPr>
          <w:color w:val="000000" w:themeColor="text1"/>
        </w:rPr>
        <w:t xml:space="preserve">bed </w:t>
      </w:r>
      <w:r w:rsidR="00615B50" w:rsidRPr="00B1770F">
        <w:rPr>
          <w:color w:val="000000" w:themeColor="text1"/>
        </w:rPr>
        <w:t>elevation change rates</w:t>
      </w:r>
      <w:r w:rsidR="00615B50">
        <w:rPr>
          <w:color w:val="000000" w:themeColor="text1"/>
        </w:rPr>
        <w:t xml:space="preserve"> for </w:t>
      </w:r>
      <w:r w:rsidR="00D300C0">
        <w:rPr>
          <w:color w:val="000000" w:themeColor="text1"/>
        </w:rPr>
        <w:t>E</w:t>
      </w:r>
      <w:r w:rsidR="00615B50">
        <w:rPr>
          <w:color w:val="000000" w:themeColor="text1"/>
        </w:rPr>
        <w:t>1 (a) 0-3 h, (b) 3-9 h,</w:t>
      </w:r>
      <w:r w:rsidR="00D300C0">
        <w:rPr>
          <w:color w:val="000000" w:themeColor="text1"/>
        </w:rPr>
        <w:t xml:space="preserve"> </w:t>
      </w:r>
      <w:r w:rsidR="00615B50">
        <w:rPr>
          <w:color w:val="000000" w:themeColor="text1"/>
        </w:rPr>
        <w:t>(c) 9-15 h</w:t>
      </w:r>
      <w:r w:rsidRPr="00142DFD">
        <w:rPr>
          <w:color w:val="000000" w:themeColor="text1"/>
        </w:rPr>
        <w:tab/>
      </w:r>
      <w:r w:rsidR="00486836">
        <w:rPr>
          <w:color w:val="000000" w:themeColor="text1"/>
        </w:rPr>
        <w:t>44</w:t>
      </w:r>
    </w:p>
    <w:p w14:paraId="1734F8E8" w14:textId="611CC6BE" w:rsidR="00677295" w:rsidRDefault="00677295" w:rsidP="00677295">
      <w:pPr>
        <w:tabs>
          <w:tab w:val="right" w:leader="dot" w:pos="8222"/>
        </w:tabs>
        <w:spacing w:before="0" w:after="0"/>
        <w:ind w:left="1134" w:hanging="1134"/>
        <w:rPr>
          <w:color w:val="000000" w:themeColor="text1"/>
        </w:rPr>
      </w:pPr>
      <w:r w:rsidRPr="00142DFD">
        <w:rPr>
          <w:color w:val="000000" w:themeColor="text1"/>
        </w:rPr>
        <w:t xml:space="preserve">Figure </w:t>
      </w:r>
      <w:r w:rsidR="00496CBB">
        <w:rPr>
          <w:color w:val="000000" w:themeColor="text1"/>
        </w:rPr>
        <w:t>4</w:t>
      </w:r>
      <w:r w:rsidRPr="00142DFD">
        <w:rPr>
          <w:color w:val="000000" w:themeColor="text1"/>
        </w:rPr>
        <w:t>.</w:t>
      </w:r>
      <w:r>
        <w:rPr>
          <w:color w:val="000000" w:themeColor="text1"/>
        </w:rPr>
        <w:t>8</w:t>
      </w:r>
      <w:r w:rsidRPr="00142DFD">
        <w:rPr>
          <w:color w:val="000000" w:themeColor="text1"/>
        </w:rPr>
        <w:tab/>
      </w:r>
      <w:r w:rsidR="00A01284" w:rsidRPr="00A01284">
        <w:rPr>
          <w:color w:val="000000" w:themeColor="text1"/>
        </w:rPr>
        <w:t xml:space="preserve">Final longitudinal profiles of flow depth and bed morphology for </w:t>
      </w:r>
      <w:r w:rsidR="00D300C0">
        <w:rPr>
          <w:color w:val="000000" w:themeColor="text1"/>
        </w:rPr>
        <w:t>E</w:t>
      </w:r>
      <w:r w:rsidR="00A01284" w:rsidRPr="00A01284">
        <w:rPr>
          <w:color w:val="000000" w:themeColor="text1"/>
        </w:rPr>
        <w:t xml:space="preserve">1 </w:t>
      </w:r>
      <w:r w:rsidR="00205069">
        <w:rPr>
          <w:color w:val="000000" w:themeColor="text1"/>
        </w:rPr>
        <w:br/>
      </w:r>
      <w:r w:rsidR="00A01284" w:rsidRPr="00A01284">
        <w:rPr>
          <w:color w:val="000000" w:themeColor="text1"/>
        </w:rPr>
        <w:t>(a) y=50 cm, (b) y=0</w:t>
      </w:r>
      <w:r w:rsidR="00232FEC">
        <w:rPr>
          <w:color w:val="000000" w:themeColor="text1"/>
        </w:rPr>
        <w:t xml:space="preserve"> cm</w:t>
      </w:r>
      <w:r w:rsidR="00A01284" w:rsidRPr="00A01284">
        <w:rPr>
          <w:color w:val="000000" w:themeColor="text1"/>
        </w:rPr>
        <w:t>, (c) y=-50 cm</w:t>
      </w:r>
      <w:r w:rsidRPr="00142DFD">
        <w:rPr>
          <w:color w:val="000000" w:themeColor="text1"/>
        </w:rPr>
        <w:tab/>
      </w:r>
      <w:r w:rsidR="009A4533">
        <w:rPr>
          <w:color w:val="000000" w:themeColor="text1"/>
        </w:rPr>
        <w:t>4</w:t>
      </w:r>
      <w:r w:rsidR="00486836">
        <w:rPr>
          <w:color w:val="000000" w:themeColor="text1"/>
        </w:rPr>
        <w:t>5</w:t>
      </w:r>
    </w:p>
    <w:p w14:paraId="431FFBF1" w14:textId="54BA5D97" w:rsidR="006306E1" w:rsidRDefault="006306E1" w:rsidP="006306E1">
      <w:pPr>
        <w:tabs>
          <w:tab w:val="right" w:leader="dot" w:pos="8222"/>
        </w:tabs>
        <w:spacing w:before="0" w:after="0"/>
        <w:ind w:left="1134" w:hanging="1134"/>
        <w:rPr>
          <w:color w:val="000000" w:themeColor="text1"/>
        </w:rPr>
      </w:pPr>
      <w:r w:rsidRPr="004541B4">
        <w:rPr>
          <w:color w:val="000000" w:themeColor="text1"/>
        </w:rPr>
        <w:t xml:space="preserve">Figure </w:t>
      </w:r>
      <w:r w:rsidRPr="006306E1">
        <w:rPr>
          <w:color w:val="000000" w:themeColor="text1"/>
        </w:rPr>
        <w:t>4.9</w:t>
      </w:r>
      <w:r w:rsidRPr="004541B4">
        <w:rPr>
          <w:color w:val="000000" w:themeColor="text1"/>
        </w:rPr>
        <w:tab/>
      </w:r>
      <w:r>
        <w:rPr>
          <w:color w:val="000000" w:themeColor="text1"/>
        </w:rPr>
        <w:t xml:space="preserve"> </w:t>
      </w:r>
      <w:r>
        <w:t xml:space="preserve">Final flow depth and bed morphology in tributaries for E1 (a) Right, </w:t>
      </w:r>
      <w:r>
        <w:br/>
        <w:t>(b) Left</w:t>
      </w:r>
      <w:r w:rsidRPr="004541B4">
        <w:rPr>
          <w:color w:val="000000" w:themeColor="text1"/>
        </w:rPr>
        <w:tab/>
      </w:r>
      <w:r w:rsidR="009A4533">
        <w:rPr>
          <w:color w:val="000000" w:themeColor="text1"/>
        </w:rPr>
        <w:t>4</w:t>
      </w:r>
      <w:r w:rsidR="00486836">
        <w:rPr>
          <w:color w:val="000000" w:themeColor="text1"/>
        </w:rPr>
        <w:t>6</w:t>
      </w:r>
    </w:p>
    <w:p w14:paraId="62C696E3" w14:textId="3F5BA4B6" w:rsidR="00F84E15" w:rsidRPr="004541B4" w:rsidRDefault="00F84E15" w:rsidP="00F84E15">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w:t>
      </w:r>
      <w:r w:rsidR="006306E1">
        <w:rPr>
          <w:color w:val="000000" w:themeColor="text1"/>
        </w:rPr>
        <w:t>10</w:t>
      </w:r>
      <w:r w:rsidRPr="004541B4">
        <w:rPr>
          <w:color w:val="000000" w:themeColor="text1"/>
        </w:rPr>
        <w:tab/>
      </w:r>
      <w:r w:rsidR="004541B4">
        <w:rPr>
          <w:color w:val="000000" w:themeColor="text1"/>
        </w:rPr>
        <w:t xml:space="preserve"> </w:t>
      </w:r>
      <w:r w:rsidR="005974B6" w:rsidRPr="004541B4">
        <w:rPr>
          <w:color w:val="000000" w:themeColor="text1"/>
        </w:rPr>
        <w:t>The view of bed morphology for E2 (a) 3 h, (b) 6 h, (c) 9 h</w:t>
      </w:r>
      <w:r w:rsidRPr="004541B4">
        <w:rPr>
          <w:color w:val="000000" w:themeColor="text1"/>
        </w:rPr>
        <w:tab/>
      </w:r>
      <w:r w:rsidR="009A4533">
        <w:rPr>
          <w:color w:val="000000" w:themeColor="text1"/>
        </w:rPr>
        <w:t>4</w:t>
      </w:r>
      <w:r w:rsidR="00486836">
        <w:rPr>
          <w:color w:val="000000" w:themeColor="text1"/>
        </w:rPr>
        <w:t>6</w:t>
      </w:r>
    </w:p>
    <w:p w14:paraId="779779F9" w14:textId="2F419D7B" w:rsidR="00F84E15" w:rsidRPr="004541B4" w:rsidRDefault="00F84E15" w:rsidP="00F84E15">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w:t>
      </w:r>
      <w:r w:rsidR="004541B4" w:rsidRPr="004541B4">
        <w:rPr>
          <w:color w:val="000000" w:themeColor="text1"/>
        </w:rPr>
        <w:t>1</w:t>
      </w:r>
      <w:r w:rsidR="006306E1">
        <w:rPr>
          <w:color w:val="000000" w:themeColor="text1"/>
        </w:rPr>
        <w:t>1</w:t>
      </w:r>
      <w:r w:rsidRPr="004541B4">
        <w:rPr>
          <w:color w:val="000000" w:themeColor="text1"/>
        </w:rPr>
        <w:tab/>
      </w:r>
      <w:r w:rsidR="004541B4">
        <w:rPr>
          <w:color w:val="000000" w:themeColor="text1"/>
        </w:rPr>
        <w:t xml:space="preserve"> </w:t>
      </w:r>
      <w:r w:rsidR="005974B6" w:rsidRPr="004541B4">
        <w:rPr>
          <w:color w:val="000000" w:themeColor="text1"/>
        </w:rPr>
        <w:t>Three</w:t>
      </w:r>
      <w:r w:rsidR="008E68BB">
        <w:rPr>
          <w:color w:val="000000" w:themeColor="text1"/>
        </w:rPr>
        <w:t>-</w:t>
      </w:r>
      <w:r w:rsidR="005974B6" w:rsidRPr="004541B4">
        <w:rPr>
          <w:color w:val="000000" w:themeColor="text1"/>
        </w:rPr>
        <w:t>dimensional bathymetry maps for E2 (a) 3 h, (b) 9 h, (c) 15 h</w:t>
      </w:r>
      <w:r w:rsidRPr="004541B4">
        <w:rPr>
          <w:color w:val="000000" w:themeColor="text1"/>
        </w:rPr>
        <w:tab/>
      </w:r>
      <w:r w:rsidR="009A4533">
        <w:rPr>
          <w:color w:val="000000" w:themeColor="text1"/>
        </w:rPr>
        <w:t>4</w:t>
      </w:r>
      <w:r w:rsidR="00486836">
        <w:rPr>
          <w:color w:val="000000" w:themeColor="text1"/>
        </w:rPr>
        <w:t>7</w:t>
      </w:r>
    </w:p>
    <w:p w14:paraId="092F3ACC" w14:textId="7B409D9D" w:rsidR="005974B6" w:rsidRDefault="005974B6" w:rsidP="005974B6">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w:t>
      </w:r>
      <w:r w:rsidR="004541B4" w:rsidRPr="004541B4">
        <w:rPr>
          <w:color w:val="000000" w:themeColor="text1"/>
        </w:rPr>
        <w:t>1</w:t>
      </w:r>
      <w:r w:rsidR="006306E1">
        <w:rPr>
          <w:color w:val="000000" w:themeColor="text1"/>
        </w:rPr>
        <w:t>2</w:t>
      </w:r>
      <w:r w:rsidRPr="004541B4">
        <w:rPr>
          <w:color w:val="000000" w:themeColor="text1"/>
        </w:rPr>
        <w:tab/>
      </w:r>
      <w:r w:rsidR="004541B4">
        <w:rPr>
          <w:color w:val="000000" w:themeColor="text1"/>
        </w:rPr>
        <w:t xml:space="preserve"> </w:t>
      </w:r>
      <w:r w:rsidRPr="004541B4">
        <w:rPr>
          <w:color w:val="000000" w:themeColor="text1"/>
        </w:rPr>
        <w:t>Evolution of the bed topography for E2 (a) 3 h, (b) 9 h, (c) 15 h</w:t>
      </w:r>
      <w:r w:rsidRPr="004541B4">
        <w:rPr>
          <w:color w:val="000000" w:themeColor="text1"/>
        </w:rPr>
        <w:tab/>
      </w:r>
      <w:r w:rsidR="009A4533">
        <w:rPr>
          <w:color w:val="000000" w:themeColor="text1"/>
        </w:rPr>
        <w:t>4</w:t>
      </w:r>
      <w:r w:rsidR="00486836">
        <w:rPr>
          <w:color w:val="000000" w:themeColor="text1"/>
        </w:rPr>
        <w:t>8</w:t>
      </w:r>
    </w:p>
    <w:p w14:paraId="73EF68F7" w14:textId="326EEB4D" w:rsidR="004541B4" w:rsidRPr="004541B4" w:rsidRDefault="004541B4" w:rsidP="004541B4">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.1</w:t>
      </w:r>
      <w:r w:rsidR="006306E1">
        <w:rPr>
          <w:color w:val="000000" w:themeColor="text1"/>
        </w:rPr>
        <w:t>3</w:t>
      </w:r>
      <w:r w:rsidRPr="004541B4">
        <w:rPr>
          <w:color w:val="000000" w:themeColor="text1"/>
        </w:rPr>
        <w:tab/>
      </w:r>
      <w:r>
        <w:rPr>
          <w:color w:val="000000" w:themeColor="text1"/>
        </w:rPr>
        <w:t xml:space="preserve"> </w:t>
      </w:r>
      <w:r w:rsidR="00122EEC" w:rsidRPr="00122EEC">
        <w:rPr>
          <w:color w:val="000000" w:themeColor="text1"/>
        </w:rPr>
        <w:t>Longitudinal profiles of the bed topography at y=0</w:t>
      </w:r>
      <w:r w:rsidR="00D300C0">
        <w:rPr>
          <w:color w:val="000000" w:themeColor="text1"/>
        </w:rPr>
        <w:t xml:space="preserve"> cm</w:t>
      </w:r>
      <w:r w:rsidR="00122EEC" w:rsidRPr="00122EEC">
        <w:rPr>
          <w:color w:val="000000" w:themeColor="text1"/>
        </w:rPr>
        <w:t xml:space="preserve"> for E2</w:t>
      </w:r>
      <w:r w:rsidRPr="004541B4">
        <w:rPr>
          <w:color w:val="000000" w:themeColor="text1"/>
        </w:rPr>
        <w:tab/>
      </w:r>
      <w:r w:rsidR="00486836">
        <w:rPr>
          <w:color w:val="000000" w:themeColor="text1"/>
        </w:rPr>
        <w:t>50</w:t>
      </w:r>
    </w:p>
    <w:p w14:paraId="429AC929" w14:textId="721E9600" w:rsidR="004541B4" w:rsidRPr="004541B4" w:rsidRDefault="004541B4" w:rsidP="004541B4">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.1</w:t>
      </w:r>
      <w:r w:rsidR="006306E1">
        <w:rPr>
          <w:color w:val="000000" w:themeColor="text1"/>
        </w:rPr>
        <w:t>4</w:t>
      </w:r>
      <w:r w:rsidRPr="004541B4">
        <w:rPr>
          <w:color w:val="000000" w:themeColor="text1"/>
        </w:rPr>
        <w:tab/>
      </w:r>
      <w:r w:rsidR="00122EEC">
        <w:rPr>
          <w:color w:val="000000" w:themeColor="text1"/>
        </w:rPr>
        <w:t xml:space="preserve"> Longitudinal topography profiles (a) y=-100 cm, (b) y=100 cm for E2</w:t>
      </w:r>
      <w:r w:rsidRPr="004541B4">
        <w:rPr>
          <w:color w:val="000000" w:themeColor="text1"/>
        </w:rPr>
        <w:tab/>
      </w:r>
      <w:r w:rsidR="00486836">
        <w:rPr>
          <w:color w:val="000000" w:themeColor="text1"/>
        </w:rPr>
        <w:t>50</w:t>
      </w:r>
    </w:p>
    <w:p w14:paraId="4724066E" w14:textId="51E18F22" w:rsidR="00D0039C" w:rsidRDefault="00D0039C" w:rsidP="00D0039C">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.1</w:t>
      </w:r>
      <w:r w:rsidR="006306E1">
        <w:rPr>
          <w:color w:val="000000" w:themeColor="text1"/>
        </w:rPr>
        <w:t>5</w:t>
      </w:r>
      <w:r w:rsidRPr="004541B4">
        <w:rPr>
          <w:color w:val="000000" w:themeColor="text1"/>
        </w:rPr>
        <w:tab/>
      </w:r>
      <w:r>
        <w:rPr>
          <w:color w:val="000000" w:themeColor="text1"/>
        </w:rPr>
        <w:t xml:space="preserve"> Longitudinal topography profiles (a) y=-50 cm, (b) y=50 cm for E2</w:t>
      </w:r>
      <w:r w:rsidRPr="004541B4">
        <w:rPr>
          <w:color w:val="000000" w:themeColor="text1"/>
        </w:rPr>
        <w:tab/>
      </w:r>
      <w:r w:rsidR="00486836">
        <w:rPr>
          <w:color w:val="000000" w:themeColor="text1"/>
        </w:rPr>
        <w:t>51</w:t>
      </w:r>
    </w:p>
    <w:p w14:paraId="4C179050" w14:textId="3D86B1EC" w:rsidR="00493C1E" w:rsidRPr="004541B4" w:rsidRDefault="00493C1E" w:rsidP="00493C1E">
      <w:pPr>
        <w:tabs>
          <w:tab w:val="right" w:leader="dot" w:pos="8222"/>
        </w:tabs>
        <w:spacing w:before="0" w:after="0"/>
        <w:ind w:left="1134" w:hanging="1134"/>
        <w:rPr>
          <w:color w:val="000000" w:themeColor="text1"/>
        </w:rPr>
      </w:pPr>
      <w:r w:rsidRPr="004541B4">
        <w:rPr>
          <w:color w:val="000000" w:themeColor="text1"/>
        </w:rPr>
        <w:lastRenderedPageBreak/>
        <w:t xml:space="preserve">Figure </w:t>
      </w:r>
      <w:r w:rsidR="00496CBB">
        <w:rPr>
          <w:color w:val="000000" w:themeColor="text1"/>
        </w:rPr>
        <w:t>4</w:t>
      </w:r>
      <w:r w:rsidRPr="004541B4">
        <w:rPr>
          <w:color w:val="000000" w:themeColor="text1"/>
        </w:rPr>
        <w:t>.1</w:t>
      </w:r>
      <w:r w:rsidR="006306E1">
        <w:rPr>
          <w:color w:val="000000" w:themeColor="text1"/>
        </w:rPr>
        <w:t>6</w:t>
      </w:r>
      <w:r w:rsidRPr="004541B4">
        <w:rPr>
          <w:color w:val="000000" w:themeColor="text1"/>
        </w:rPr>
        <w:tab/>
      </w:r>
      <w:r>
        <w:rPr>
          <w:color w:val="000000" w:themeColor="text1"/>
        </w:rPr>
        <w:t xml:space="preserve"> </w:t>
      </w:r>
      <w:r w:rsidRPr="00493C1E">
        <w:rPr>
          <w:color w:val="000000" w:themeColor="text1"/>
        </w:rPr>
        <w:t>The bed elevation change rates for E2 (a) 0-3 h, (b) 3-9 h, (c) 9-15 h</w:t>
      </w:r>
      <w:r w:rsidRPr="004541B4">
        <w:rPr>
          <w:color w:val="000000" w:themeColor="text1"/>
        </w:rPr>
        <w:tab/>
      </w:r>
      <w:r w:rsidR="00486836">
        <w:rPr>
          <w:color w:val="000000" w:themeColor="text1"/>
        </w:rPr>
        <w:t>53</w:t>
      </w:r>
    </w:p>
    <w:p w14:paraId="3F082B8C" w14:textId="58C6CD21" w:rsidR="00493C1E" w:rsidRDefault="00493C1E" w:rsidP="00493C1E">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.1</w:t>
      </w:r>
      <w:r w:rsidR="006306E1">
        <w:rPr>
          <w:color w:val="000000" w:themeColor="text1"/>
        </w:rPr>
        <w:t>7</w:t>
      </w:r>
      <w:r w:rsidRPr="004541B4">
        <w:rPr>
          <w:color w:val="000000" w:themeColor="text1"/>
        </w:rPr>
        <w:tab/>
      </w:r>
      <w:r>
        <w:rPr>
          <w:color w:val="000000" w:themeColor="text1"/>
        </w:rPr>
        <w:t xml:space="preserve"> </w:t>
      </w:r>
      <w:r w:rsidRPr="00493C1E">
        <w:rPr>
          <w:color w:val="000000" w:themeColor="text1"/>
        </w:rPr>
        <w:t>Final longitudinal profiles of flow depth and bed morphology for E2</w:t>
      </w:r>
      <w:r w:rsidR="00D300C0">
        <w:rPr>
          <w:color w:val="000000" w:themeColor="text1"/>
        </w:rPr>
        <w:br/>
      </w:r>
      <w:r w:rsidRPr="00493C1E">
        <w:rPr>
          <w:color w:val="000000" w:themeColor="text1"/>
        </w:rPr>
        <w:t xml:space="preserve"> (a) y=50 cm, (b) y=0</w:t>
      </w:r>
      <w:r w:rsidR="00232FEC">
        <w:rPr>
          <w:color w:val="000000" w:themeColor="text1"/>
        </w:rPr>
        <w:t xml:space="preserve"> cm</w:t>
      </w:r>
      <w:r w:rsidRPr="00493C1E">
        <w:rPr>
          <w:color w:val="000000" w:themeColor="text1"/>
        </w:rPr>
        <w:t>, (c) y=-50 cm</w:t>
      </w:r>
      <w:r w:rsidRPr="004541B4">
        <w:rPr>
          <w:color w:val="000000" w:themeColor="text1"/>
        </w:rPr>
        <w:tab/>
      </w:r>
      <w:r w:rsidR="00486836">
        <w:rPr>
          <w:color w:val="000000" w:themeColor="text1"/>
        </w:rPr>
        <w:t>54</w:t>
      </w:r>
    </w:p>
    <w:p w14:paraId="6E9341A2" w14:textId="02493E47" w:rsidR="006306E1" w:rsidRPr="004541B4" w:rsidRDefault="006306E1" w:rsidP="006306E1">
      <w:pPr>
        <w:tabs>
          <w:tab w:val="right" w:leader="dot" w:pos="8222"/>
        </w:tabs>
        <w:spacing w:before="0" w:after="0"/>
        <w:ind w:left="1134" w:hanging="1134"/>
        <w:rPr>
          <w:color w:val="000000" w:themeColor="text1"/>
        </w:rPr>
      </w:pPr>
      <w:r w:rsidRPr="004541B4">
        <w:rPr>
          <w:color w:val="000000" w:themeColor="text1"/>
        </w:rPr>
        <w:t xml:space="preserve">Figure </w:t>
      </w:r>
      <w:r>
        <w:rPr>
          <w:color w:val="000000" w:themeColor="text1"/>
        </w:rPr>
        <w:t>4</w:t>
      </w:r>
      <w:r w:rsidRPr="004541B4">
        <w:rPr>
          <w:color w:val="000000" w:themeColor="text1"/>
        </w:rPr>
        <w:t>.1</w:t>
      </w:r>
      <w:r>
        <w:rPr>
          <w:color w:val="000000" w:themeColor="text1"/>
        </w:rPr>
        <w:t>8</w:t>
      </w:r>
      <w:r w:rsidRPr="004541B4">
        <w:rPr>
          <w:color w:val="000000" w:themeColor="text1"/>
        </w:rPr>
        <w:tab/>
      </w:r>
      <w:r>
        <w:rPr>
          <w:color w:val="000000" w:themeColor="text1"/>
        </w:rPr>
        <w:t xml:space="preserve"> </w:t>
      </w:r>
      <w:r>
        <w:t xml:space="preserve">Final flow depth and bed morphology in tributaries for E2(a) Right, </w:t>
      </w:r>
      <w:r>
        <w:br/>
        <w:t>(b) Left</w:t>
      </w:r>
      <w:r w:rsidRPr="004541B4">
        <w:rPr>
          <w:color w:val="000000" w:themeColor="text1"/>
        </w:rPr>
        <w:tab/>
      </w:r>
      <w:r w:rsidR="009A4533">
        <w:rPr>
          <w:color w:val="000000" w:themeColor="text1"/>
        </w:rPr>
        <w:t>5</w:t>
      </w:r>
      <w:r w:rsidR="00486836">
        <w:rPr>
          <w:color w:val="000000" w:themeColor="text1"/>
        </w:rPr>
        <w:t>5</w:t>
      </w:r>
    </w:p>
    <w:p w14:paraId="165A4878" w14:textId="07E64736" w:rsidR="00E60433" w:rsidRPr="004541B4" w:rsidRDefault="00E60433" w:rsidP="00E60433">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.1</w:t>
      </w:r>
      <w:r w:rsidR="006306E1">
        <w:rPr>
          <w:color w:val="000000" w:themeColor="text1"/>
        </w:rPr>
        <w:t>9</w:t>
      </w:r>
      <w:r w:rsidRPr="004541B4">
        <w:rPr>
          <w:color w:val="000000" w:themeColor="text1"/>
        </w:rPr>
        <w:tab/>
      </w:r>
      <w:r>
        <w:rPr>
          <w:color w:val="000000" w:themeColor="text1"/>
        </w:rPr>
        <w:t xml:space="preserve"> </w:t>
      </w:r>
      <w:bookmarkStart w:id="6" w:name="_Hlk122857896"/>
      <w:r>
        <w:rPr>
          <w:rFonts w:asciiTheme="majorBidi" w:hAnsiTheme="majorBidi" w:cstheme="majorBidi"/>
        </w:rPr>
        <w:t xml:space="preserve">E1 (a) </w:t>
      </w:r>
      <w:r>
        <w:rPr>
          <w:color w:val="000000" w:themeColor="text1"/>
        </w:rPr>
        <w:t>The bed topograph</w:t>
      </w:r>
      <w:r>
        <w:rPr>
          <w:color w:val="000000" w:themeColor="text1"/>
          <w:lang w:val="tr-TR"/>
        </w:rPr>
        <w:t>ies</w:t>
      </w:r>
      <w:r w:rsidR="00E968E9">
        <w:rPr>
          <w:color w:val="000000" w:themeColor="text1"/>
          <w:lang w:val="tr-TR"/>
        </w:rPr>
        <w:t>,</w:t>
      </w:r>
      <w:r>
        <w:rPr>
          <w:color w:val="000000" w:themeColor="text1"/>
          <w:lang w:val="tr-TR"/>
        </w:rPr>
        <w:t xml:space="preserve"> (b) </w:t>
      </w:r>
      <w:r w:rsidR="00E968E9">
        <w:rPr>
          <w:color w:val="000000" w:themeColor="text1"/>
          <w:lang w:val="tr-TR"/>
        </w:rPr>
        <w:t>T</w:t>
      </w:r>
      <w:r>
        <w:rPr>
          <w:color w:val="000000" w:themeColor="text1"/>
          <w:lang w:val="tr-TR"/>
        </w:rPr>
        <w:t xml:space="preserve">he </w:t>
      </w:r>
      <w:r w:rsidRPr="00803A15">
        <w:rPr>
          <w:color w:val="000000" w:themeColor="text1"/>
        </w:rPr>
        <w:t>plan v</w:t>
      </w:r>
      <w:r>
        <w:rPr>
          <w:color w:val="000000" w:themeColor="text1"/>
        </w:rPr>
        <w:t>iew</w:t>
      </w:r>
      <w:r w:rsidRPr="004541B4">
        <w:rPr>
          <w:color w:val="000000" w:themeColor="text1"/>
        </w:rPr>
        <w:tab/>
      </w:r>
      <w:bookmarkEnd w:id="6"/>
      <w:r w:rsidR="009A4533">
        <w:rPr>
          <w:color w:val="000000" w:themeColor="text1"/>
        </w:rPr>
        <w:t>5</w:t>
      </w:r>
      <w:r w:rsidR="00486836">
        <w:rPr>
          <w:color w:val="000000" w:themeColor="text1"/>
        </w:rPr>
        <w:t>6</w:t>
      </w:r>
    </w:p>
    <w:p w14:paraId="1BDEAA1C" w14:textId="6D9091CC" w:rsidR="00B911F4" w:rsidRDefault="00E60433" w:rsidP="0078377F">
      <w:pPr>
        <w:tabs>
          <w:tab w:val="right" w:leader="dot" w:pos="8222"/>
        </w:tabs>
        <w:spacing w:before="0" w:after="0"/>
        <w:ind w:left="1134" w:hanging="1134"/>
        <w:rPr>
          <w:color w:val="000000" w:themeColor="text1"/>
        </w:rPr>
      </w:pPr>
      <w:r w:rsidRPr="004541B4">
        <w:rPr>
          <w:color w:val="000000" w:themeColor="text1"/>
        </w:rPr>
        <w:t xml:space="preserve">Figure </w:t>
      </w:r>
      <w:r w:rsidR="00496CBB">
        <w:rPr>
          <w:color w:val="000000" w:themeColor="text1"/>
        </w:rPr>
        <w:t>4</w:t>
      </w:r>
      <w:r w:rsidRPr="004541B4">
        <w:rPr>
          <w:color w:val="000000" w:themeColor="text1"/>
        </w:rPr>
        <w:t>.</w:t>
      </w:r>
      <w:r w:rsidR="0010798A">
        <w:rPr>
          <w:color w:val="000000" w:themeColor="text1"/>
        </w:rPr>
        <w:t>20</w:t>
      </w:r>
      <w:r w:rsidRPr="004541B4">
        <w:rPr>
          <w:color w:val="000000" w:themeColor="text1"/>
        </w:rPr>
        <w:tab/>
      </w:r>
      <w:r>
        <w:rPr>
          <w:color w:val="000000" w:themeColor="text1"/>
        </w:rPr>
        <w:t xml:space="preserve"> </w:t>
      </w:r>
      <w:r>
        <w:rPr>
          <w:rFonts w:asciiTheme="majorBidi" w:hAnsiTheme="majorBidi" w:cstheme="majorBidi"/>
        </w:rPr>
        <w:t xml:space="preserve">E2 (a) </w:t>
      </w:r>
      <w:r>
        <w:rPr>
          <w:color w:val="000000" w:themeColor="text1"/>
        </w:rPr>
        <w:t>The bed topograph</w:t>
      </w:r>
      <w:r>
        <w:rPr>
          <w:color w:val="000000" w:themeColor="text1"/>
          <w:lang w:val="tr-TR"/>
        </w:rPr>
        <w:t>ies</w:t>
      </w:r>
      <w:r w:rsidR="00E968E9">
        <w:rPr>
          <w:color w:val="000000" w:themeColor="text1"/>
          <w:lang w:val="tr-TR"/>
        </w:rPr>
        <w:t>,</w:t>
      </w:r>
      <w:r>
        <w:rPr>
          <w:color w:val="000000" w:themeColor="text1"/>
          <w:lang w:val="tr-TR"/>
        </w:rPr>
        <w:t xml:space="preserve"> (b) </w:t>
      </w:r>
      <w:r w:rsidR="00E968E9">
        <w:rPr>
          <w:color w:val="000000" w:themeColor="text1"/>
          <w:lang w:val="tr-TR"/>
        </w:rPr>
        <w:t>T</w:t>
      </w:r>
      <w:r>
        <w:rPr>
          <w:color w:val="000000" w:themeColor="text1"/>
          <w:lang w:val="tr-TR"/>
        </w:rPr>
        <w:t xml:space="preserve">he </w:t>
      </w:r>
      <w:r w:rsidRPr="00803A15">
        <w:rPr>
          <w:color w:val="000000" w:themeColor="text1"/>
        </w:rPr>
        <w:t>plan v</w:t>
      </w:r>
      <w:r>
        <w:rPr>
          <w:color w:val="000000" w:themeColor="text1"/>
        </w:rPr>
        <w:t>iew</w:t>
      </w:r>
      <w:r w:rsidRPr="004541B4">
        <w:rPr>
          <w:color w:val="000000" w:themeColor="text1"/>
        </w:rPr>
        <w:tab/>
      </w:r>
      <w:r w:rsidR="009A4533">
        <w:rPr>
          <w:color w:val="000000" w:themeColor="text1"/>
        </w:rPr>
        <w:t>5</w:t>
      </w:r>
      <w:r w:rsidR="00486836">
        <w:rPr>
          <w:color w:val="000000" w:themeColor="text1"/>
        </w:rPr>
        <w:t>7</w:t>
      </w:r>
    </w:p>
    <w:p w14:paraId="5E361FD7" w14:textId="5D706820" w:rsidR="00486836" w:rsidRDefault="00486836" w:rsidP="0078377F">
      <w:pPr>
        <w:tabs>
          <w:tab w:val="right" w:leader="dot" w:pos="8222"/>
        </w:tabs>
        <w:spacing w:before="0" w:after="0"/>
        <w:ind w:left="1134" w:hanging="1134"/>
        <w:rPr>
          <w:color w:val="000000" w:themeColor="text1"/>
        </w:rPr>
      </w:pPr>
    </w:p>
    <w:p w14:paraId="3C57787B" w14:textId="02B5CCE5" w:rsidR="00486836" w:rsidRDefault="00486836" w:rsidP="0078377F">
      <w:pPr>
        <w:tabs>
          <w:tab w:val="right" w:leader="dot" w:pos="8222"/>
        </w:tabs>
        <w:spacing w:before="0" w:after="0"/>
        <w:ind w:left="1134" w:hanging="1134"/>
        <w:rPr>
          <w:color w:val="000000" w:themeColor="text1"/>
        </w:rPr>
      </w:pPr>
    </w:p>
    <w:p w14:paraId="1382283D" w14:textId="034E64BD" w:rsidR="00486836" w:rsidRDefault="00486836" w:rsidP="0078377F">
      <w:pPr>
        <w:tabs>
          <w:tab w:val="right" w:leader="dot" w:pos="8222"/>
        </w:tabs>
        <w:spacing w:before="0" w:after="0"/>
        <w:ind w:left="1134" w:hanging="1134"/>
        <w:rPr>
          <w:color w:val="000000" w:themeColor="text1"/>
        </w:rPr>
      </w:pPr>
    </w:p>
    <w:p w14:paraId="717B5018" w14:textId="22BC93B9" w:rsidR="00486836" w:rsidRDefault="00486836" w:rsidP="0078377F">
      <w:pPr>
        <w:tabs>
          <w:tab w:val="right" w:leader="dot" w:pos="8222"/>
        </w:tabs>
        <w:spacing w:before="0" w:after="0"/>
        <w:ind w:left="1134" w:hanging="1134"/>
        <w:rPr>
          <w:color w:val="000000" w:themeColor="text1"/>
        </w:rPr>
      </w:pPr>
    </w:p>
    <w:p w14:paraId="377BD316" w14:textId="245DB348" w:rsidR="00486836" w:rsidRDefault="00486836" w:rsidP="0078377F">
      <w:pPr>
        <w:tabs>
          <w:tab w:val="right" w:leader="dot" w:pos="8222"/>
        </w:tabs>
        <w:spacing w:before="0" w:after="0"/>
        <w:ind w:left="1134" w:hanging="1134"/>
        <w:rPr>
          <w:color w:val="000000" w:themeColor="text1"/>
        </w:rPr>
      </w:pPr>
    </w:p>
    <w:p w14:paraId="39B3A527" w14:textId="3BD39466" w:rsidR="00486836" w:rsidRDefault="00486836" w:rsidP="0078377F">
      <w:pPr>
        <w:tabs>
          <w:tab w:val="right" w:leader="dot" w:pos="8222"/>
        </w:tabs>
        <w:spacing w:before="0" w:after="0"/>
        <w:ind w:left="1134" w:hanging="1134"/>
        <w:rPr>
          <w:color w:val="000000" w:themeColor="text1"/>
        </w:rPr>
      </w:pPr>
    </w:p>
    <w:p w14:paraId="3EF0CE9E" w14:textId="37335AC4" w:rsidR="00486836" w:rsidRDefault="00486836" w:rsidP="0078377F">
      <w:pPr>
        <w:tabs>
          <w:tab w:val="right" w:leader="dot" w:pos="8222"/>
        </w:tabs>
        <w:spacing w:before="0" w:after="0"/>
        <w:ind w:left="1134" w:hanging="1134"/>
        <w:rPr>
          <w:color w:val="000000" w:themeColor="text1"/>
        </w:rPr>
      </w:pPr>
    </w:p>
    <w:p w14:paraId="482DE319" w14:textId="236E2461" w:rsidR="00486836" w:rsidRDefault="00486836" w:rsidP="0078377F">
      <w:pPr>
        <w:tabs>
          <w:tab w:val="right" w:leader="dot" w:pos="8222"/>
        </w:tabs>
        <w:spacing w:before="0" w:after="0"/>
        <w:ind w:left="1134" w:hanging="1134"/>
        <w:rPr>
          <w:color w:val="000000" w:themeColor="text1"/>
        </w:rPr>
      </w:pPr>
    </w:p>
    <w:p w14:paraId="53765F19" w14:textId="7F2B3551" w:rsidR="00486836" w:rsidRDefault="00486836" w:rsidP="0078377F">
      <w:pPr>
        <w:tabs>
          <w:tab w:val="right" w:leader="dot" w:pos="8222"/>
        </w:tabs>
        <w:spacing w:before="0" w:after="0"/>
        <w:ind w:left="1134" w:hanging="1134"/>
        <w:rPr>
          <w:color w:val="000000" w:themeColor="text1"/>
        </w:rPr>
      </w:pPr>
    </w:p>
    <w:p w14:paraId="37A97291" w14:textId="7A9CEE2D" w:rsidR="00486836" w:rsidRDefault="00486836" w:rsidP="0078377F">
      <w:pPr>
        <w:tabs>
          <w:tab w:val="right" w:leader="dot" w:pos="8222"/>
        </w:tabs>
        <w:spacing w:before="0" w:after="0"/>
        <w:ind w:left="1134" w:hanging="1134"/>
        <w:rPr>
          <w:color w:val="000000" w:themeColor="text1"/>
        </w:rPr>
      </w:pPr>
    </w:p>
    <w:p w14:paraId="716A3BD1" w14:textId="1385AA5A" w:rsidR="00486836" w:rsidRDefault="00486836" w:rsidP="0078377F">
      <w:pPr>
        <w:tabs>
          <w:tab w:val="right" w:leader="dot" w:pos="8222"/>
        </w:tabs>
        <w:spacing w:before="0" w:after="0"/>
        <w:ind w:left="1134" w:hanging="1134"/>
        <w:rPr>
          <w:color w:val="000000" w:themeColor="text1"/>
        </w:rPr>
      </w:pPr>
    </w:p>
    <w:p w14:paraId="09E5080E" w14:textId="3272ADE5" w:rsidR="00486836" w:rsidRDefault="00486836" w:rsidP="0078377F">
      <w:pPr>
        <w:tabs>
          <w:tab w:val="right" w:leader="dot" w:pos="8222"/>
        </w:tabs>
        <w:spacing w:before="0" w:after="0"/>
        <w:ind w:left="1134" w:hanging="1134"/>
        <w:rPr>
          <w:color w:val="000000" w:themeColor="text1"/>
        </w:rPr>
      </w:pPr>
    </w:p>
    <w:p w14:paraId="7485F57E" w14:textId="5227D1AB" w:rsidR="00486836" w:rsidRDefault="00486836" w:rsidP="0078377F">
      <w:pPr>
        <w:tabs>
          <w:tab w:val="right" w:leader="dot" w:pos="8222"/>
        </w:tabs>
        <w:spacing w:before="0" w:after="0"/>
        <w:ind w:left="1134" w:hanging="1134"/>
        <w:rPr>
          <w:color w:val="000000" w:themeColor="text1"/>
        </w:rPr>
      </w:pPr>
    </w:p>
    <w:p w14:paraId="5CA3605D" w14:textId="02B4C86C" w:rsidR="00486836" w:rsidRDefault="00486836" w:rsidP="0078377F">
      <w:pPr>
        <w:tabs>
          <w:tab w:val="right" w:leader="dot" w:pos="8222"/>
        </w:tabs>
        <w:spacing w:before="0" w:after="0"/>
        <w:ind w:left="1134" w:hanging="1134"/>
        <w:rPr>
          <w:color w:val="000000" w:themeColor="text1"/>
        </w:rPr>
      </w:pPr>
    </w:p>
    <w:p w14:paraId="6C799BA4" w14:textId="1054DC91" w:rsidR="00486836" w:rsidRDefault="00486836" w:rsidP="0078377F">
      <w:pPr>
        <w:tabs>
          <w:tab w:val="right" w:leader="dot" w:pos="8222"/>
        </w:tabs>
        <w:spacing w:before="0" w:after="0"/>
        <w:ind w:left="1134" w:hanging="1134"/>
        <w:rPr>
          <w:color w:val="000000" w:themeColor="text1"/>
        </w:rPr>
      </w:pPr>
    </w:p>
    <w:p w14:paraId="229E6624" w14:textId="31C14726" w:rsidR="00486836" w:rsidRDefault="00486836" w:rsidP="0078377F">
      <w:pPr>
        <w:tabs>
          <w:tab w:val="right" w:leader="dot" w:pos="8222"/>
        </w:tabs>
        <w:spacing w:before="0" w:after="0"/>
        <w:ind w:left="1134" w:hanging="1134"/>
        <w:rPr>
          <w:color w:val="000000" w:themeColor="text1"/>
        </w:rPr>
      </w:pPr>
    </w:p>
    <w:p w14:paraId="5ED34F00" w14:textId="6B8A96CD" w:rsidR="00486836" w:rsidRDefault="00486836" w:rsidP="0078377F">
      <w:pPr>
        <w:tabs>
          <w:tab w:val="right" w:leader="dot" w:pos="8222"/>
        </w:tabs>
        <w:spacing w:before="0" w:after="0"/>
        <w:ind w:left="1134" w:hanging="1134"/>
        <w:rPr>
          <w:color w:val="000000" w:themeColor="text1"/>
        </w:rPr>
      </w:pPr>
    </w:p>
    <w:p w14:paraId="3EC83494" w14:textId="2195E038" w:rsidR="00486836" w:rsidRDefault="00486836" w:rsidP="0078377F">
      <w:pPr>
        <w:tabs>
          <w:tab w:val="right" w:leader="dot" w:pos="8222"/>
        </w:tabs>
        <w:spacing w:before="0" w:after="0"/>
        <w:ind w:left="1134" w:hanging="1134"/>
        <w:rPr>
          <w:color w:val="000000" w:themeColor="text1"/>
        </w:rPr>
      </w:pPr>
    </w:p>
    <w:p w14:paraId="0DC77EA4" w14:textId="39521931" w:rsidR="00486836" w:rsidRDefault="00486836" w:rsidP="0078377F">
      <w:pPr>
        <w:tabs>
          <w:tab w:val="right" w:leader="dot" w:pos="8222"/>
        </w:tabs>
        <w:spacing w:before="0" w:after="0"/>
        <w:ind w:left="1134" w:hanging="1134"/>
        <w:rPr>
          <w:color w:val="000000" w:themeColor="text1"/>
        </w:rPr>
      </w:pPr>
    </w:p>
    <w:p w14:paraId="1D9D4ECF" w14:textId="36E52528" w:rsidR="00486836" w:rsidRDefault="00486836" w:rsidP="0078377F">
      <w:pPr>
        <w:tabs>
          <w:tab w:val="right" w:leader="dot" w:pos="8222"/>
        </w:tabs>
        <w:spacing w:before="0" w:after="0"/>
        <w:ind w:left="1134" w:hanging="1134"/>
        <w:rPr>
          <w:color w:val="000000" w:themeColor="text1"/>
        </w:rPr>
      </w:pPr>
    </w:p>
    <w:p w14:paraId="0FCF2DBA" w14:textId="1A19E2E8" w:rsidR="00486836" w:rsidRDefault="00486836" w:rsidP="0078377F">
      <w:pPr>
        <w:tabs>
          <w:tab w:val="right" w:leader="dot" w:pos="8222"/>
        </w:tabs>
        <w:spacing w:before="0" w:after="0"/>
        <w:ind w:left="1134" w:hanging="1134"/>
        <w:rPr>
          <w:color w:val="000000" w:themeColor="text1"/>
        </w:rPr>
      </w:pPr>
    </w:p>
    <w:p w14:paraId="6E22A9CE" w14:textId="42D947A3" w:rsidR="00486836" w:rsidRDefault="00486836" w:rsidP="0078377F">
      <w:pPr>
        <w:tabs>
          <w:tab w:val="right" w:leader="dot" w:pos="8222"/>
        </w:tabs>
        <w:spacing w:before="0" w:after="0"/>
        <w:ind w:left="1134" w:hanging="1134"/>
        <w:rPr>
          <w:color w:val="000000" w:themeColor="text1"/>
        </w:rPr>
      </w:pPr>
    </w:p>
    <w:p w14:paraId="249DFF2D" w14:textId="5C531559" w:rsidR="00486836" w:rsidRDefault="00486836" w:rsidP="0078377F">
      <w:pPr>
        <w:tabs>
          <w:tab w:val="right" w:leader="dot" w:pos="8222"/>
        </w:tabs>
        <w:spacing w:before="0" w:after="0"/>
        <w:ind w:left="1134" w:hanging="1134"/>
        <w:rPr>
          <w:color w:val="000000" w:themeColor="text1"/>
        </w:rPr>
      </w:pPr>
    </w:p>
    <w:p w14:paraId="7A66D36A" w14:textId="55C992C7" w:rsidR="00486836" w:rsidRDefault="00486836" w:rsidP="0078377F">
      <w:pPr>
        <w:tabs>
          <w:tab w:val="right" w:leader="dot" w:pos="8222"/>
        </w:tabs>
        <w:spacing w:before="0" w:after="0"/>
        <w:ind w:left="1134" w:hanging="1134"/>
        <w:rPr>
          <w:color w:val="000000" w:themeColor="text1"/>
        </w:rPr>
      </w:pPr>
    </w:p>
    <w:p w14:paraId="3110AD24" w14:textId="77777777" w:rsidR="00486836" w:rsidRDefault="00486836" w:rsidP="0078377F">
      <w:pPr>
        <w:tabs>
          <w:tab w:val="right" w:leader="dot" w:pos="8222"/>
        </w:tabs>
        <w:spacing w:before="0" w:after="0"/>
        <w:ind w:left="1134" w:hanging="1134"/>
        <w:rPr>
          <w:color w:val="000000" w:themeColor="text1"/>
        </w:rPr>
      </w:pPr>
    </w:p>
    <w:p w14:paraId="0D68AACF" w14:textId="77777777" w:rsidR="00DC5D09" w:rsidRPr="008B3C93" w:rsidRDefault="00DC5D09" w:rsidP="00DC5D09">
      <w:pPr>
        <w:spacing w:before="360"/>
        <w:rPr>
          <w:rFonts w:asciiTheme="majorBidi" w:hAnsiTheme="majorBidi" w:cstheme="majorBidi"/>
          <w:sz w:val="52"/>
          <w:szCs w:val="52"/>
        </w:rPr>
      </w:pPr>
    </w:p>
    <w:p w14:paraId="036D864B" w14:textId="77777777" w:rsidR="00DC5D09" w:rsidRPr="008B3C93" w:rsidRDefault="0057069B" w:rsidP="0057069B">
      <w:pPr>
        <w:spacing w:before="360"/>
        <w:rPr>
          <w:rFonts w:asciiTheme="majorBidi" w:hAnsiTheme="majorBidi" w:cstheme="majorBidi"/>
          <w:sz w:val="52"/>
          <w:szCs w:val="52"/>
        </w:rPr>
      </w:pPr>
      <w:r w:rsidRPr="008B3C93">
        <w:rPr>
          <w:rFonts w:asciiTheme="majorBidi" w:hAnsiTheme="majorBidi" w:cstheme="majorBidi"/>
          <w:sz w:val="52"/>
          <w:szCs w:val="52"/>
        </w:rPr>
        <w:t>List of Tables</w:t>
      </w:r>
    </w:p>
    <w:p w14:paraId="1BC59C7A" w14:textId="2C790F17" w:rsidR="00647D54" w:rsidRDefault="0077516B" w:rsidP="000D6261">
      <w:pPr>
        <w:tabs>
          <w:tab w:val="right" w:leader="dot" w:pos="8222"/>
        </w:tabs>
        <w:spacing w:before="0" w:after="0"/>
        <w:ind w:left="1134" w:hanging="1134"/>
        <w:rPr>
          <w:color w:val="000000" w:themeColor="text1"/>
        </w:rPr>
      </w:pPr>
      <w:r w:rsidRPr="00D40835">
        <w:rPr>
          <w:color w:val="000000" w:themeColor="text1"/>
        </w:rPr>
        <w:t>Table</w:t>
      </w:r>
      <w:r w:rsidR="00496CBB">
        <w:rPr>
          <w:color w:val="000000" w:themeColor="text1"/>
        </w:rPr>
        <w:t>3</w:t>
      </w:r>
      <w:r w:rsidR="00647D54" w:rsidRPr="00D40835">
        <w:rPr>
          <w:color w:val="000000" w:themeColor="text1"/>
        </w:rPr>
        <w:t>.1</w:t>
      </w:r>
      <w:r w:rsidR="00647D54" w:rsidRPr="00D40835">
        <w:rPr>
          <w:color w:val="000000" w:themeColor="text1"/>
        </w:rPr>
        <w:tab/>
      </w:r>
      <w:r w:rsidR="00D40835" w:rsidRPr="00D40835">
        <w:rPr>
          <w:color w:val="000000" w:themeColor="text1"/>
        </w:rPr>
        <w:t>Summary of the context of the experimental study</w:t>
      </w:r>
      <w:r w:rsidR="00647D54" w:rsidRPr="00D40835">
        <w:rPr>
          <w:color w:val="000000" w:themeColor="text1"/>
        </w:rPr>
        <w:tab/>
      </w:r>
      <w:r w:rsidR="00962663">
        <w:rPr>
          <w:color w:val="000000" w:themeColor="text1"/>
        </w:rPr>
        <w:t>32</w:t>
      </w:r>
    </w:p>
    <w:p w14:paraId="0710B4C3" w14:textId="77777777" w:rsidR="00B374CA" w:rsidRDefault="00B374CA" w:rsidP="000D6261">
      <w:pPr>
        <w:tabs>
          <w:tab w:val="right" w:leader="dot" w:pos="8222"/>
        </w:tabs>
        <w:spacing w:before="0" w:after="0"/>
        <w:ind w:left="1134" w:hanging="1134"/>
        <w:rPr>
          <w:color w:val="000000" w:themeColor="text1"/>
        </w:rPr>
      </w:pPr>
    </w:p>
    <w:p w14:paraId="26F35869" w14:textId="4269B369" w:rsidR="002F6F2A" w:rsidRDefault="002F6F2A" w:rsidP="002F6F2A">
      <w:pPr>
        <w:tabs>
          <w:tab w:val="right" w:leader="dot" w:pos="8222"/>
        </w:tabs>
        <w:spacing w:before="0" w:after="0"/>
        <w:ind w:left="1134" w:hanging="1134"/>
        <w:rPr>
          <w:color w:val="000000" w:themeColor="text1"/>
        </w:rPr>
      </w:pPr>
      <w:r w:rsidRPr="00D40835">
        <w:rPr>
          <w:color w:val="000000" w:themeColor="text1"/>
        </w:rPr>
        <w:t xml:space="preserve">Table </w:t>
      </w:r>
      <w:r w:rsidR="00496CBB">
        <w:rPr>
          <w:color w:val="000000" w:themeColor="text1"/>
        </w:rPr>
        <w:t>4</w:t>
      </w:r>
      <w:r w:rsidRPr="00D40835">
        <w:rPr>
          <w:color w:val="000000" w:themeColor="text1"/>
        </w:rPr>
        <w:t>.1</w:t>
      </w:r>
      <w:r w:rsidRPr="00D40835">
        <w:rPr>
          <w:color w:val="000000" w:themeColor="text1"/>
        </w:rPr>
        <w:tab/>
      </w:r>
      <w:r w:rsidR="001451CC" w:rsidRPr="001451CC">
        <w:rPr>
          <w:color w:val="000000" w:themeColor="text1"/>
        </w:rPr>
        <w:t>The average, minimum and maximum values of the bed elevations and coordinates</w:t>
      </w:r>
      <w:r w:rsidR="005974B6">
        <w:rPr>
          <w:color w:val="000000" w:themeColor="text1"/>
        </w:rPr>
        <w:t xml:space="preserve"> for E1</w:t>
      </w:r>
      <w:r w:rsidRPr="00D40835">
        <w:rPr>
          <w:color w:val="000000" w:themeColor="text1"/>
        </w:rPr>
        <w:tab/>
      </w:r>
      <w:r w:rsidR="00962663">
        <w:rPr>
          <w:color w:val="000000" w:themeColor="text1"/>
        </w:rPr>
        <w:t>40</w:t>
      </w:r>
    </w:p>
    <w:p w14:paraId="60937721" w14:textId="48D91D2A" w:rsidR="00893F73" w:rsidRDefault="00893F73" w:rsidP="00893F73">
      <w:pPr>
        <w:tabs>
          <w:tab w:val="right" w:leader="dot" w:pos="8222"/>
        </w:tabs>
        <w:spacing w:before="0" w:after="0"/>
        <w:ind w:left="1134" w:hanging="1134"/>
        <w:rPr>
          <w:color w:val="000000" w:themeColor="text1"/>
        </w:rPr>
      </w:pPr>
      <w:r w:rsidRPr="00D40835">
        <w:rPr>
          <w:color w:val="000000" w:themeColor="text1"/>
        </w:rPr>
        <w:t xml:space="preserve">Table </w:t>
      </w:r>
      <w:r w:rsidR="00496CBB">
        <w:rPr>
          <w:color w:val="000000" w:themeColor="text1"/>
        </w:rPr>
        <w:t>4</w:t>
      </w:r>
      <w:r w:rsidRPr="00D40835">
        <w:rPr>
          <w:color w:val="000000" w:themeColor="text1"/>
        </w:rPr>
        <w:t>.</w:t>
      </w:r>
      <w:r>
        <w:rPr>
          <w:color w:val="000000" w:themeColor="text1"/>
        </w:rPr>
        <w:t>2</w:t>
      </w:r>
      <w:r w:rsidRPr="00D40835">
        <w:rPr>
          <w:color w:val="000000" w:themeColor="text1"/>
        </w:rPr>
        <w:tab/>
      </w:r>
      <w:r w:rsidR="00FB2CF2">
        <w:rPr>
          <w:color w:val="000000" w:themeColor="text1"/>
        </w:rPr>
        <w:t>The</w:t>
      </w:r>
      <w:r w:rsidR="00FB2CF2" w:rsidRPr="006401B0">
        <w:rPr>
          <w:color w:val="000000" w:themeColor="text1"/>
        </w:rPr>
        <w:t xml:space="preserve"> minimum and maximum values of the bed elevations </w:t>
      </w:r>
      <w:r w:rsidR="00FB2CF2">
        <w:rPr>
          <w:color w:val="000000" w:themeColor="text1"/>
        </w:rPr>
        <w:t>at y=</w:t>
      </w:r>
      <w:r w:rsidR="00657526">
        <w:rPr>
          <w:color w:val="000000" w:themeColor="text1"/>
        </w:rPr>
        <w:t>10</w:t>
      </w:r>
      <w:r w:rsidR="00FB2CF2">
        <w:rPr>
          <w:color w:val="000000" w:themeColor="text1"/>
        </w:rPr>
        <w:t>0</w:t>
      </w:r>
      <w:r w:rsidR="00232FEC">
        <w:rPr>
          <w:color w:val="000000" w:themeColor="text1"/>
        </w:rPr>
        <w:t xml:space="preserve"> cm</w:t>
      </w:r>
      <w:r w:rsidR="00FB2CF2">
        <w:rPr>
          <w:color w:val="000000" w:themeColor="text1"/>
        </w:rPr>
        <w:t>,</w:t>
      </w:r>
      <w:r w:rsidR="00657526">
        <w:rPr>
          <w:color w:val="000000" w:themeColor="text1"/>
        </w:rPr>
        <w:t xml:space="preserve"> </w:t>
      </w:r>
      <w:r w:rsidR="00FB2CF2">
        <w:rPr>
          <w:color w:val="000000" w:themeColor="text1"/>
        </w:rPr>
        <w:t>y=</w:t>
      </w:r>
      <w:r w:rsidR="00657526">
        <w:rPr>
          <w:color w:val="000000" w:themeColor="text1"/>
        </w:rPr>
        <w:t>5</w:t>
      </w:r>
      <w:r w:rsidR="00FB2CF2">
        <w:rPr>
          <w:color w:val="000000" w:themeColor="text1"/>
        </w:rPr>
        <w:t>0 cm, y=0 cm, y=-50 cm and y=</w:t>
      </w:r>
      <w:r w:rsidR="00657526">
        <w:rPr>
          <w:color w:val="000000" w:themeColor="text1"/>
        </w:rPr>
        <w:t>-10</w:t>
      </w:r>
      <w:r w:rsidR="00FB2CF2">
        <w:rPr>
          <w:color w:val="000000" w:themeColor="text1"/>
        </w:rPr>
        <w:t xml:space="preserve">0 cm for </w:t>
      </w:r>
      <w:r w:rsidR="00205069">
        <w:rPr>
          <w:color w:val="000000" w:themeColor="text1"/>
        </w:rPr>
        <w:t>E</w:t>
      </w:r>
      <w:r w:rsidR="00FB2CF2">
        <w:rPr>
          <w:color w:val="000000" w:themeColor="text1"/>
        </w:rPr>
        <w:t>1</w:t>
      </w:r>
      <w:r w:rsidRPr="00D40835">
        <w:rPr>
          <w:color w:val="000000" w:themeColor="text1"/>
        </w:rPr>
        <w:tab/>
      </w:r>
      <w:r w:rsidR="00962663">
        <w:rPr>
          <w:color w:val="000000" w:themeColor="text1"/>
        </w:rPr>
        <w:t>43</w:t>
      </w:r>
    </w:p>
    <w:p w14:paraId="144E15AB" w14:textId="671C157F" w:rsidR="00893F73" w:rsidRDefault="00893F73" w:rsidP="00893F73">
      <w:pPr>
        <w:tabs>
          <w:tab w:val="right" w:leader="dot" w:pos="8222"/>
        </w:tabs>
        <w:spacing w:before="0" w:after="0"/>
        <w:ind w:left="1134" w:hanging="1134"/>
        <w:rPr>
          <w:color w:val="000000" w:themeColor="text1"/>
        </w:rPr>
      </w:pPr>
      <w:r w:rsidRPr="00D40835">
        <w:rPr>
          <w:color w:val="000000" w:themeColor="text1"/>
        </w:rPr>
        <w:t xml:space="preserve">Table </w:t>
      </w:r>
      <w:r w:rsidR="00496CBB">
        <w:rPr>
          <w:color w:val="000000" w:themeColor="text1"/>
        </w:rPr>
        <w:t>4</w:t>
      </w:r>
      <w:r w:rsidRPr="00D40835">
        <w:rPr>
          <w:color w:val="000000" w:themeColor="text1"/>
        </w:rPr>
        <w:t>.</w:t>
      </w:r>
      <w:r>
        <w:rPr>
          <w:color w:val="000000" w:themeColor="text1"/>
        </w:rPr>
        <w:t>3</w:t>
      </w:r>
      <w:r w:rsidRPr="00D40835">
        <w:rPr>
          <w:color w:val="000000" w:themeColor="text1"/>
        </w:rPr>
        <w:tab/>
      </w:r>
      <w:r w:rsidR="000F308E">
        <w:rPr>
          <w:lang w:val="tr-TR"/>
        </w:rPr>
        <w:t>The average, minimum and maximum values of the bed elevations and coordinates for E2</w:t>
      </w:r>
      <w:r w:rsidRPr="00D40835">
        <w:rPr>
          <w:color w:val="000000" w:themeColor="text1"/>
        </w:rPr>
        <w:tab/>
      </w:r>
      <w:r w:rsidR="009A4533">
        <w:rPr>
          <w:color w:val="000000" w:themeColor="text1"/>
        </w:rPr>
        <w:t>4</w:t>
      </w:r>
      <w:r w:rsidR="00962663">
        <w:rPr>
          <w:color w:val="000000" w:themeColor="text1"/>
        </w:rPr>
        <w:t>9</w:t>
      </w:r>
    </w:p>
    <w:p w14:paraId="12A1EB16" w14:textId="1B2E980C" w:rsidR="00893F73" w:rsidRDefault="00893F73" w:rsidP="00893F73">
      <w:pPr>
        <w:tabs>
          <w:tab w:val="right" w:leader="dot" w:pos="8222"/>
        </w:tabs>
        <w:spacing w:before="0" w:after="0"/>
        <w:ind w:left="1134" w:hanging="1134"/>
        <w:rPr>
          <w:color w:val="000000" w:themeColor="text1"/>
        </w:rPr>
      </w:pPr>
      <w:r w:rsidRPr="00D40835">
        <w:rPr>
          <w:color w:val="000000" w:themeColor="text1"/>
        </w:rPr>
        <w:t xml:space="preserve">Table </w:t>
      </w:r>
      <w:r w:rsidR="00496CBB">
        <w:rPr>
          <w:color w:val="000000" w:themeColor="text1"/>
        </w:rPr>
        <w:t>4</w:t>
      </w:r>
      <w:r w:rsidRPr="00D40835">
        <w:rPr>
          <w:color w:val="000000" w:themeColor="text1"/>
        </w:rPr>
        <w:t>.</w:t>
      </w:r>
      <w:r w:rsidR="00BA0667">
        <w:rPr>
          <w:color w:val="000000" w:themeColor="text1"/>
        </w:rPr>
        <w:t>4</w:t>
      </w:r>
      <w:r w:rsidRPr="00D40835">
        <w:rPr>
          <w:color w:val="000000" w:themeColor="text1"/>
        </w:rPr>
        <w:tab/>
      </w:r>
      <w:r w:rsidR="00657526">
        <w:rPr>
          <w:color w:val="000000" w:themeColor="text1"/>
        </w:rPr>
        <w:t>The</w:t>
      </w:r>
      <w:r w:rsidR="00657526" w:rsidRPr="006401B0">
        <w:rPr>
          <w:color w:val="000000" w:themeColor="text1"/>
        </w:rPr>
        <w:t xml:space="preserve"> minimum and maximum values of the bed elevations </w:t>
      </w:r>
      <w:r w:rsidR="00657526">
        <w:rPr>
          <w:color w:val="000000" w:themeColor="text1"/>
        </w:rPr>
        <w:t>at y=100 cm, y=50 cm, y=0 cm, y=-50 cm and y=-100 cm for E2</w:t>
      </w:r>
      <w:r w:rsidRPr="00D40835">
        <w:rPr>
          <w:color w:val="000000" w:themeColor="text1"/>
        </w:rPr>
        <w:tab/>
      </w:r>
      <w:r w:rsidR="00962663">
        <w:rPr>
          <w:color w:val="000000" w:themeColor="text1"/>
        </w:rPr>
        <w:t>52</w:t>
      </w:r>
    </w:p>
    <w:p w14:paraId="68C453AD" w14:textId="77777777" w:rsidR="00893F73" w:rsidRPr="00D40835" w:rsidRDefault="00893F73" w:rsidP="002F6F2A">
      <w:pPr>
        <w:tabs>
          <w:tab w:val="right" w:leader="dot" w:pos="8222"/>
        </w:tabs>
        <w:spacing w:before="0" w:after="0"/>
        <w:ind w:left="1134" w:hanging="1134"/>
        <w:rPr>
          <w:color w:val="000000" w:themeColor="text1"/>
        </w:rPr>
      </w:pPr>
    </w:p>
    <w:p w14:paraId="4ECB05E3" w14:textId="77777777" w:rsidR="002F6F2A" w:rsidRPr="00D40835" w:rsidRDefault="002F6F2A" w:rsidP="000D6261">
      <w:pPr>
        <w:tabs>
          <w:tab w:val="right" w:leader="dot" w:pos="8222"/>
        </w:tabs>
        <w:spacing w:before="0" w:after="0"/>
        <w:ind w:left="1134" w:hanging="1134"/>
        <w:rPr>
          <w:color w:val="000000" w:themeColor="text1"/>
        </w:rPr>
      </w:pPr>
    </w:p>
    <w:p w14:paraId="5DADC0D6" w14:textId="77777777" w:rsidR="00D40835" w:rsidRDefault="00D40835" w:rsidP="00DC5D09">
      <w:pPr>
        <w:rPr>
          <w:color w:val="FF0000"/>
        </w:rPr>
      </w:pPr>
    </w:p>
    <w:p w14:paraId="6DCBB6BE" w14:textId="77777777" w:rsidR="00D40835" w:rsidRDefault="00D40835" w:rsidP="00DC5D09">
      <w:pPr>
        <w:rPr>
          <w:color w:val="FF0000"/>
        </w:rPr>
      </w:pPr>
    </w:p>
    <w:p w14:paraId="43E48DF8" w14:textId="67CF178A" w:rsidR="00DF5532" w:rsidRDefault="00DF5532" w:rsidP="00DC5D09">
      <w:pPr>
        <w:rPr>
          <w:color w:val="FF0000"/>
        </w:rPr>
      </w:pPr>
    </w:p>
    <w:p w14:paraId="0EC704B1" w14:textId="040BC1F0" w:rsidR="00486836" w:rsidRDefault="00486836" w:rsidP="00DC5D09">
      <w:pPr>
        <w:rPr>
          <w:color w:val="FF0000"/>
        </w:rPr>
      </w:pPr>
    </w:p>
    <w:p w14:paraId="521BBA2D" w14:textId="0CC22DB6" w:rsidR="00486836" w:rsidRDefault="00486836" w:rsidP="00DC5D09">
      <w:pPr>
        <w:rPr>
          <w:color w:val="FF0000"/>
        </w:rPr>
      </w:pPr>
    </w:p>
    <w:p w14:paraId="10605F09" w14:textId="5C2A8D6C" w:rsidR="00486836" w:rsidRDefault="00486836" w:rsidP="00DC5D09">
      <w:pPr>
        <w:rPr>
          <w:color w:val="FF0000"/>
        </w:rPr>
      </w:pPr>
    </w:p>
    <w:p w14:paraId="67804811" w14:textId="3F599A3A" w:rsidR="00486836" w:rsidRDefault="00486836" w:rsidP="00DC5D09">
      <w:pPr>
        <w:rPr>
          <w:color w:val="FF0000"/>
        </w:rPr>
      </w:pPr>
    </w:p>
    <w:p w14:paraId="6B7E8C0B" w14:textId="70CF6E31" w:rsidR="00486836" w:rsidRDefault="00486836" w:rsidP="00DC5D09">
      <w:pPr>
        <w:rPr>
          <w:color w:val="FF0000"/>
        </w:rPr>
      </w:pPr>
    </w:p>
    <w:p w14:paraId="6B66D853" w14:textId="77777777" w:rsidR="00486836" w:rsidRDefault="00486836" w:rsidP="00DC5D09">
      <w:pPr>
        <w:rPr>
          <w:color w:val="FF0000"/>
        </w:rPr>
      </w:pPr>
    </w:p>
    <w:p w14:paraId="3227355E" w14:textId="77777777" w:rsidR="00DC5D09" w:rsidRPr="008B3C93" w:rsidRDefault="00DC5D09" w:rsidP="00DC5D09">
      <w:pPr>
        <w:rPr>
          <w:rFonts w:asciiTheme="majorBidi" w:hAnsiTheme="majorBidi" w:cstheme="majorBidi"/>
        </w:rPr>
      </w:pPr>
      <w:r w:rsidRPr="008B3C93">
        <w:rPr>
          <w:rFonts w:asciiTheme="majorBidi" w:hAnsiTheme="majorBidi" w:cstheme="majorBidi"/>
        </w:rPr>
        <w:br w:type="page"/>
      </w:r>
    </w:p>
    <w:p w14:paraId="25371B8F" w14:textId="77777777" w:rsidR="00ED2A5B" w:rsidRPr="008B3C93" w:rsidRDefault="00ED2A5B" w:rsidP="00ED2A5B">
      <w:pPr>
        <w:spacing w:before="360"/>
        <w:rPr>
          <w:rFonts w:asciiTheme="majorBidi" w:hAnsiTheme="majorBidi" w:cstheme="majorBidi"/>
          <w:sz w:val="52"/>
          <w:szCs w:val="52"/>
        </w:rPr>
      </w:pPr>
    </w:p>
    <w:p w14:paraId="4E291092" w14:textId="7D12E434" w:rsidR="00ED2A5B" w:rsidRPr="008B3C93" w:rsidRDefault="0057069B" w:rsidP="00ED2A5B">
      <w:pPr>
        <w:spacing w:before="360"/>
        <w:rPr>
          <w:rFonts w:asciiTheme="majorBidi" w:hAnsiTheme="majorBidi" w:cstheme="majorBidi"/>
          <w:sz w:val="52"/>
          <w:szCs w:val="52"/>
        </w:rPr>
      </w:pPr>
      <w:r w:rsidRPr="008B3C93">
        <w:rPr>
          <w:rFonts w:asciiTheme="majorBidi" w:hAnsiTheme="majorBidi" w:cstheme="majorBidi"/>
          <w:sz w:val="52"/>
          <w:szCs w:val="52"/>
        </w:rPr>
        <w:t>List of Abbreviations</w:t>
      </w:r>
      <w:r w:rsidR="007D7840">
        <w:rPr>
          <w:rFonts w:asciiTheme="majorBidi" w:hAnsiTheme="majorBidi" w:cstheme="majorBidi"/>
          <w:sz w:val="52"/>
          <w:szCs w:val="52"/>
        </w:rPr>
        <w:t xml:space="preserve"> and Symbols</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921026" w:rsidRPr="008B3C93" w14:paraId="25887CB8" w14:textId="77777777" w:rsidTr="009F544A">
        <w:trPr>
          <w:trHeight w:hRule="exact" w:val="510"/>
          <w:jc w:val="center"/>
        </w:trPr>
        <w:tc>
          <w:tcPr>
            <w:tcW w:w="1701" w:type="dxa"/>
            <w:vAlign w:val="center"/>
          </w:tcPr>
          <w:p w14:paraId="186D7FCB" w14:textId="77777777" w:rsidR="00921026" w:rsidRPr="00C96ACD" w:rsidRDefault="00921026" w:rsidP="009F544A">
            <w:pPr>
              <w:spacing w:before="0"/>
              <w:rPr>
                <w:color w:val="000000" w:themeColor="text1"/>
              </w:rPr>
            </w:pPr>
            <w:r w:rsidRPr="00C96ACD">
              <w:rPr>
                <w:color w:val="000000" w:themeColor="text1"/>
              </w:rPr>
              <w:t>ORCID</w:t>
            </w:r>
          </w:p>
        </w:tc>
        <w:tc>
          <w:tcPr>
            <w:tcW w:w="6464" w:type="dxa"/>
            <w:vAlign w:val="center"/>
          </w:tcPr>
          <w:p w14:paraId="3BCC3E8D" w14:textId="77777777" w:rsidR="00921026" w:rsidRPr="00C96ACD" w:rsidRDefault="00921026" w:rsidP="009F544A">
            <w:pPr>
              <w:spacing w:before="0"/>
              <w:rPr>
                <w:color w:val="000000" w:themeColor="text1"/>
              </w:rPr>
            </w:pPr>
            <w:r w:rsidRPr="00C96ACD">
              <w:rPr>
                <w:color w:val="000000" w:themeColor="text1"/>
              </w:rPr>
              <w:t>Open Researcher and Contributor ID</w:t>
            </w:r>
          </w:p>
        </w:tc>
      </w:tr>
      <w:tr w:rsidR="00921026" w:rsidRPr="008B3C93" w14:paraId="17921528" w14:textId="77777777" w:rsidTr="009F544A">
        <w:trPr>
          <w:trHeight w:hRule="exact" w:val="510"/>
          <w:jc w:val="center"/>
        </w:trPr>
        <w:tc>
          <w:tcPr>
            <w:tcW w:w="1701" w:type="dxa"/>
            <w:vAlign w:val="center"/>
          </w:tcPr>
          <w:p w14:paraId="00255BFD" w14:textId="77777777" w:rsidR="00921026" w:rsidRPr="00C96ACD" w:rsidRDefault="00921026" w:rsidP="009F544A">
            <w:pPr>
              <w:spacing w:before="0"/>
              <w:rPr>
                <w:color w:val="000000" w:themeColor="text1"/>
              </w:rPr>
            </w:pPr>
            <w:r w:rsidRPr="00C96ACD">
              <w:rPr>
                <w:color w:val="000000" w:themeColor="text1"/>
              </w:rPr>
              <w:t>TÜBİTAK</w:t>
            </w:r>
          </w:p>
        </w:tc>
        <w:tc>
          <w:tcPr>
            <w:tcW w:w="6464" w:type="dxa"/>
            <w:vAlign w:val="center"/>
          </w:tcPr>
          <w:p w14:paraId="3446B4C7" w14:textId="77777777" w:rsidR="00921026" w:rsidRPr="00C96ACD" w:rsidRDefault="00921026" w:rsidP="009F544A">
            <w:pPr>
              <w:spacing w:before="0"/>
              <w:rPr>
                <w:color w:val="000000" w:themeColor="text1"/>
              </w:rPr>
            </w:pPr>
            <w:r w:rsidRPr="00C96ACD">
              <w:rPr>
                <w:color w:val="000000" w:themeColor="text1"/>
              </w:rPr>
              <w:t>Türkiye Bilimsel ve Teknolojik Araştırma Kurumu</w:t>
            </w:r>
          </w:p>
        </w:tc>
      </w:tr>
    </w:tbl>
    <w:p w14:paraId="7E0F93BB" w14:textId="77777777" w:rsidR="00E17774" w:rsidRPr="008B3C93" w:rsidRDefault="00E17774" w:rsidP="00ED2A5B"/>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7D7840" w:rsidRPr="008B3C93" w14:paraId="2A513BAD" w14:textId="77777777" w:rsidTr="00E77FC4">
        <w:trPr>
          <w:trHeight w:hRule="exact" w:val="510"/>
          <w:jc w:val="center"/>
        </w:trPr>
        <w:tc>
          <w:tcPr>
            <w:tcW w:w="1701" w:type="dxa"/>
            <w:vAlign w:val="center"/>
          </w:tcPr>
          <w:p w14:paraId="369F541D" w14:textId="4F07A5E3" w:rsidR="007D7840" w:rsidRPr="00027782" w:rsidRDefault="00E17774" w:rsidP="00E77FC4">
            <w:pPr>
              <w:spacing w:before="0"/>
              <w:rPr>
                <w:iCs/>
                <w:color w:val="000000" w:themeColor="text1"/>
              </w:rPr>
            </w:pPr>
            <w:r>
              <w:rPr>
                <w:iCs/>
                <w:color w:val="000000" w:themeColor="text1"/>
              </w:rPr>
              <w:t>d</w:t>
            </w:r>
            <w:r w:rsidRPr="00E17774">
              <w:rPr>
                <w:iCs/>
                <w:color w:val="000000" w:themeColor="text1"/>
                <w:vertAlign w:val="subscript"/>
              </w:rPr>
              <w:t>s</w:t>
            </w:r>
          </w:p>
        </w:tc>
        <w:tc>
          <w:tcPr>
            <w:tcW w:w="6464" w:type="dxa"/>
            <w:vAlign w:val="center"/>
          </w:tcPr>
          <w:p w14:paraId="196A9E8D" w14:textId="0C64F36E" w:rsidR="007D7840" w:rsidRPr="00DF5A5D" w:rsidRDefault="00E17774" w:rsidP="00E77FC4">
            <w:pPr>
              <w:spacing w:before="0"/>
              <w:rPr>
                <w:color w:val="000000" w:themeColor="text1"/>
              </w:rPr>
            </w:pPr>
            <w:r>
              <w:rPr>
                <w:color w:val="000000" w:themeColor="text1"/>
              </w:rPr>
              <w:t xml:space="preserve">Scour depth </w:t>
            </w:r>
            <w:r w:rsidR="005863C5">
              <w:rPr>
                <w:color w:val="000000" w:themeColor="text1"/>
              </w:rPr>
              <w:t>[</w:t>
            </w:r>
            <w:r>
              <w:rPr>
                <w:color w:val="000000" w:themeColor="text1"/>
              </w:rPr>
              <w:t>cm</w:t>
            </w:r>
            <w:r w:rsidR="005863C5">
              <w:rPr>
                <w:color w:val="000000" w:themeColor="text1"/>
              </w:rPr>
              <w:t>]</w:t>
            </w:r>
          </w:p>
        </w:tc>
      </w:tr>
      <w:tr w:rsidR="00E17774" w:rsidRPr="008B3C93" w14:paraId="625FCE9D" w14:textId="77777777" w:rsidTr="00E77FC4">
        <w:trPr>
          <w:trHeight w:hRule="exact" w:val="510"/>
          <w:jc w:val="center"/>
        </w:trPr>
        <w:tc>
          <w:tcPr>
            <w:tcW w:w="1701" w:type="dxa"/>
            <w:vAlign w:val="center"/>
          </w:tcPr>
          <w:p w14:paraId="190F7440" w14:textId="16D90570" w:rsidR="00E17774" w:rsidRPr="00027782" w:rsidRDefault="00E17774" w:rsidP="00E77FC4">
            <w:pPr>
              <w:spacing w:before="0"/>
              <w:rPr>
                <w:iCs/>
                <w:color w:val="000000" w:themeColor="text1"/>
              </w:rPr>
            </w:pPr>
            <w:r>
              <w:rPr>
                <w:iCs/>
                <w:color w:val="000000" w:themeColor="text1"/>
              </w:rPr>
              <w:t>Q</w:t>
            </w:r>
            <w:r w:rsidRPr="00E17774">
              <w:rPr>
                <w:iCs/>
                <w:color w:val="000000" w:themeColor="text1"/>
                <w:vertAlign w:val="subscript"/>
              </w:rPr>
              <w:t>sed</w:t>
            </w:r>
          </w:p>
        </w:tc>
        <w:tc>
          <w:tcPr>
            <w:tcW w:w="6464" w:type="dxa"/>
            <w:vAlign w:val="center"/>
          </w:tcPr>
          <w:p w14:paraId="00EB6A76" w14:textId="20E6EA44" w:rsidR="00E17774" w:rsidRPr="00DF5A5D" w:rsidRDefault="00E17774" w:rsidP="00E77FC4">
            <w:pPr>
              <w:spacing w:before="0"/>
              <w:rPr>
                <w:color w:val="000000" w:themeColor="text1"/>
              </w:rPr>
            </w:pPr>
            <w:r>
              <w:rPr>
                <w:color w:val="000000" w:themeColor="text1"/>
              </w:rPr>
              <w:t xml:space="preserve">Total sediment load </w:t>
            </w:r>
            <w:r w:rsidR="005863C5">
              <w:rPr>
                <w:color w:val="000000" w:themeColor="text1"/>
              </w:rPr>
              <w:t>[</w:t>
            </w:r>
            <w:r>
              <w:rPr>
                <w:color w:val="000000" w:themeColor="text1"/>
              </w:rPr>
              <w:t>g/min</w:t>
            </w:r>
            <w:r w:rsidR="005863C5">
              <w:rPr>
                <w:color w:val="000000" w:themeColor="text1"/>
              </w:rPr>
              <w:t>]</w:t>
            </w:r>
          </w:p>
        </w:tc>
      </w:tr>
      <w:tr w:rsidR="00E17774" w:rsidRPr="008B3C93" w14:paraId="307E690F" w14:textId="77777777" w:rsidTr="00E77FC4">
        <w:trPr>
          <w:trHeight w:hRule="exact" w:val="510"/>
          <w:jc w:val="center"/>
        </w:trPr>
        <w:tc>
          <w:tcPr>
            <w:tcW w:w="1701" w:type="dxa"/>
            <w:vAlign w:val="center"/>
          </w:tcPr>
          <w:p w14:paraId="2CA6BD61" w14:textId="1B475116" w:rsidR="00E17774" w:rsidRPr="00027782" w:rsidRDefault="00E17774" w:rsidP="00E77FC4">
            <w:pPr>
              <w:spacing w:before="0"/>
              <w:rPr>
                <w:iCs/>
                <w:color w:val="000000" w:themeColor="text1"/>
              </w:rPr>
            </w:pPr>
            <w:r>
              <w:rPr>
                <w:iCs/>
                <w:color w:val="000000" w:themeColor="text1"/>
              </w:rPr>
              <w:t>Q</w:t>
            </w:r>
            <w:r w:rsidRPr="00E17774">
              <w:rPr>
                <w:iCs/>
                <w:color w:val="000000" w:themeColor="text1"/>
                <w:vertAlign w:val="subscript"/>
              </w:rPr>
              <w:t>st</w:t>
            </w:r>
          </w:p>
        </w:tc>
        <w:tc>
          <w:tcPr>
            <w:tcW w:w="6464" w:type="dxa"/>
            <w:vAlign w:val="center"/>
          </w:tcPr>
          <w:p w14:paraId="13BC0E54" w14:textId="23472B60" w:rsidR="00E17774" w:rsidRPr="00DF5A5D" w:rsidRDefault="009043FB" w:rsidP="00E77FC4">
            <w:pPr>
              <w:spacing w:before="0"/>
              <w:rPr>
                <w:color w:val="000000" w:themeColor="text1"/>
              </w:rPr>
            </w:pPr>
            <w:r w:rsidRPr="008C60F3">
              <w:rPr>
                <w:lang w:val="en-GB"/>
              </w:rPr>
              <w:t xml:space="preserve">Sediment loads in the main channel </w:t>
            </w:r>
            <w:r w:rsidR="005863C5">
              <w:rPr>
                <w:color w:val="000000" w:themeColor="text1"/>
              </w:rPr>
              <w:t>[</w:t>
            </w:r>
            <w:r w:rsidRPr="008C60F3">
              <w:rPr>
                <w:lang w:val="en-GB"/>
              </w:rPr>
              <w:t>kg/s</w:t>
            </w:r>
            <w:r w:rsidR="005863C5">
              <w:rPr>
                <w:color w:val="000000" w:themeColor="text1"/>
              </w:rPr>
              <w:t>]</w:t>
            </w:r>
          </w:p>
        </w:tc>
      </w:tr>
      <w:tr w:rsidR="009043FB" w:rsidRPr="008B3C93" w14:paraId="66D25D82" w14:textId="77777777" w:rsidTr="00E77FC4">
        <w:trPr>
          <w:trHeight w:hRule="exact" w:val="510"/>
          <w:jc w:val="center"/>
        </w:trPr>
        <w:tc>
          <w:tcPr>
            <w:tcW w:w="1701" w:type="dxa"/>
            <w:vAlign w:val="center"/>
          </w:tcPr>
          <w:p w14:paraId="335BBED4" w14:textId="02943039" w:rsidR="009043FB" w:rsidRDefault="009043FB" w:rsidP="00E77FC4">
            <w:pPr>
              <w:spacing w:before="0"/>
              <w:rPr>
                <w:iCs/>
                <w:color w:val="000000" w:themeColor="text1"/>
              </w:rPr>
            </w:pPr>
            <w:r>
              <w:rPr>
                <w:iCs/>
                <w:color w:val="000000" w:themeColor="text1"/>
              </w:rPr>
              <w:t>Q</w:t>
            </w:r>
            <w:r w:rsidRPr="00E17774">
              <w:rPr>
                <w:iCs/>
                <w:color w:val="000000" w:themeColor="text1"/>
                <w:vertAlign w:val="subscript"/>
              </w:rPr>
              <w:t>s</w:t>
            </w:r>
            <w:r w:rsidR="005863C5">
              <w:rPr>
                <w:iCs/>
                <w:color w:val="000000" w:themeColor="text1"/>
                <w:vertAlign w:val="subscript"/>
              </w:rPr>
              <w:t>t</w:t>
            </w:r>
          </w:p>
        </w:tc>
        <w:tc>
          <w:tcPr>
            <w:tcW w:w="6464" w:type="dxa"/>
            <w:vAlign w:val="center"/>
          </w:tcPr>
          <w:p w14:paraId="61B48EAD" w14:textId="4E6471E1" w:rsidR="009043FB" w:rsidRPr="00DF5A5D" w:rsidRDefault="009043FB" w:rsidP="00E77FC4">
            <w:pPr>
              <w:spacing w:before="0"/>
              <w:rPr>
                <w:color w:val="000000" w:themeColor="text1"/>
              </w:rPr>
            </w:pPr>
            <w:r w:rsidRPr="008C60F3">
              <w:rPr>
                <w:lang w:val="en-GB"/>
              </w:rPr>
              <w:t xml:space="preserve">Sediment loads in the tributary </w:t>
            </w:r>
            <w:r w:rsidR="005863C5">
              <w:rPr>
                <w:color w:val="000000" w:themeColor="text1"/>
              </w:rPr>
              <w:t>[</w:t>
            </w:r>
            <w:r w:rsidRPr="008C60F3">
              <w:rPr>
                <w:lang w:val="en-GB"/>
              </w:rPr>
              <w:t>kg/s</w:t>
            </w:r>
            <w:r w:rsidR="005863C5">
              <w:rPr>
                <w:color w:val="000000" w:themeColor="text1"/>
              </w:rPr>
              <w:t>]</w:t>
            </w:r>
          </w:p>
        </w:tc>
      </w:tr>
      <w:tr w:rsidR="005863C5" w:rsidRPr="008B3C93" w14:paraId="57BDC763" w14:textId="77777777" w:rsidTr="00E77FC4">
        <w:trPr>
          <w:trHeight w:hRule="exact" w:val="510"/>
          <w:jc w:val="center"/>
        </w:trPr>
        <w:tc>
          <w:tcPr>
            <w:tcW w:w="1701" w:type="dxa"/>
            <w:vAlign w:val="center"/>
          </w:tcPr>
          <w:p w14:paraId="2A976A1F" w14:textId="0917E2E6" w:rsidR="005863C5" w:rsidRDefault="005863C5" w:rsidP="00E77FC4">
            <w:pPr>
              <w:spacing w:before="0"/>
              <w:rPr>
                <w:iCs/>
                <w:color w:val="000000" w:themeColor="text1"/>
              </w:rPr>
            </w:pPr>
            <w:r>
              <w:rPr>
                <w:iCs/>
                <w:color w:val="000000" w:themeColor="text1"/>
              </w:rPr>
              <w:t>h</w:t>
            </w:r>
            <w:r w:rsidRPr="005863C5">
              <w:rPr>
                <w:iCs/>
                <w:color w:val="000000" w:themeColor="text1"/>
                <w:vertAlign w:val="subscript"/>
              </w:rPr>
              <w:t>d</w:t>
            </w:r>
          </w:p>
        </w:tc>
        <w:tc>
          <w:tcPr>
            <w:tcW w:w="6464" w:type="dxa"/>
            <w:vAlign w:val="center"/>
          </w:tcPr>
          <w:p w14:paraId="0DCEF5F1" w14:textId="11686460" w:rsidR="005863C5" w:rsidRPr="008C60F3" w:rsidRDefault="005863C5" w:rsidP="00E77FC4">
            <w:pPr>
              <w:spacing w:before="0"/>
              <w:rPr>
                <w:lang w:val="en-GB"/>
              </w:rPr>
            </w:pPr>
            <w:r w:rsidRPr="008C60F3">
              <w:rPr>
                <w:lang w:val="en-GB"/>
              </w:rPr>
              <w:t>Flow depth of the downstream [cm]</w:t>
            </w:r>
          </w:p>
        </w:tc>
      </w:tr>
      <w:tr w:rsidR="00E17774" w:rsidRPr="008B3C93" w14:paraId="3FAD6BC3" w14:textId="77777777" w:rsidTr="00E77FC4">
        <w:trPr>
          <w:trHeight w:hRule="exact" w:val="510"/>
          <w:jc w:val="center"/>
        </w:trPr>
        <w:tc>
          <w:tcPr>
            <w:tcW w:w="1701" w:type="dxa"/>
            <w:vAlign w:val="center"/>
          </w:tcPr>
          <w:p w14:paraId="52A41979" w14:textId="0AC321E7" w:rsidR="00E17774" w:rsidRPr="00E17774" w:rsidRDefault="00C61607" w:rsidP="00E17774">
            <w:pPr>
              <w:spacing w:before="0"/>
              <w:rPr>
                <w:rFonts w:eastAsia="Calibri"/>
                <w:iCs/>
                <w:color w:val="000000" w:themeColor="text1"/>
              </w:rPr>
            </w:pPr>
            <m:oMathPara>
              <m:oMathParaPr>
                <m:jc m:val="left"/>
              </m:oMathParaPr>
              <m:oMath>
                <m:sSub>
                  <m:sSubPr>
                    <m:ctrlPr>
                      <w:rPr>
                        <w:rFonts w:ascii="Cambria Math" w:hAnsi="Cambria Math"/>
                        <w:iCs/>
                        <w:color w:val="000000" w:themeColor="text1"/>
                      </w:rPr>
                    </m:ctrlPr>
                  </m:sSubPr>
                  <m:e>
                    <m:r>
                      <m:rPr>
                        <m:sty m:val="p"/>
                      </m:rPr>
                      <w:rPr>
                        <w:rFonts w:ascii="Cambria Math" w:hAnsi="Cambria Math"/>
                        <w:color w:val="000000" w:themeColor="text1"/>
                      </w:rPr>
                      <m:t>Re</m:t>
                    </m:r>
                  </m:e>
                  <m:sub>
                    <m:r>
                      <m:rPr>
                        <m:sty m:val="p"/>
                      </m:rPr>
                      <w:rPr>
                        <w:rFonts w:ascii="Cambria Math" w:hAnsi="Cambria Math"/>
                        <w:color w:val="000000" w:themeColor="text1"/>
                      </w:rPr>
                      <m:t>*</m:t>
                    </m:r>
                  </m:sub>
                </m:sSub>
              </m:oMath>
            </m:oMathPara>
          </w:p>
        </w:tc>
        <w:tc>
          <w:tcPr>
            <w:tcW w:w="6464" w:type="dxa"/>
            <w:vAlign w:val="center"/>
          </w:tcPr>
          <w:p w14:paraId="7C721570" w14:textId="7AF84925" w:rsidR="00E17774" w:rsidRDefault="00E17774" w:rsidP="00E17774">
            <w:pPr>
              <w:spacing w:before="0"/>
              <w:rPr>
                <w:color w:val="000000" w:themeColor="text1"/>
              </w:rPr>
            </w:pPr>
            <w:r>
              <w:rPr>
                <w:color w:val="000000" w:themeColor="text1"/>
              </w:rPr>
              <w:t>B</w:t>
            </w:r>
            <w:r w:rsidRPr="00027782">
              <w:rPr>
                <w:color w:val="000000" w:themeColor="text1"/>
              </w:rPr>
              <w:t>oundary Reynolds number</w:t>
            </w:r>
          </w:p>
        </w:tc>
      </w:tr>
      <w:tr w:rsidR="00E17774" w:rsidRPr="008B3C93" w14:paraId="10084BBC" w14:textId="77777777" w:rsidTr="00E77FC4">
        <w:trPr>
          <w:trHeight w:hRule="exact" w:val="510"/>
          <w:jc w:val="center"/>
        </w:trPr>
        <w:tc>
          <w:tcPr>
            <w:tcW w:w="1701" w:type="dxa"/>
            <w:vAlign w:val="center"/>
          </w:tcPr>
          <w:p w14:paraId="096B1506" w14:textId="77777777" w:rsidR="00E17774" w:rsidRPr="00027782" w:rsidRDefault="00C61607" w:rsidP="00E17774">
            <w:pPr>
              <w:spacing w:before="0"/>
              <w:rPr>
                <w:iCs/>
                <w:color w:val="000000" w:themeColor="text1"/>
              </w:rPr>
            </w:pPr>
            <m:oMathPara>
              <m:oMathParaPr>
                <m:jc m:val="left"/>
              </m:oMathParaPr>
              <m:oMath>
                <m:sSub>
                  <m:sSubPr>
                    <m:ctrlPr>
                      <w:rPr>
                        <w:rFonts w:ascii="Cambria Math" w:hAnsi="Cambria Math"/>
                        <w:iCs/>
                        <w:color w:val="000000" w:themeColor="text1"/>
                      </w:rPr>
                    </m:ctrlPr>
                  </m:sSubPr>
                  <m:e>
                    <m:r>
                      <m:rPr>
                        <m:sty m:val="p"/>
                      </m:rPr>
                      <w:rPr>
                        <w:rFonts w:ascii="Cambria Math" w:hAnsi="Cambria Math"/>
                        <w:color w:val="000000" w:themeColor="text1"/>
                      </w:rPr>
                      <m:t>τ</m:t>
                    </m:r>
                  </m:e>
                  <m:sub>
                    <m:r>
                      <m:rPr>
                        <m:sty m:val="p"/>
                      </m:rPr>
                      <w:rPr>
                        <w:rFonts w:ascii="Cambria Math" w:hAnsi="Cambria Math"/>
                        <w:color w:val="000000" w:themeColor="text1"/>
                      </w:rPr>
                      <m:t>*</m:t>
                    </m:r>
                  </m:sub>
                </m:sSub>
              </m:oMath>
            </m:oMathPara>
          </w:p>
        </w:tc>
        <w:tc>
          <w:tcPr>
            <w:tcW w:w="6464" w:type="dxa"/>
            <w:vAlign w:val="center"/>
          </w:tcPr>
          <w:p w14:paraId="6C122AFE" w14:textId="77777777" w:rsidR="00E17774" w:rsidRPr="00DF5A5D" w:rsidRDefault="00E17774" w:rsidP="00E17774">
            <w:pPr>
              <w:spacing w:before="0"/>
              <w:rPr>
                <w:color w:val="000000" w:themeColor="text1"/>
              </w:rPr>
            </w:pPr>
            <w:r>
              <w:rPr>
                <w:color w:val="000000" w:themeColor="text1"/>
              </w:rPr>
              <w:t>Dimensionless shear stress</w:t>
            </w:r>
          </w:p>
        </w:tc>
      </w:tr>
      <w:tr w:rsidR="00765FFF" w:rsidRPr="008B3C93" w14:paraId="56291E6C" w14:textId="77777777" w:rsidTr="00E77FC4">
        <w:trPr>
          <w:trHeight w:hRule="exact" w:val="510"/>
          <w:jc w:val="center"/>
        </w:trPr>
        <w:tc>
          <w:tcPr>
            <w:tcW w:w="1701" w:type="dxa"/>
            <w:vAlign w:val="center"/>
          </w:tcPr>
          <w:p w14:paraId="10F9D289" w14:textId="625426FA" w:rsidR="00765FFF" w:rsidRPr="00765FFF" w:rsidRDefault="00C61607" w:rsidP="00765FFF">
            <w:pPr>
              <w:spacing w:before="0"/>
              <w:rPr>
                <w:rFonts w:eastAsia="Calibri"/>
                <w:iCs/>
                <w:color w:val="000000" w:themeColor="text1"/>
              </w:rPr>
            </w:pPr>
            <m:oMathPara>
              <m:oMathParaPr>
                <m:jc m:val="left"/>
              </m:oMathParaPr>
              <m:oMath>
                <m:sSub>
                  <m:sSubPr>
                    <m:ctrlPr>
                      <w:rPr>
                        <w:rFonts w:ascii="Cambria Math" w:eastAsia="Calibri" w:hAnsi="Cambria Math"/>
                        <w:color w:val="000000" w:themeColor="text1"/>
                      </w:rPr>
                    </m:ctrlPr>
                  </m:sSubPr>
                  <m:e>
                    <m:r>
                      <m:rPr>
                        <m:sty m:val="p"/>
                      </m:rPr>
                      <w:rPr>
                        <w:rFonts w:ascii="Cambria Math" w:eastAsia="Calibri" w:hAnsi="Cambria Math"/>
                        <w:color w:val="000000" w:themeColor="text1"/>
                      </w:rPr>
                      <m:t>u</m:t>
                    </m:r>
                  </m:e>
                  <m:sub>
                    <m:r>
                      <m:rPr>
                        <m:sty m:val="p"/>
                      </m:rPr>
                      <w:rPr>
                        <w:rFonts w:ascii="Cambria Math" w:eastAsia="Calibri" w:hAnsi="Cambria Math"/>
                        <w:color w:val="000000" w:themeColor="text1"/>
                      </w:rPr>
                      <m:t>cr</m:t>
                    </m:r>
                  </m:sub>
                </m:sSub>
              </m:oMath>
            </m:oMathPara>
          </w:p>
        </w:tc>
        <w:tc>
          <w:tcPr>
            <w:tcW w:w="6464" w:type="dxa"/>
            <w:vAlign w:val="center"/>
          </w:tcPr>
          <w:p w14:paraId="5B0E7EF3" w14:textId="591FD8D7" w:rsidR="00765FFF" w:rsidRDefault="00765FFF" w:rsidP="00765FFF">
            <w:pPr>
              <w:spacing w:before="0"/>
              <w:rPr>
                <w:color w:val="000000" w:themeColor="text1"/>
              </w:rPr>
            </w:pPr>
            <w:r>
              <w:rPr>
                <w:color w:val="000000" w:themeColor="text1"/>
              </w:rPr>
              <w:t>Critical shear velocity [m/s]</w:t>
            </w:r>
          </w:p>
        </w:tc>
      </w:tr>
      <w:tr w:rsidR="00765FFF" w:rsidRPr="008B3C93" w14:paraId="1422EB2B" w14:textId="77777777" w:rsidTr="00E77FC4">
        <w:trPr>
          <w:trHeight w:hRule="exact" w:val="510"/>
          <w:jc w:val="center"/>
        </w:trPr>
        <w:tc>
          <w:tcPr>
            <w:tcW w:w="1701" w:type="dxa"/>
            <w:vAlign w:val="center"/>
          </w:tcPr>
          <w:p w14:paraId="3B4F534B" w14:textId="72E3F9DF" w:rsidR="00765FFF" w:rsidRPr="000912F6" w:rsidRDefault="00765FFF" w:rsidP="00765FFF">
            <w:pPr>
              <w:spacing w:before="0"/>
              <w:rPr>
                <w:rFonts w:eastAsia="Calibri"/>
                <w:color w:val="000000" w:themeColor="text1"/>
              </w:rPr>
            </w:pPr>
            <w:r>
              <w:rPr>
                <w:color w:val="000000" w:themeColor="text1"/>
              </w:rPr>
              <w:t>d</w:t>
            </w:r>
          </w:p>
        </w:tc>
        <w:tc>
          <w:tcPr>
            <w:tcW w:w="6464" w:type="dxa"/>
            <w:vAlign w:val="center"/>
          </w:tcPr>
          <w:p w14:paraId="6D3B39BD" w14:textId="77777777" w:rsidR="00765FFF" w:rsidRDefault="00765FFF" w:rsidP="00765FFF">
            <w:pPr>
              <w:spacing w:before="0"/>
              <w:rPr>
                <w:color w:val="000000" w:themeColor="text1"/>
              </w:rPr>
            </w:pPr>
            <w:r>
              <w:rPr>
                <w:color w:val="000000" w:themeColor="text1"/>
              </w:rPr>
              <w:t>Grain diameter [m]</w:t>
            </w:r>
          </w:p>
        </w:tc>
      </w:tr>
      <w:tr w:rsidR="00765FFF" w:rsidRPr="008B3C93" w14:paraId="00FC0D43" w14:textId="77777777" w:rsidTr="00E77FC4">
        <w:trPr>
          <w:trHeight w:hRule="exact" w:val="510"/>
          <w:jc w:val="center"/>
        </w:trPr>
        <w:tc>
          <w:tcPr>
            <w:tcW w:w="1701" w:type="dxa"/>
            <w:vAlign w:val="center"/>
          </w:tcPr>
          <w:p w14:paraId="1AA48C7E" w14:textId="77777777" w:rsidR="00765FFF" w:rsidRPr="000912F6" w:rsidRDefault="00765FFF" w:rsidP="00765FFF">
            <w:pPr>
              <w:spacing w:before="0"/>
              <w:rPr>
                <w:color w:val="000000" w:themeColor="text1"/>
              </w:rPr>
            </w:pPr>
            <m:oMathPara>
              <m:oMathParaPr>
                <m:jc m:val="left"/>
              </m:oMathParaPr>
              <m:oMath>
                <m:r>
                  <m:rPr>
                    <m:sty m:val="p"/>
                  </m:rPr>
                  <w:rPr>
                    <w:rFonts w:ascii="Cambria Math" w:eastAsiaTheme="minorEastAsia" w:hAnsi="Cambria Math"/>
                  </w:rPr>
                  <m:t>ν</m:t>
                </m:r>
              </m:oMath>
            </m:oMathPara>
          </w:p>
        </w:tc>
        <w:tc>
          <w:tcPr>
            <w:tcW w:w="6464" w:type="dxa"/>
            <w:vAlign w:val="center"/>
          </w:tcPr>
          <w:p w14:paraId="35AE7645" w14:textId="77777777" w:rsidR="00765FFF" w:rsidRPr="00104DDE" w:rsidRDefault="00765FFF" w:rsidP="00765FFF">
            <w:pPr>
              <w:spacing w:before="0"/>
              <w:rPr>
                <w:color w:val="000000" w:themeColor="text1"/>
              </w:rPr>
            </w:pPr>
            <w:r>
              <w:rPr>
                <w:color w:val="000000" w:themeColor="text1"/>
              </w:rPr>
              <w:t>Kinematic viscosity [m</w:t>
            </w:r>
            <w:r>
              <w:rPr>
                <w:color w:val="000000" w:themeColor="text1"/>
                <w:vertAlign w:val="superscript"/>
              </w:rPr>
              <w:t>2</w:t>
            </w:r>
            <w:r>
              <w:rPr>
                <w:color w:val="000000" w:themeColor="text1"/>
              </w:rPr>
              <w:t>/s]</w:t>
            </w:r>
          </w:p>
        </w:tc>
      </w:tr>
      <w:tr w:rsidR="00765FFF" w:rsidRPr="008B3C93" w14:paraId="2767ED23" w14:textId="77777777" w:rsidTr="00E77FC4">
        <w:trPr>
          <w:trHeight w:hRule="exact" w:val="510"/>
          <w:jc w:val="center"/>
        </w:trPr>
        <w:tc>
          <w:tcPr>
            <w:tcW w:w="1701" w:type="dxa"/>
            <w:vAlign w:val="center"/>
          </w:tcPr>
          <w:p w14:paraId="60956ECC" w14:textId="77777777" w:rsidR="00765FFF" w:rsidRPr="00695C4A" w:rsidRDefault="00765FFF" w:rsidP="00765FFF">
            <w:pPr>
              <w:spacing w:before="0"/>
              <w:rPr>
                <w:rFonts w:eastAsia="Calibri"/>
              </w:rPr>
            </w:pPr>
            <m:oMathPara>
              <m:oMathParaPr>
                <m:jc m:val="left"/>
              </m:oMathParaPr>
              <m:oMath>
                <m:r>
                  <m:rPr>
                    <m:sty m:val="p"/>
                  </m:rPr>
                  <w:rPr>
                    <w:rFonts w:ascii="Cambria Math" w:hAnsi="Cambria Math"/>
                    <w:color w:val="000000" w:themeColor="text1"/>
                  </w:rPr>
                  <m:t>τ</m:t>
                </m:r>
              </m:oMath>
            </m:oMathPara>
          </w:p>
        </w:tc>
        <w:tc>
          <w:tcPr>
            <w:tcW w:w="6464" w:type="dxa"/>
            <w:vAlign w:val="center"/>
          </w:tcPr>
          <w:p w14:paraId="5FC86F6F" w14:textId="77777777" w:rsidR="00765FFF" w:rsidRDefault="00765FFF" w:rsidP="00765FFF">
            <w:pPr>
              <w:spacing w:before="0"/>
              <w:rPr>
                <w:color w:val="000000" w:themeColor="text1"/>
              </w:rPr>
            </w:pPr>
            <w:r>
              <w:rPr>
                <w:lang w:val="tr-TR"/>
              </w:rPr>
              <w:t>Bed shear stress [N/m</w:t>
            </w:r>
            <w:r>
              <w:rPr>
                <w:vertAlign w:val="superscript"/>
                <w:lang w:val="tr-TR"/>
              </w:rPr>
              <w:t>2</w:t>
            </w:r>
            <w:r>
              <w:rPr>
                <w:lang w:val="tr-TR"/>
              </w:rPr>
              <w:t>]</w:t>
            </w:r>
          </w:p>
        </w:tc>
      </w:tr>
      <w:tr w:rsidR="00765FFF" w:rsidRPr="008B3C93" w14:paraId="13E86888" w14:textId="77777777" w:rsidTr="00E77FC4">
        <w:trPr>
          <w:trHeight w:hRule="exact" w:val="510"/>
          <w:jc w:val="center"/>
        </w:trPr>
        <w:tc>
          <w:tcPr>
            <w:tcW w:w="1701" w:type="dxa"/>
            <w:vAlign w:val="center"/>
          </w:tcPr>
          <w:p w14:paraId="59011C33" w14:textId="77777777" w:rsidR="00765FFF" w:rsidRPr="000912F6" w:rsidRDefault="00C61607" w:rsidP="00765FFF">
            <w:pPr>
              <w:spacing w:before="0"/>
              <w:rPr>
                <w:rFonts w:eastAsia="Calibri"/>
                <w:iCs/>
              </w:rPr>
            </w:pPr>
            <m:oMathPara>
              <m:oMathParaPr>
                <m:jc m:val="left"/>
              </m:oMathParaPr>
              <m:oMath>
                <m:sSub>
                  <m:sSubPr>
                    <m:ctrlPr>
                      <w:rPr>
                        <w:rFonts w:ascii="Cambria Math" w:hAnsi="Cambria Math"/>
                        <w:iCs/>
                        <w:color w:val="000000" w:themeColor="text1"/>
                      </w:rPr>
                    </m:ctrlPr>
                  </m:sSubPr>
                  <m:e>
                    <m:r>
                      <m:rPr>
                        <m:sty m:val="p"/>
                      </m:rPr>
                      <w:rPr>
                        <w:rFonts w:ascii="Cambria Math" w:hAnsi="Cambria Math"/>
                        <w:color w:val="000000" w:themeColor="text1"/>
                      </w:rPr>
                      <m:t>γ</m:t>
                    </m:r>
                  </m:e>
                  <m:sub>
                    <m:r>
                      <m:rPr>
                        <m:sty m:val="p"/>
                      </m:rPr>
                      <w:rPr>
                        <w:rFonts w:ascii="Cambria Math" w:hAnsi="Cambria Math"/>
                        <w:color w:val="000000" w:themeColor="text1"/>
                      </w:rPr>
                      <m:t>s</m:t>
                    </m:r>
                  </m:sub>
                </m:sSub>
              </m:oMath>
            </m:oMathPara>
          </w:p>
        </w:tc>
        <w:tc>
          <w:tcPr>
            <w:tcW w:w="6464" w:type="dxa"/>
            <w:vAlign w:val="center"/>
          </w:tcPr>
          <w:p w14:paraId="1AA3AB1E" w14:textId="77777777" w:rsidR="00765FFF" w:rsidRPr="00104DDE" w:rsidRDefault="00765FFF" w:rsidP="00765FFF">
            <w:pPr>
              <w:spacing w:before="0"/>
              <w:rPr>
                <w:color w:val="000000" w:themeColor="text1"/>
              </w:rPr>
            </w:pPr>
            <w:r>
              <w:rPr>
                <w:color w:val="000000" w:themeColor="text1"/>
              </w:rPr>
              <w:t>Specific weights of sediment [N/m</w:t>
            </w:r>
            <w:r>
              <w:rPr>
                <w:color w:val="000000" w:themeColor="text1"/>
                <w:vertAlign w:val="superscript"/>
              </w:rPr>
              <w:t>3</w:t>
            </w:r>
            <w:r>
              <w:rPr>
                <w:color w:val="000000" w:themeColor="text1"/>
              </w:rPr>
              <w:t>]</w:t>
            </w:r>
          </w:p>
        </w:tc>
      </w:tr>
      <w:tr w:rsidR="00765FFF" w:rsidRPr="008B3C93" w14:paraId="4686A121" w14:textId="77777777" w:rsidTr="00E77FC4">
        <w:trPr>
          <w:trHeight w:hRule="exact" w:val="510"/>
          <w:jc w:val="center"/>
        </w:trPr>
        <w:tc>
          <w:tcPr>
            <w:tcW w:w="1701" w:type="dxa"/>
            <w:vAlign w:val="center"/>
          </w:tcPr>
          <w:p w14:paraId="55FED996" w14:textId="77777777" w:rsidR="00765FFF" w:rsidRPr="000912F6" w:rsidRDefault="00765FFF" w:rsidP="00765FFF">
            <w:pPr>
              <w:spacing w:before="0"/>
              <w:rPr>
                <w:rFonts w:eastAsia="Calibri"/>
                <w:iCs/>
              </w:rPr>
            </w:pPr>
            <m:oMathPara>
              <m:oMathParaPr>
                <m:jc m:val="left"/>
              </m:oMathParaPr>
              <m:oMath>
                <m:r>
                  <m:rPr>
                    <m:sty m:val="p"/>
                  </m:rPr>
                  <w:rPr>
                    <w:rFonts w:ascii="Cambria Math" w:hAnsi="Cambria Math"/>
                    <w:color w:val="000000" w:themeColor="text1"/>
                  </w:rPr>
                  <m:t>γ</m:t>
                </m:r>
              </m:oMath>
            </m:oMathPara>
          </w:p>
        </w:tc>
        <w:tc>
          <w:tcPr>
            <w:tcW w:w="6464" w:type="dxa"/>
            <w:vAlign w:val="center"/>
          </w:tcPr>
          <w:p w14:paraId="2CEE2177" w14:textId="77777777" w:rsidR="00765FFF" w:rsidRDefault="00765FFF" w:rsidP="00765FFF">
            <w:pPr>
              <w:spacing w:before="0"/>
              <w:rPr>
                <w:color w:val="000000" w:themeColor="text1"/>
              </w:rPr>
            </w:pPr>
            <w:r>
              <w:rPr>
                <w:color w:val="000000" w:themeColor="text1"/>
              </w:rPr>
              <w:t>Specific weights of water [N/m</w:t>
            </w:r>
            <w:r>
              <w:rPr>
                <w:color w:val="000000" w:themeColor="text1"/>
                <w:vertAlign w:val="superscript"/>
              </w:rPr>
              <w:t>3</w:t>
            </w:r>
            <w:r>
              <w:rPr>
                <w:color w:val="000000" w:themeColor="text1"/>
              </w:rPr>
              <w:t>]</w:t>
            </w:r>
          </w:p>
        </w:tc>
      </w:tr>
      <w:tr w:rsidR="00765FFF" w:rsidRPr="008B3C93" w14:paraId="368CEA59" w14:textId="77777777" w:rsidTr="00E77FC4">
        <w:trPr>
          <w:trHeight w:hRule="exact" w:val="510"/>
          <w:jc w:val="center"/>
        </w:trPr>
        <w:tc>
          <w:tcPr>
            <w:tcW w:w="1701" w:type="dxa"/>
            <w:vAlign w:val="center"/>
          </w:tcPr>
          <w:p w14:paraId="35E05318" w14:textId="77777777" w:rsidR="00765FFF" w:rsidRPr="00DF5A5D" w:rsidRDefault="00765FFF" w:rsidP="00765FFF">
            <w:pPr>
              <w:spacing w:before="0"/>
              <w:rPr>
                <w:color w:val="000000" w:themeColor="text1"/>
              </w:rPr>
            </w:pPr>
            <w:r w:rsidRPr="00550742">
              <w:rPr>
                <w:color w:val="000000" w:themeColor="text1"/>
              </w:rPr>
              <w:t>g</w:t>
            </w:r>
          </w:p>
        </w:tc>
        <w:tc>
          <w:tcPr>
            <w:tcW w:w="6464" w:type="dxa"/>
            <w:vAlign w:val="center"/>
          </w:tcPr>
          <w:p w14:paraId="79E08CF7" w14:textId="77777777" w:rsidR="00765FFF" w:rsidRPr="00DF5A5D" w:rsidRDefault="00765FFF" w:rsidP="00765FFF">
            <w:pPr>
              <w:spacing w:before="0"/>
              <w:rPr>
                <w:color w:val="000000" w:themeColor="text1"/>
              </w:rPr>
            </w:pPr>
            <w:r>
              <w:rPr>
                <w:color w:val="000000" w:themeColor="text1"/>
              </w:rPr>
              <w:t>Gravitational acceleration</w:t>
            </w:r>
            <w:r w:rsidRPr="00DF5A5D">
              <w:rPr>
                <w:color w:val="000000" w:themeColor="text1"/>
              </w:rPr>
              <w:t xml:space="preserve"> [</w:t>
            </w:r>
            <w:r>
              <w:rPr>
                <w:color w:val="000000" w:themeColor="text1"/>
              </w:rPr>
              <w:t>m/s</w:t>
            </w:r>
            <w:r w:rsidRPr="00550742">
              <w:rPr>
                <w:color w:val="000000" w:themeColor="text1"/>
                <w:vertAlign w:val="superscript"/>
              </w:rPr>
              <w:t>2</w:t>
            </w:r>
            <w:r w:rsidRPr="00DF5A5D">
              <w:rPr>
                <w:color w:val="000000" w:themeColor="text1"/>
              </w:rPr>
              <w:t>]</w:t>
            </w:r>
          </w:p>
        </w:tc>
      </w:tr>
      <w:tr w:rsidR="00F80ABA" w:rsidRPr="008B3C93" w14:paraId="54DAFD69" w14:textId="77777777" w:rsidTr="00E77FC4">
        <w:trPr>
          <w:trHeight w:hRule="exact" w:val="510"/>
          <w:jc w:val="center"/>
        </w:trPr>
        <w:tc>
          <w:tcPr>
            <w:tcW w:w="1701" w:type="dxa"/>
            <w:vAlign w:val="center"/>
          </w:tcPr>
          <w:p w14:paraId="5C6BA90F" w14:textId="5B456D92" w:rsidR="00F80ABA" w:rsidRPr="00F80ABA" w:rsidRDefault="00C61607" w:rsidP="00F80ABA">
            <w:pPr>
              <w:spacing w:before="0"/>
              <w:rPr>
                <w:color w:val="000000" w:themeColor="text1"/>
              </w:rPr>
            </w:pPr>
            <m:oMathPara>
              <m:oMathParaPr>
                <m:jc m:val="left"/>
              </m:oMathParaPr>
              <m:oMath>
                <m:sSub>
                  <m:sSubPr>
                    <m:ctrlPr>
                      <w:rPr>
                        <w:rFonts w:ascii="Cambria Math" w:eastAsia="Calibri" w:hAnsi="Cambria Math"/>
                        <w:color w:val="000000" w:themeColor="text1"/>
                      </w:rPr>
                    </m:ctrlPr>
                  </m:sSubPr>
                  <m:e>
                    <m:r>
                      <m:rPr>
                        <m:sty m:val="p"/>
                      </m:rPr>
                      <w:rPr>
                        <w:rFonts w:ascii="Cambria Math" w:eastAsia="Calibri" w:hAnsi="Cambria Math"/>
                        <w:color w:val="000000" w:themeColor="text1"/>
                      </w:rPr>
                      <m:t>u</m:t>
                    </m:r>
                  </m:e>
                  <m:sub>
                    <m:r>
                      <m:rPr>
                        <m:sty m:val="p"/>
                      </m:rPr>
                      <w:rPr>
                        <w:rFonts w:ascii="Cambria Math" w:eastAsia="Calibri" w:hAnsi="Cambria Math"/>
                        <w:color w:val="000000" w:themeColor="text1"/>
                      </w:rPr>
                      <m:t>*</m:t>
                    </m:r>
                  </m:sub>
                </m:sSub>
              </m:oMath>
            </m:oMathPara>
          </w:p>
        </w:tc>
        <w:tc>
          <w:tcPr>
            <w:tcW w:w="6464" w:type="dxa"/>
            <w:vAlign w:val="center"/>
          </w:tcPr>
          <w:p w14:paraId="29419AC3" w14:textId="46C8F30F" w:rsidR="00F80ABA" w:rsidRDefault="00F80ABA" w:rsidP="00F80ABA">
            <w:pPr>
              <w:spacing w:before="0"/>
              <w:rPr>
                <w:color w:val="000000" w:themeColor="text1"/>
              </w:rPr>
            </w:pPr>
            <w:r>
              <w:rPr>
                <w:color w:val="000000" w:themeColor="text1"/>
              </w:rPr>
              <w:t>Shear velocity [m/s]</w:t>
            </w:r>
          </w:p>
        </w:tc>
      </w:tr>
      <w:tr w:rsidR="00F80ABA" w:rsidRPr="008B3C93" w14:paraId="62D9B33B" w14:textId="77777777" w:rsidTr="00E77FC4">
        <w:trPr>
          <w:trHeight w:hRule="exact" w:val="510"/>
          <w:jc w:val="center"/>
        </w:trPr>
        <w:tc>
          <w:tcPr>
            <w:tcW w:w="1701" w:type="dxa"/>
            <w:vAlign w:val="center"/>
          </w:tcPr>
          <w:p w14:paraId="570733AB" w14:textId="77777777" w:rsidR="00F80ABA" w:rsidRPr="00027782" w:rsidRDefault="00F80ABA" w:rsidP="00F80ABA">
            <w:pPr>
              <w:spacing w:before="0"/>
              <w:rPr>
                <w:rFonts w:eastAsia="Calibri"/>
                <w:iCs/>
              </w:rPr>
            </w:pPr>
            <w:r>
              <w:rPr>
                <w:rFonts w:eastAsia="Calibri"/>
                <w:iCs/>
              </w:rPr>
              <w:t>H</w:t>
            </w:r>
          </w:p>
        </w:tc>
        <w:tc>
          <w:tcPr>
            <w:tcW w:w="6464" w:type="dxa"/>
            <w:vAlign w:val="center"/>
          </w:tcPr>
          <w:p w14:paraId="4A561112" w14:textId="77777777" w:rsidR="00F80ABA" w:rsidRDefault="00F80ABA" w:rsidP="00F80ABA">
            <w:pPr>
              <w:spacing w:before="0"/>
              <w:rPr>
                <w:color w:val="000000" w:themeColor="text1"/>
              </w:rPr>
            </w:pPr>
            <w:r>
              <w:rPr>
                <w:color w:val="000000" w:themeColor="text1"/>
              </w:rPr>
              <w:t>Flow depth [m]</w:t>
            </w:r>
          </w:p>
        </w:tc>
      </w:tr>
      <w:tr w:rsidR="00F80ABA" w:rsidRPr="008B3C93" w14:paraId="25C2F1DF" w14:textId="77777777" w:rsidTr="00E77FC4">
        <w:trPr>
          <w:trHeight w:hRule="exact" w:val="510"/>
          <w:jc w:val="center"/>
        </w:trPr>
        <w:tc>
          <w:tcPr>
            <w:tcW w:w="1701" w:type="dxa"/>
            <w:vAlign w:val="center"/>
          </w:tcPr>
          <w:p w14:paraId="54BDDA84" w14:textId="77777777" w:rsidR="00F80ABA" w:rsidRPr="00027782" w:rsidRDefault="00F80ABA" w:rsidP="00F80ABA">
            <w:pPr>
              <w:spacing w:before="0"/>
              <w:rPr>
                <w:rFonts w:eastAsia="Calibri"/>
                <w:iCs/>
                <w:vertAlign w:val="subscript"/>
              </w:rPr>
            </w:pPr>
            <w:r>
              <w:rPr>
                <w:rFonts w:eastAsia="Calibri"/>
                <w:iCs/>
              </w:rPr>
              <w:t>S</w:t>
            </w:r>
            <w:r>
              <w:rPr>
                <w:rFonts w:eastAsia="Calibri"/>
                <w:iCs/>
                <w:vertAlign w:val="subscript"/>
              </w:rPr>
              <w:t>0</w:t>
            </w:r>
          </w:p>
        </w:tc>
        <w:tc>
          <w:tcPr>
            <w:tcW w:w="6464" w:type="dxa"/>
            <w:vAlign w:val="center"/>
          </w:tcPr>
          <w:p w14:paraId="1274CC01" w14:textId="4EAAAC4E" w:rsidR="00F80ABA" w:rsidRDefault="00F80ABA" w:rsidP="00F80ABA">
            <w:pPr>
              <w:spacing w:before="0"/>
              <w:rPr>
                <w:color w:val="000000" w:themeColor="text1"/>
              </w:rPr>
            </w:pPr>
            <w:r>
              <w:rPr>
                <w:color w:val="000000" w:themeColor="text1"/>
              </w:rPr>
              <w:t>Initial bed slope</w:t>
            </w:r>
          </w:p>
        </w:tc>
      </w:tr>
      <w:tr w:rsidR="00F80ABA" w:rsidRPr="008B3C93" w14:paraId="6874660D" w14:textId="77777777" w:rsidTr="00E77FC4">
        <w:trPr>
          <w:trHeight w:hRule="exact" w:val="510"/>
          <w:jc w:val="center"/>
        </w:trPr>
        <w:tc>
          <w:tcPr>
            <w:tcW w:w="1701" w:type="dxa"/>
            <w:vAlign w:val="center"/>
          </w:tcPr>
          <w:p w14:paraId="42C5B1A2" w14:textId="77777777" w:rsidR="00F80ABA" w:rsidRPr="003615D4" w:rsidRDefault="00F80ABA" w:rsidP="00F80ABA">
            <w:pPr>
              <w:spacing w:before="0"/>
              <w:rPr>
                <w:rFonts w:eastAsia="Calibri"/>
                <w:iCs/>
                <w:vertAlign w:val="subscript"/>
              </w:rPr>
            </w:pPr>
            <w:r>
              <w:rPr>
                <w:rFonts w:eastAsia="Calibri"/>
                <w:iCs/>
              </w:rPr>
              <w:t>g</w:t>
            </w:r>
            <w:r>
              <w:rPr>
                <w:rFonts w:eastAsia="Calibri"/>
                <w:iCs/>
                <w:vertAlign w:val="subscript"/>
              </w:rPr>
              <w:t>b</w:t>
            </w:r>
          </w:p>
        </w:tc>
        <w:tc>
          <w:tcPr>
            <w:tcW w:w="6464" w:type="dxa"/>
            <w:vAlign w:val="center"/>
          </w:tcPr>
          <w:p w14:paraId="353C617A" w14:textId="77777777" w:rsidR="00F80ABA" w:rsidRPr="003615D4" w:rsidRDefault="00F80ABA" w:rsidP="00F80ABA">
            <w:pPr>
              <w:spacing w:before="0"/>
              <w:rPr>
                <w:color w:val="000000" w:themeColor="text1"/>
              </w:rPr>
            </w:pPr>
            <w:r w:rsidRPr="003615D4">
              <w:rPr>
                <w:lang w:val="tr-TR"/>
              </w:rPr>
              <w:t xml:space="preserve">Bed material </w:t>
            </w:r>
            <w:r>
              <w:rPr>
                <w:lang w:val="tr-TR"/>
              </w:rPr>
              <w:t>weight</w:t>
            </w:r>
            <w:r w:rsidRPr="003615D4">
              <w:rPr>
                <w:lang w:val="tr-TR"/>
              </w:rPr>
              <w:t xml:space="preserve"> per unit width per unit time</w:t>
            </w:r>
            <w:r>
              <w:rPr>
                <w:lang w:val="tr-TR"/>
              </w:rPr>
              <w:t xml:space="preserve"> [kg/s/m]</w:t>
            </w:r>
          </w:p>
        </w:tc>
      </w:tr>
      <w:tr w:rsidR="00F80ABA" w:rsidRPr="008B3C93" w14:paraId="5502F20E" w14:textId="77777777" w:rsidTr="00E77FC4">
        <w:trPr>
          <w:trHeight w:hRule="exact" w:val="510"/>
          <w:jc w:val="center"/>
        </w:trPr>
        <w:tc>
          <w:tcPr>
            <w:tcW w:w="1701" w:type="dxa"/>
            <w:vAlign w:val="center"/>
          </w:tcPr>
          <w:p w14:paraId="547BEDAB" w14:textId="77777777" w:rsidR="00F80ABA" w:rsidRPr="003615D4" w:rsidRDefault="00F80ABA" w:rsidP="00F80ABA">
            <w:pPr>
              <w:spacing w:before="0"/>
              <w:rPr>
                <w:rFonts w:eastAsia="Calibri"/>
                <w:iCs/>
                <w:vertAlign w:val="subscript"/>
              </w:rPr>
            </w:pPr>
            <w:r>
              <w:rPr>
                <w:rFonts w:eastAsia="Calibri"/>
                <w:iCs/>
              </w:rPr>
              <w:lastRenderedPageBreak/>
              <w:t>q</w:t>
            </w:r>
            <w:r>
              <w:rPr>
                <w:rFonts w:eastAsia="Calibri"/>
                <w:iCs/>
                <w:vertAlign w:val="subscript"/>
              </w:rPr>
              <w:t>b</w:t>
            </w:r>
          </w:p>
        </w:tc>
        <w:tc>
          <w:tcPr>
            <w:tcW w:w="6464" w:type="dxa"/>
            <w:vAlign w:val="center"/>
          </w:tcPr>
          <w:p w14:paraId="31599702" w14:textId="77777777" w:rsidR="00F80ABA" w:rsidRPr="003615D4" w:rsidRDefault="00F80ABA" w:rsidP="00F80ABA">
            <w:pPr>
              <w:spacing w:before="0"/>
              <w:rPr>
                <w:lang w:val="tr-TR"/>
              </w:rPr>
            </w:pPr>
            <w:r w:rsidRPr="003615D4">
              <w:rPr>
                <w:lang w:val="tr-TR"/>
              </w:rPr>
              <w:t xml:space="preserve">Bed material </w:t>
            </w:r>
            <w:r>
              <w:rPr>
                <w:lang w:val="tr-TR"/>
              </w:rPr>
              <w:t>volume</w:t>
            </w:r>
            <w:r w:rsidRPr="003615D4">
              <w:rPr>
                <w:lang w:val="tr-TR"/>
              </w:rPr>
              <w:t xml:space="preserve"> per unit width per unit time</w:t>
            </w:r>
            <w:r>
              <w:rPr>
                <w:lang w:val="tr-TR"/>
              </w:rPr>
              <w:t xml:space="preserve"> [m</w:t>
            </w:r>
            <w:r>
              <w:rPr>
                <w:vertAlign w:val="superscript"/>
                <w:lang w:val="tr-TR"/>
              </w:rPr>
              <w:t>3</w:t>
            </w:r>
            <w:r>
              <w:rPr>
                <w:lang w:val="tr-TR"/>
              </w:rPr>
              <w:t>/s/m]</w:t>
            </w:r>
          </w:p>
        </w:tc>
      </w:tr>
      <w:tr w:rsidR="00F80ABA" w:rsidRPr="008B3C93" w14:paraId="4443B19C" w14:textId="77777777" w:rsidTr="00E77FC4">
        <w:trPr>
          <w:trHeight w:hRule="exact" w:val="510"/>
          <w:jc w:val="center"/>
        </w:trPr>
        <w:tc>
          <w:tcPr>
            <w:tcW w:w="1701" w:type="dxa"/>
            <w:vAlign w:val="center"/>
          </w:tcPr>
          <w:p w14:paraId="6D0CE41E" w14:textId="77777777" w:rsidR="00F80ABA" w:rsidRPr="00AD6D8F" w:rsidRDefault="00C61607" w:rsidP="00F80ABA">
            <w:pPr>
              <w:spacing w:before="0"/>
              <w:rPr>
                <w:rFonts w:eastAsia="Calibri"/>
                <w:color w:val="000000" w:themeColor="text1"/>
              </w:rPr>
            </w:pPr>
            <m:oMathPara>
              <m:oMathParaPr>
                <m:jc m:val="left"/>
              </m:oMathParaPr>
              <m:oMath>
                <m:sSub>
                  <m:sSubPr>
                    <m:ctrlPr>
                      <w:rPr>
                        <w:rFonts w:ascii="Cambria Math" w:hAnsi="Cambria Math"/>
                        <w:color w:val="000000" w:themeColor="text1"/>
                      </w:rPr>
                    </m:ctrlPr>
                  </m:sSubPr>
                  <m:e>
                    <m:r>
                      <m:rPr>
                        <m:sty m:val="p"/>
                      </m:rPr>
                      <w:rPr>
                        <w:rFonts w:ascii="Cambria Math" w:hAnsi="Cambria Math"/>
                        <w:color w:val="000000" w:themeColor="text1"/>
                      </w:rPr>
                      <m:t>τ</m:t>
                    </m:r>
                  </m:e>
                  <m:sub>
                    <m:r>
                      <m:rPr>
                        <m:sty m:val="p"/>
                      </m:rPr>
                      <w:rPr>
                        <w:rFonts w:ascii="Cambria Math" w:hAnsi="Cambria Math"/>
                        <w:color w:val="000000" w:themeColor="text1"/>
                      </w:rPr>
                      <m:t>c</m:t>
                    </m:r>
                  </m:sub>
                </m:sSub>
              </m:oMath>
            </m:oMathPara>
          </w:p>
        </w:tc>
        <w:tc>
          <w:tcPr>
            <w:tcW w:w="6464" w:type="dxa"/>
            <w:vAlign w:val="center"/>
          </w:tcPr>
          <w:p w14:paraId="2298355B" w14:textId="77777777" w:rsidR="00F80ABA" w:rsidRDefault="00F80ABA" w:rsidP="00F80ABA">
            <w:pPr>
              <w:spacing w:before="0"/>
              <w:rPr>
                <w:lang w:val="tr-TR"/>
              </w:rPr>
            </w:pPr>
            <w:r>
              <w:rPr>
                <w:lang w:val="tr-TR"/>
              </w:rPr>
              <w:t>Critical shear stress [N/m</w:t>
            </w:r>
            <w:r>
              <w:rPr>
                <w:vertAlign w:val="superscript"/>
                <w:lang w:val="tr-TR"/>
              </w:rPr>
              <w:t>2</w:t>
            </w:r>
            <w:r>
              <w:rPr>
                <w:lang w:val="tr-TR"/>
              </w:rPr>
              <w:t>]</w:t>
            </w:r>
          </w:p>
        </w:tc>
      </w:tr>
      <w:tr w:rsidR="00F80ABA" w:rsidRPr="008B3C93" w14:paraId="478A3FEA" w14:textId="77777777" w:rsidTr="00E77FC4">
        <w:trPr>
          <w:trHeight w:hRule="exact" w:val="510"/>
          <w:jc w:val="center"/>
        </w:trPr>
        <w:tc>
          <w:tcPr>
            <w:tcW w:w="1701" w:type="dxa"/>
            <w:vAlign w:val="center"/>
          </w:tcPr>
          <w:p w14:paraId="7401876F" w14:textId="77777777" w:rsidR="00F80ABA" w:rsidRPr="00AD6D8F" w:rsidRDefault="00F80ABA" w:rsidP="00F80ABA">
            <w:pPr>
              <w:spacing w:before="0"/>
              <w:rPr>
                <w:rFonts w:eastAsia="Calibri"/>
                <w:color w:val="000000" w:themeColor="text1"/>
              </w:rPr>
            </w:pPr>
            <w:r>
              <w:rPr>
                <w:rFonts w:eastAsia="Calibri"/>
                <w:color w:val="000000" w:themeColor="text1"/>
              </w:rPr>
              <w:t>q</w:t>
            </w:r>
          </w:p>
        </w:tc>
        <w:tc>
          <w:tcPr>
            <w:tcW w:w="6464" w:type="dxa"/>
            <w:vAlign w:val="center"/>
          </w:tcPr>
          <w:p w14:paraId="79B59E63" w14:textId="77777777" w:rsidR="00F80ABA" w:rsidRDefault="00F80ABA" w:rsidP="00F80ABA">
            <w:pPr>
              <w:spacing w:before="0"/>
              <w:rPr>
                <w:lang w:val="tr-TR"/>
              </w:rPr>
            </w:pPr>
            <w:r>
              <w:t>Water weight per unit width per unit time [kg/s/m]</w:t>
            </w:r>
          </w:p>
        </w:tc>
      </w:tr>
      <w:tr w:rsidR="00F80ABA" w:rsidRPr="008B3C93" w14:paraId="5248C86E" w14:textId="77777777" w:rsidTr="00E77FC4">
        <w:trPr>
          <w:trHeight w:hRule="exact" w:val="510"/>
          <w:jc w:val="center"/>
        </w:trPr>
        <w:tc>
          <w:tcPr>
            <w:tcW w:w="1701" w:type="dxa"/>
            <w:vAlign w:val="center"/>
          </w:tcPr>
          <w:p w14:paraId="6AC21E9A" w14:textId="4D3E09CA" w:rsidR="00F80ABA" w:rsidRDefault="00F80ABA" w:rsidP="00F80ABA">
            <w:pPr>
              <w:spacing w:before="0"/>
              <w:rPr>
                <w:rFonts w:eastAsia="Calibri"/>
                <w:color w:val="000000" w:themeColor="text1"/>
              </w:rPr>
            </w:pPr>
            <w:r>
              <w:rPr>
                <w:rFonts w:eastAsia="Calibri"/>
                <w:color w:val="000000" w:themeColor="text1"/>
              </w:rPr>
              <w:t>V</w:t>
            </w:r>
          </w:p>
        </w:tc>
        <w:tc>
          <w:tcPr>
            <w:tcW w:w="6464" w:type="dxa"/>
            <w:vAlign w:val="center"/>
          </w:tcPr>
          <w:p w14:paraId="341CDCA0" w14:textId="530F99A9" w:rsidR="00F80ABA" w:rsidRDefault="00F80ABA" w:rsidP="00F80ABA">
            <w:pPr>
              <w:spacing w:before="0"/>
            </w:pPr>
            <w:r>
              <w:t>Cross-sectional velocity [m/s]</w:t>
            </w:r>
          </w:p>
        </w:tc>
      </w:tr>
      <w:tr w:rsidR="00F80ABA" w:rsidRPr="008B3C93" w14:paraId="576D3AEE" w14:textId="77777777" w:rsidTr="00E77FC4">
        <w:trPr>
          <w:trHeight w:hRule="exact" w:val="510"/>
          <w:jc w:val="center"/>
        </w:trPr>
        <w:tc>
          <w:tcPr>
            <w:tcW w:w="1701" w:type="dxa"/>
            <w:vAlign w:val="center"/>
          </w:tcPr>
          <w:p w14:paraId="0DD135D0" w14:textId="3ED97E3F" w:rsidR="00F80ABA" w:rsidRDefault="00F80ABA" w:rsidP="00F80ABA">
            <w:pPr>
              <w:spacing w:before="0"/>
              <w:rPr>
                <w:rFonts w:eastAsia="Calibri"/>
                <w:color w:val="000000" w:themeColor="text1"/>
              </w:rPr>
            </w:pPr>
            <w:r>
              <w:rPr>
                <w:color w:val="000000" w:themeColor="text1"/>
              </w:rPr>
              <w:t>G</w:t>
            </w:r>
            <w:r w:rsidRPr="0000613B">
              <w:rPr>
                <w:color w:val="000000" w:themeColor="text1"/>
                <w:vertAlign w:val="subscript"/>
              </w:rPr>
              <w:t>gr</w:t>
            </w:r>
          </w:p>
        </w:tc>
        <w:tc>
          <w:tcPr>
            <w:tcW w:w="6464" w:type="dxa"/>
            <w:vAlign w:val="center"/>
          </w:tcPr>
          <w:p w14:paraId="2E0A2D01" w14:textId="4CB25418" w:rsidR="00F80ABA" w:rsidRDefault="00F80ABA" w:rsidP="00F80ABA">
            <w:pPr>
              <w:spacing w:before="0"/>
            </w:pPr>
            <w:r>
              <w:t>Dimensionless sediment transport</w:t>
            </w:r>
          </w:p>
        </w:tc>
      </w:tr>
      <w:tr w:rsidR="00F80ABA" w:rsidRPr="008B3C93" w14:paraId="02793F95" w14:textId="77777777" w:rsidTr="00E77FC4">
        <w:trPr>
          <w:trHeight w:hRule="exact" w:val="510"/>
          <w:jc w:val="center"/>
        </w:trPr>
        <w:tc>
          <w:tcPr>
            <w:tcW w:w="1701" w:type="dxa"/>
            <w:vAlign w:val="center"/>
          </w:tcPr>
          <w:p w14:paraId="06ECA3C6" w14:textId="7389BCCF" w:rsidR="00F80ABA" w:rsidRPr="00C43456" w:rsidRDefault="00F80ABA" w:rsidP="00F80ABA">
            <w:pPr>
              <w:spacing w:before="0"/>
              <w:rPr>
                <w:color w:val="000000" w:themeColor="text1"/>
                <w:vertAlign w:val="subscript"/>
              </w:rPr>
            </w:pPr>
            <w:r>
              <w:rPr>
                <w:color w:val="000000" w:themeColor="text1"/>
              </w:rPr>
              <w:t>F</w:t>
            </w:r>
            <w:r w:rsidRPr="00C43456">
              <w:rPr>
                <w:color w:val="000000" w:themeColor="text1"/>
                <w:vertAlign w:val="subscript"/>
              </w:rPr>
              <w:t>gr</w:t>
            </w:r>
          </w:p>
        </w:tc>
        <w:tc>
          <w:tcPr>
            <w:tcW w:w="6464" w:type="dxa"/>
            <w:vAlign w:val="center"/>
          </w:tcPr>
          <w:p w14:paraId="3F538745" w14:textId="19283632" w:rsidR="00F80ABA" w:rsidRDefault="00F80ABA" w:rsidP="00F80ABA">
            <w:pPr>
              <w:spacing w:before="0"/>
            </w:pPr>
            <w:r>
              <w:t>Dimensionless mobility number</w:t>
            </w:r>
          </w:p>
        </w:tc>
      </w:tr>
      <w:tr w:rsidR="00F80ABA" w:rsidRPr="008B3C93" w14:paraId="18EC8A0E" w14:textId="77777777" w:rsidTr="00E77FC4">
        <w:trPr>
          <w:trHeight w:hRule="exact" w:val="510"/>
          <w:jc w:val="center"/>
        </w:trPr>
        <w:tc>
          <w:tcPr>
            <w:tcW w:w="1701" w:type="dxa"/>
            <w:vAlign w:val="center"/>
          </w:tcPr>
          <w:p w14:paraId="25BF30D0" w14:textId="522FD85F" w:rsidR="00F80ABA" w:rsidRDefault="00F80ABA" w:rsidP="00F80ABA">
            <w:pPr>
              <w:spacing w:before="0"/>
              <w:rPr>
                <w:color w:val="000000" w:themeColor="text1"/>
              </w:rPr>
            </w:pPr>
            <w:r>
              <w:rPr>
                <w:color w:val="000000" w:themeColor="text1"/>
              </w:rPr>
              <w:t>D</w:t>
            </w:r>
            <w:r w:rsidRPr="00C43456">
              <w:rPr>
                <w:color w:val="000000" w:themeColor="text1"/>
                <w:vertAlign w:val="subscript"/>
              </w:rPr>
              <w:t>gr</w:t>
            </w:r>
          </w:p>
        </w:tc>
        <w:tc>
          <w:tcPr>
            <w:tcW w:w="6464" w:type="dxa"/>
            <w:vAlign w:val="center"/>
          </w:tcPr>
          <w:p w14:paraId="32C05E40" w14:textId="137B5DE3" w:rsidR="00F80ABA" w:rsidRDefault="00F80ABA" w:rsidP="00F80ABA">
            <w:pPr>
              <w:spacing w:before="0"/>
            </w:pPr>
            <w:r>
              <w:t>Dimensionless grain diameter</w:t>
            </w:r>
          </w:p>
        </w:tc>
      </w:tr>
      <w:tr w:rsidR="00F80ABA" w:rsidRPr="008B3C93" w14:paraId="69811477" w14:textId="77777777" w:rsidTr="00E77FC4">
        <w:trPr>
          <w:trHeight w:hRule="exact" w:val="510"/>
          <w:jc w:val="center"/>
        </w:trPr>
        <w:tc>
          <w:tcPr>
            <w:tcW w:w="1701" w:type="dxa"/>
            <w:vAlign w:val="center"/>
          </w:tcPr>
          <w:p w14:paraId="1DC2C8E7" w14:textId="77777777" w:rsidR="00F80ABA" w:rsidRDefault="00F80ABA" w:rsidP="00F80ABA">
            <w:pPr>
              <w:spacing w:before="0"/>
              <w:rPr>
                <w:color w:val="000000" w:themeColor="text1"/>
              </w:rPr>
            </w:pPr>
            <w:r>
              <w:rPr>
                <w:color w:val="000000" w:themeColor="text1"/>
              </w:rPr>
              <w:t>Q</w:t>
            </w:r>
          </w:p>
        </w:tc>
        <w:tc>
          <w:tcPr>
            <w:tcW w:w="6464" w:type="dxa"/>
            <w:vAlign w:val="center"/>
          </w:tcPr>
          <w:p w14:paraId="54A2180A" w14:textId="77777777" w:rsidR="00F80ABA" w:rsidRDefault="00F80ABA" w:rsidP="00F80ABA">
            <w:pPr>
              <w:spacing w:before="0"/>
              <w:rPr>
                <w:color w:val="000000" w:themeColor="text1"/>
              </w:rPr>
            </w:pPr>
            <w:r>
              <w:rPr>
                <w:color w:val="000000" w:themeColor="text1"/>
              </w:rPr>
              <w:t>Discharge [l/s]</w:t>
            </w:r>
          </w:p>
        </w:tc>
      </w:tr>
      <w:tr w:rsidR="00F80ABA" w:rsidRPr="008B3C93" w14:paraId="5200A313" w14:textId="77777777" w:rsidTr="00E77FC4">
        <w:trPr>
          <w:trHeight w:hRule="exact" w:val="510"/>
          <w:jc w:val="center"/>
        </w:trPr>
        <w:tc>
          <w:tcPr>
            <w:tcW w:w="1701" w:type="dxa"/>
            <w:vAlign w:val="center"/>
          </w:tcPr>
          <w:p w14:paraId="17FB1B75" w14:textId="77777777" w:rsidR="00F80ABA" w:rsidRPr="00DF5A5D" w:rsidRDefault="00F80ABA" w:rsidP="00F80ABA">
            <w:pPr>
              <w:spacing w:before="0"/>
              <w:rPr>
                <w:color w:val="000000" w:themeColor="text1"/>
              </w:rPr>
            </w:pPr>
            <w:r w:rsidRPr="00DF5A5D">
              <w:rPr>
                <w:color w:val="000000" w:themeColor="text1"/>
              </w:rPr>
              <w:t>C</w:t>
            </w:r>
            <w:r w:rsidRPr="00DF5A5D">
              <w:rPr>
                <w:color w:val="000000" w:themeColor="text1"/>
                <w:vertAlign w:val="subscript"/>
              </w:rPr>
              <w:t>d</w:t>
            </w:r>
          </w:p>
        </w:tc>
        <w:tc>
          <w:tcPr>
            <w:tcW w:w="6464" w:type="dxa"/>
            <w:vAlign w:val="center"/>
          </w:tcPr>
          <w:p w14:paraId="17592582" w14:textId="77777777" w:rsidR="00F80ABA" w:rsidRPr="00DF5A5D" w:rsidRDefault="00F80ABA" w:rsidP="00F80ABA">
            <w:pPr>
              <w:spacing w:before="0"/>
              <w:rPr>
                <w:color w:val="000000" w:themeColor="text1"/>
              </w:rPr>
            </w:pPr>
            <w:r>
              <w:rPr>
                <w:color w:val="000000" w:themeColor="text1"/>
              </w:rPr>
              <w:t>Flow</w:t>
            </w:r>
            <w:r w:rsidRPr="00DF5A5D">
              <w:rPr>
                <w:color w:val="000000" w:themeColor="text1"/>
              </w:rPr>
              <w:t xml:space="preserve"> coefficient</w:t>
            </w:r>
          </w:p>
        </w:tc>
      </w:tr>
      <w:tr w:rsidR="00F80ABA" w:rsidRPr="008B3C93" w14:paraId="12BB1365" w14:textId="77777777" w:rsidTr="00E77FC4">
        <w:trPr>
          <w:trHeight w:hRule="exact" w:val="510"/>
          <w:jc w:val="center"/>
        </w:trPr>
        <w:tc>
          <w:tcPr>
            <w:tcW w:w="1701" w:type="dxa"/>
            <w:vAlign w:val="center"/>
          </w:tcPr>
          <w:p w14:paraId="7D7CE83D" w14:textId="77777777" w:rsidR="00F80ABA" w:rsidRPr="00550742" w:rsidRDefault="00F80ABA" w:rsidP="00F80ABA">
            <w:pPr>
              <w:spacing w:before="0"/>
              <w:rPr>
                <w:color w:val="000000" w:themeColor="text1"/>
              </w:rPr>
            </w:pPr>
            <w:r w:rsidRPr="00550742">
              <w:rPr>
                <w:color w:val="000000" w:themeColor="text1"/>
              </w:rPr>
              <w:t>b</w:t>
            </w:r>
          </w:p>
        </w:tc>
        <w:tc>
          <w:tcPr>
            <w:tcW w:w="6464" w:type="dxa"/>
            <w:vAlign w:val="center"/>
          </w:tcPr>
          <w:p w14:paraId="3BE67248" w14:textId="77777777" w:rsidR="00F80ABA" w:rsidRPr="00DF5A5D" w:rsidRDefault="00F80ABA" w:rsidP="00F80ABA">
            <w:pPr>
              <w:pStyle w:val="ListeParagraf"/>
              <w:spacing w:before="0"/>
              <w:ind w:left="0"/>
              <w:contextualSpacing w:val="0"/>
              <w:rPr>
                <w:color w:val="000000" w:themeColor="text1"/>
              </w:rPr>
            </w:pPr>
            <w:r>
              <w:rPr>
                <w:color w:val="000000" w:themeColor="text1"/>
              </w:rPr>
              <w:t>Width of the weir</w:t>
            </w:r>
            <w:r w:rsidRPr="00DF5A5D">
              <w:rPr>
                <w:color w:val="000000" w:themeColor="text1"/>
              </w:rPr>
              <w:t xml:space="preserve"> [</w:t>
            </w:r>
            <w:r>
              <w:rPr>
                <w:color w:val="000000" w:themeColor="text1"/>
              </w:rPr>
              <w:t>m</w:t>
            </w:r>
            <w:r w:rsidRPr="00DF5A5D">
              <w:rPr>
                <w:color w:val="000000" w:themeColor="text1"/>
              </w:rPr>
              <w:t>]</w:t>
            </w:r>
          </w:p>
        </w:tc>
      </w:tr>
      <w:tr w:rsidR="00F80ABA" w:rsidRPr="008B3C93" w14:paraId="4167482E" w14:textId="77777777" w:rsidTr="00E77FC4">
        <w:trPr>
          <w:trHeight w:hRule="exact" w:val="510"/>
          <w:jc w:val="center"/>
        </w:trPr>
        <w:tc>
          <w:tcPr>
            <w:tcW w:w="1701" w:type="dxa"/>
            <w:vAlign w:val="center"/>
          </w:tcPr>
          <w:p w14:paraId="2DE3B800" w14:textId="77777777" w:rsidR="00F80ABA" w:rsidRPr="00DF5A5D" w:rsidRDefault="00F80ABA" w:rsidP="00F80ABA">
            <w:pPr>
              <w:spacing w:before="0"/>
              <w:rPr>
                <w:color w:val="000000" w:themeColor="text1"/>
              </w:rPr>
            </w:pPr>
            <w:r>
              <w:rPr>
                <w:color w:val="000000" w:themeColor="text1"/>
              </w:rPr>
              <w:t>P</w:t>
            </w:r>
          </w:p>
        </w:tc>
        <w:tc>
          <w:tcPr>
            <w:tcW w:w="6464" w:type="dxa"/>
            <w:vAlign w:val="center"/>
          </w:tcPr>
          <w:p w14:paraId="14169538" w14:textId="77777777" w:rsidR="00F80ABA" w:rsidRPr="00DF5A5D" w:rsidRDefault="00F80ABA" w:rsidP="00F80ABA">
            <w:pPr>
              <w:spacing w:before="0"/>
              <w:rPr>
                <w:color w:val="000000" w:themeColor="text1"/>
              </w:rPr>
            </w:pPr>
            <w:r>
              <w:rPr>
                <w:color w:val="000000" w:themeColor="text1"/>
              </w:rPr>
              <w:t>Height of the weir</w:t>
            </w:r>
            <w:r w:rsidRPr="00DF5A5D">
              <w:rPr>
                <w:color w:val="000000" w:themeColor="text1"/>
              </w:rPr>
              <w:t xml:space="preserve"> [</w:t>
            </w:r>
            <w:r>
              <w:rPr>
                <w:color w:val="000000" w:themeColor="text1"/>
              </w:rPr>
              <w:t>m</w:t>
            </w:r>
            <w:r w:rsidRPr="00DF5A5D">
              <w:rPr>
                <w:color w:val="000000" w:themeColor="text1"/>
              </w:rPr>
              <w:t>]</w:t>
            </w:r>
          </w:p>
        </w:tc>
      </w:tr>
      <w:tr w:rsidR="00F80ABA" w:rsidRPr="008B3C93" w14:paraId="12C7A146" w14:textId="77777777" w:rsidTr="00E77FC4">
        <w:trPr>
          <w:trHeight w:hRule="exact" w:val="510"/>
          <w:jc w:val="center"/>
        </w:trPr>
        <w:tc>
          <w:tcPr>
            <w:tcW w:w="1701" w:type="dxa"/>
            <w:vAlign w:val="center"/>
          </w:tcPr>
          <w:p w14:paraId="3248E773" w14:textId="77777777" w:rsidR="00F80ABA" w:rsidRPr="00DF5A5D" w:rsidRDefault="00F80ABA" w:rsidP="00F80ABA">
            <w:pPr>
              <w:spacing w:before="0"/>
              <w:rPr>
                <w:color w:val="000000" w:themeColor="text1"/>
              </w:rPr>
            </w:pPr>
            <w:r>
              <w:rPr>
                <w:color w:val="000000" w:themeColor="text1"/>
              </w:rPr>
              <w:t>h</w:t>
            </w:r>
          </w:p>
        </w:tc>
        <w:tc>
          <w:tcPr>
            <w:tcW w:w="6464" w:type="dxa"/>
            <w:vAlign w:val="center"/>
          </w:tcPr>
          <w:p w14:paraId="31E3FF58" w14:textId="77777777" w:rsidR="00F80ABA" w:rsidRPr="00DF5A5D" w:rsidRDefault="00F80ABA" w:rsidP="00F80ABA">
            <w:pPr>
              <w:spacing w:before="0"/>
              <w:rPr>
                <w:color w:val="000000" w:themeColor="text1"/>
              </w:rPr>
            </w:pPr>
            <w:r>
              <w:rPr>
                <w:color w:val="000000" w:themeColor="text1"/>
              </w:rPr>
              <w:t>Flow depth over the weir</w:t>
            </w:r>
            <w:r w:rsidRPr="00DF5A5D">
              <w:rPr>
                <w:color w:val="000000" w:themeColor="text1"/>
              </w:rPr>
              <w:t xml:space="preserve"> [</w:t>
            </w:r>
            <w:r>
              <w:rPr>
                <w:color w:val="000000" w:themeColor="text1"/>
              </w:rPr>
              <w:t>m</w:t>
            </w:r>
            <w:r w:rsidRPr="00DF5A5D">
              <w:rPr>
                <w:color w:val="000000" w:themeColor="text1"/>
              </w:rPr>
              <w:t>]</w:t>
            </w:r>
          </w:p>
        </w:tc>
      </w:tr>
      <w:tr w:rsidR="00F80ABA" w:rsidRPr="008B3C93" w14:paraId="59CA146A" w14:textId="77777777" w:rsidTr="00E77FC4">
        <w:trPr>
          <w:trHeight w:hRule="exact" w:val="510"/>
          <w:jc w:val="center"/>
        </w:trPr>
        <w:tc>
          <w:tcPr>
            <w:tcW w:w="1701" w:type="dxa"/>
            <w:vAlign w:val="center"/>
          </w:tcPr>
          <w:p w14:paraId="0F82A6CA" w14:textId="77777777" w:rsidR="00F80ABA" w:rsidRPr="00DE3740" w:rsidRDefault="00F80ABA" w:rsidP="00F80ABA">
            <w:pPr>
              <w:spacing w:before="0"/>
              <w:rPr>
                <w:color w:val="000000" w:themeColor="text1"/>
                <w:vertAlign w:val="subscript"/>
              </w:rPr>
            </w:pPr>
            <w:r>
              <w:rPr>
                <w:color w:val="000000" w:themeColor="text1"/>
              </w:rPr>
              <w:t>d</w:t>
            </w:r>
            <w:r>
              <w:rPr>
                <w:color w:val="000000" w:themeColor="text1"/>
                <w:vertAlign w:val="subscript"/>
              </w:rPr>
              <w:t>50</w:t>
            </w:r>
          </w:p>
        </w:tc>
        <w:tc>
          <w:tcPr>
            <w:tcW w:w="6464" w:type="dxa"/>
            <w:vAlign w:val="center"/>
          </w:tcPr>
          <w:p w14:paraId="22455B3E" w14:textId="77777777" w:rsidR="00F80ABA" w:rsidRDefault="00F80ABA" w:rsidP="00F80ABA">
            <w:pPr>
              <w:spacing w:before="0"/>
              <w:rPr>
                <w:color w:val="000000" w:themeColor="text1"/>
              </w:rPr>
            </w:pPr>
            <w:r>
              <w:rPr>
                <w:color w:val="000000" w:themeColor="text1"/>
              </w:rPr>
              <w:t>Median diameter [m]</w:t>
            </w:r>
          </w:p>
        </w:tc>
      </w:tr>
      <w:tr w:rsidR="00F80ABA" w:rsidRPr="008B3C93" w14:paraId="6ECA80AC" w14:textId="77777777" w:rsidTr="00E77FC4">
        <w:trPr>
          <w:trHeight w:hRule="exact" w:val="510"/>
          <w:jc w:val="center"/>
        </w:trPr>
        <w:tc>
          <w:tcPr>
            <w:tcW w:w="1701" w:type="dxa"/>
            <w:vAlign w:val="center"/>
          </w:tcPr>
          <w:p w14:paraId="387E1DDF" w14:textId="77777777" w:rsidR="00F80ABA" w:rsidRDefault="00F80ABA" w:rsidP="00F80ABA">
            <w:pPr>
              <w:spacing w:before="0"/>
              <w:rPr>
                <w:color w:val="000000" w:themeColor="text1"/>
              </w:rPr>
            </w:pPr>
            <w:r w:rsidRPr="00DE3740">
              <w:rPr>
                <w:i/>
                <w:iCs/>
                <w:noProof/>
                <w:color w:val="000000" w:themeColor="text1"/>
              </w:rPr>
              <w:t>σ</w:t>
            </w:r>
            <w:r w:rsidRPr="00DE3740">
              <w:rPr>
                <w:noProof/>
                <w:color w:val="000000" w:themeColor="text1"/>
                <w:vertAlign w:val="subscript"/>
              </w:rPr>
              <w:t>g</w:t>
            </w:r>
          </w:p>
        </w:tc>
        <w:tc>
          <w:tcPr>
            <w:tcW w:w="6464" w:type="dxa"/>
            <w:vAlign w:val="center"/>
          </w:tcPr>
          <w:p w14:paraId="594CB50C" w14:textId="77777777" w:rsidR="00F80ABA" w:rsidRDefault="00F80ABA" w:rsidP="00F80ABA">
            <w:pPr>
              <w:spacing w:before="0"/>
              <w:rPr>
                <w:color w:val="000000" w:themeColor="text1"/>
              </w:rPr>
            </w:pPr>
            <w:r>
              <w:rPr>
                <w:color w:val="000000" w:themeColor="text1"/>
              </w:rPr>
              <w:t>Geometric standard deviation</w:t>
            </w:r>
          </w:p>
        </w:tc>
      </w:tr>
      <w:tr w:rsidR="00F80ABA" w:rsidRPr="008B3C93" w14:paraId="752A5C46" w14:textId="77777777" w:rsidTr="00E77FC4">
        <w:trPr>
          <w:trHeight w:hRule="exact" w:val="510"/>
          <w:jc w:val="center"/>
        </w:trPr>
        <w:tc>
          <w:tcPr>
            <w:tcW w:w="1701" w:type="dxa"/>
            <w:vAlign w:val="center"/>
          </w:tcPr>
          <w:p w14:paraId="69B7353A" w14:textId="77777777" w:rsidR="00F80ABA" w:rsidRPr="00CB7FC0" w:rsidRDefault="00F80ABA" w:rsidP="00F80ABA">
            <w:pPr>
              <w:spacing w:before="0"/>
              <w:rPr>
                <w:noProof/>
                <w:color w:val="000000" w:themeColor="text1"/>
                <w:vertAlign w:val="subscript"/>
              </w:rPr>
            </w:pPr>
            <w:r w:rsidRPr="00CB7FC0">
              <w:rPr>
                <w:noProof/>
                <w:color w:val="000000" w:themeColor="text1"/>
              </w:rPr>
              <w:t>Q</w:t>
            </w:r>
            <w:r>
              <w:rPr>
                <w:noProof/>
                <w:color w:val="000000" w:themeColor="text1"/>
                <w:vertAlign w:val="subscript"/>
              </w:rPr>
              <w:t>sr</w:t>
            </w:r>
          </w:p>
        </w:tc>
        <w:tc>
          <w:tcPr>
            <w:tcW w:w="6464" w:type="dxa"/>
            <w:vAlign w:val="center"/>
          </w:tcPr>
          <w:p w14:paraId="3481DDE5" w14:textId="77777777" w:rsidR="00F80ABA" w:rsidRDefault="00F80ABA" w:rsidP="00F80ABA">
            <w:pPr>
              <w:spacing w:before="0"/>
              <w:rPr>
                <w:color w:val="000000" w:themeColor="text1"/>
              </w:rPr>
            </w:pPr>
            <w:r>
              <w:rPr>
                <w:color w:val="000000" w:themeColor="text1"/>
              </w:rPr>
              <w:t>Right tributary sediment load [kg/min]</w:t>
            </w:r>
          </w:p>
        </w:tc>
      </w:tr>
      <w:tr w:rsidR="00F80ABA" w:rsidRPr="008B3C93" w14:paraId="37C34F6D" w14:textId="77777777" w:rsidTr="00E77FC4">
        <w:trPr>
          <w:trHeight w:hRule="exact" w:val="510"/>
          <w:jc w:val="center"/>
        </w:trPr>
        <w:tc>
          <w:tcPr>
            <w:tcW w:w="1701" w:type="dxa"/>
            <w:vAlign w:val="center"/>
          </w:tcPr>
          <w:p w14:paraId="7522F192" w14:textId="77777777" w:rsidR="00F80ABA" w:rsidRPr="00DE3740" w:rsidRDefault="00F80ABA" w:rsidP="00F80ABA">
            <w:pPr>
              <w:spacing w:before="0"/>
              <w:rPr>
                <w:i/>
                <w:iCs/>
                <w:noProof/>
                <w:color w:val="000000" w:themeColor="text1"/>
              </w:rPr>
            </w:pPr>
            <w:r w:rsidRPr="00CB7FC0">
              <w:rPr>
                <w:noProof/>
                <w:color w:val="000000" w:themeColor="text1"/>
              </w:rPr>
              <w:t>Q</w:t>
            </w:r>
            <w:r>
              <w:rPr>
                <w:noProof/>
                <w:color w:val="000000" w:themeColor="text1"/>
                <w:vertAlign w:val="subscript"/>
              </w:rPr>
              <w:t>sl</w:t>
            </w:r>
          </w:p>
        </w:tc>
        <w:tc>
          <w:tcPr>
            <w:tcW w:w="6464" w:type="dxa"/>
            <w:vAlign w:val="center"/>
          </w:tcPr>
          <w:p w14:paraId="589A6FE3" w14:textId="77777777" w:rsidR="00F80ABA" w:rsidRDefault="00F80ABA" w:rsidP="00F80ABA">
            <w:pPr>
              <w:spacing w:before="0"/>
              <w:rPr>
                <w:color w:val="000000" w:themeColor="text1"/>
              </w:rPr>
            </w:pPr>
            <w:r>
              <w:rPr>
                <w:color w:val="000000" w:themeColor="text1"/>
              </w:rPr>
              <w:t>Left tributary sediment load [kg/min]</w:t>
            </w:r>
          </w:p>
        </w:tc>
      </w:tr>
      <w:tr w:rsidR="00F80ABA" w:rsidRPr="008B3C93" w14:paraId="64A213A2" w14:textId="77777777" w:rsidTr="00E77FC4">
        <w:trPr>
          <w:trHeight w:hRule="exact" w:val="510"/>
          <w:jc w:val="center"/>
        </w:trPr>
        <w:tc>
          <w:tcPr>
            <w:tcW w:w="1701" w:type="dxa"/>
            <w:vAlign w:val="center"/>
          </w:tcPr>
          <w:p w14:paraId="5ACADB04" w14:textId="77777777" w:rsidR="00F80ABA" w:rsidRPr="00DE3740" w:rsidRDefault="00F80ABA" w:rsidP="00F80ABA">
            <w:pPr>
              <w:spacing w:before="0"/>
              <w:rPr>
                <w:i/>
                <w:iCs/>
                <w:noProof/>
                <w:color w:val="000000" w:themeColor="text1"/>
              </w:rPr>
            </w:pPr>
            <w:r w:rsidRPr="00CB7FC0">
              <w:rPr>
                <w:noProof/>
                <w:color w:val="000000" w:themeColor="text1"/>
              </w:rPr>
              <w:t>Q</w:t>
            </w:r>
            <w:r>
              <w:rPr>
                <w:noProof/>
                <w:color w:val="000000" w:themeColor="text1"/>
                <w:vertAlign w:val="subscript"/>
              </w:rPr>
              <w:t>r</w:t>
            </w:r>
          </w:p>
        </w:tc>
        <w:tc>
          <w:tcPr>
            <w:tcW w:w="6464" w:type="dxa"/>
            <w:vAlign w:val="center"/>
          </w:tcPr>
          <w:p w14:paraId="3341212A" w14:textId="77777777" w:rsidR="00F80ABA" w:rsidRDefault="00F80ABA" w:rsidP="00F80ABA">
            <w:pPr>
              <w:spacing w:before="0"/>
              <w:rPr>
                <w:color w:val="000000" w:themeColor="text1"/>
              </w:rPr>
            </w:pPr>
            <w:r>
              <w:rPr>
                <w:color w:val="000000" w:themeColor="text1"/>
              </w:rPr>
              <w:t>Discharge of right tributary[l/s]</w:t>
            </w:r>
          </w:p>
        </w:tc>
      </w:tr>
      <w:tr w:rsidR="00F80ABA" w:rsidRPr="008B3C93" w14:paraId="420DF6F4" w14:textId="77777777" w:rsidTr="00E77FC4">
        <w:trPr>
          <w:trHeight w:hRule="exact" w:val="510"/>
          <w:jc w:val="center"/>
        </w:trPr>
        <w:tc>
          <w:tcPr>
            <w:tcW w:w="1701" w:type="dxa"/>
            <w:vAlign w:val="center"/>
          </w:tcPr>
          <w:p w14:paraId="38D823B7" w14:textId="77777777" w:rsidR="00F80ABA" w:rsidRPr="00DE3740" w:rsidRDefault="00F80ABA" w:rsidP="00F80ABA">
            <w:pPr>
              <w:spacing w:before="0"/>
              <w:rPr>
                <w:i/>
                <w:iCs/>
                <w:noProof/>
                <w:color w:val="000000" w:themeColor="text1"/>
              </w:rPr>
            </w:pPr>
            <w:r w:rsidRPr="00CB7FC0">
              <w:rPr>
                <w:noProof/>
                <w:color w:val="000000" w:themeColor="text1"/>
              </w:rPr>
              <w:t>Q</w:t>
            </w:r>
            <w:r>
              <w:rPr>
                <w:noProof/>
                <w:color w:val="000000" w:themeColor="text1"/>
                <w:vertAlign w:val="subscript"/>
              </w:rPr>
              <w:t>l</w:t>
            </w:r>
          </w:p>
        </w:tc>
        <w:tc>
          <w:tcPr>
            <w:tcW w:w="6464" w:type="dxa"/>
            <w:vAlign w:val="center"/>
          </w:tcPr>
          <w:p w14:paraId="56DEF29B" w14:textId="77777777" w:rsidR="00F80ABA" w:rsidRDefault="00F80ABA" w:rsidP="00F80ABA">
            <w:pPr>
              <w:spacing w:before="0"/>
              <w:rPr>
                <w:color w:val="000000" w:themeColor="text1"/>
              </w:rPr>
            </w:pPr>
            <w:r>
              <w:rPr>
                <w:color w:val="000000" w:themeColor="text1"/>
              </w:rPr>
              <w:t>Discharge of left tributary[l/s]</w:t>
            </w:r>
          </w:p>
        </w:tc>
      </w:tr>
      <w:tr w:rsidR="00F80ABA" w:rsidRPr="008B3C93" w14:paraId="13B4CEE1" w14:textId="77777777" w:rsidTr="00E77FC4">
        <w:trPr>
          <w:trHeight w:hRule="exact" w:val="510"/>
          <w:jc w:val="center"/>
        </w:trPr>
        <w:tc>
          <w:tcPr>
            <w:tcW w:w="1701" w:type="dxa"/>
            <w:vAlign w:val="center"/>
          </w:tcPr>
          <w:p w14:paraId="2CC7D5E5" w14:textId="77777777" w:rsidR="00F80ABA" w:rsidRPr="00DE3740" w:rsidRDefault="00F80ABA" w:rsidP="00F80ABA">
            <w:pPr>
              <w:spacing w:before="0"/>
              <w:rPr>
                <w:i/>
                <w:iCs/>
                <w:noProof/>
                <w:color w:val="000000" w:themeColor="text1"/>
              </w:rPr>
            </w:pPr>
            <w:r w:rsidRPr="00CB7FC0">
              <w:rPr>
                <w:noProof/>
                <w:color w:val="000000" w:themeColor="text1"/>
              </w:rPr>
              <w:t>Q</w:t>
            </w:r>
            <w:r>
              <w:rPr>
                <w:noProof/>
                <w:color w:val="000000" w:themeColor="text1"/>
                <w:vertAlign w:val="subscript"/>
              </w:rPr>
              <w:t>m</w:t>
            </w:r>
          </w:p>
        </w:tc>
        <w:tc>
          <w:tcPr>
            <w:tcW w:w="6464" w:type="dxa"/>
            <w:vAlign w:val="center"/>
          </w:tcPr>
          <w:p w14:paraId="09657136" w14:textId="77777777" w:rsidR="00F80ABA" w:rsidRDefault="00F80ABA" w:rsidP="00F80ABA">
            <w:pPr>
              <w:spacing w:before="0"/>
              <w:rPr>
                <w:color w:val="000000" w:themeColor="text1"/>
              </w:rPr>
            </w:pPr>
            <w:r>
              <w:rPr>
                <w:color w:val="000000" w:themeColor="text1"/>
              </w:rPr>
              <w:t>Discharge of main channel[l/s]</w:t>
            </w:r>
          </w:p>
        </w:tc>
      </w:tr>
      <w:tr w:rsidR="004316FE" w:rsidRPr="008B3C93" w14:paraId="2C6129BC" w14:textId="77777777" w:rsidTr="00E77FC4">
        <w:trPr>
          <w:trHeight w:hRule="exact" w:val="510"/>
          <w:jc w:val="center"/>
        </w:trPr>
        <w:tc>
          <w:tcPr>
            <w:tcW w:w="1701" w:type="dxa"/>
            <w:vAlign w:val="center"/>
          </w:tcPr>
          <w:p w14:paraId="673EFD85" w14:textId="3604A215" w:rsidR="004316FE" w:rsidRPr="00CB7FC0" w:rsidRDefault="004316FE" w:rsidP="00F80ABA">
            <w:pPr>
              <w:spacing w:before="0"/>
              <w:rPr>
                <w:noProof/>
                <w:color w:val="000000" w:themeColor="text1"/>
              </w:rPr>
            </w:pPr>
            <w:r>
              <w:rPr>
                <w:noProof/>
                <w:color w:val="000000" w:themeColor="text1"/>
              </w:rPr>
              <w:t>Fr</w:t>
            </w:r>
          </w:p>
        </w:tc>
        <w:tc>
          <w:tcPr>
            <w:tcW w:w="6464" w:type="dxa"/>
            <w:vAlign w:val="center"/>
          </w:tcPr>
          <w:p w14:paraId="7690CEF9" w14:textId="3F3206C6" w:rsidR="004316FE" w:rsidRDefault="004316FE" w:rsidP="00F80ABA">
            <w:pPr>
              <w:spacing w:before="0"/>
              <w:rPr>
                <w:color w:val="000000" w:themeColor="text1"/>
              </w:rPr>
            </w:pPr>
            <w:r>
              <w:rPr>
                <w:color w:val="000000" w:themeColor="text1"/>
              </w:rPr>
              <w:t>Downstream Froude number</w:t>
            </w:r>
          </w:p>
        </w:tc>
      </w:tr>
      <w:tr w:rsidR="004316FE" w:rsidRPr="008B3C93" w14:paraId="37727B6E" w14:textId="77777777" w:rsidTr="00E77FC4">
        <w:trPr>
          <w:trHeight w:hRule="exact" w:val="510"/>
          <w:jc w:val="center"/>
        </w:trPr>
        <w:tc>
          <w:tcPr>
            <w:tcW w:w="1701" w:type="dxa"/>
            <w:vAlign w:val="center"/>
          </w:tcPr>
          <w:p w14:paraId="1FFD169C" w14:textId="519C0C64" w:rsidR="004316FE" w:rsidRPr="00CB7FC0" w:rsidRDefault="004316FE" w:rsidP="00F80ABA">
            <w:pPr>
              <w:spacing w:before="0"/>
              <w:rPr>
                <w:noProof/>
                <w:color w:val="000000" w:themeColor="text1"/>
              </w:rPr>
            </w:pPr>
            <w:r>
              <w:rPr>
                <w:noProof/>
                <w:color w:val="000000" w:themeColor="text1"/>
              </w:rPr>
              <w:t>Re</w:t>
            </w:r>
          </w:p>
        </w:tc>
        <w:tc>
          <w:tcPr>
            <w:tcW w:w="6464" w:type="dxa"/>
            <w:vAlign w:val="center"/>
          </w:tcPr>
          <w:p w14:paraId="4B592F25" w14:textId="0E5CAD1C" w:rsidR="004316FE" w:rsidRDefault="004316FE" w:rsidP="00F80ABA">
            <w:pPr>
              <w:spacing w:before="0"/>
              <w:rPr>
                <w:color w:val="000000" w:themeColor="text1"/>
              </w:rPr>
            </w:pPr>
            <w:r>
              <w:rPr>
                <w:color w:val="000000" w:themeColor="text1"/>
              </w:rPr>
              <w:t>Downstream Reynolds number</w:t>
            </w:r>
          </w:p>
        </w:tc>
      </w:tr>
      <w:tr w:rsidR="004316FE" w:rsidRPr="008B3C93" w14:paraId="7B13CF2A" w14:textId="77777777" w:rsidTr="00E77FC4">
        <w:trPr>
          <w:trHeight w:hRule="exact" w:val="510"/>
          <w:jc w:val="center"/>
        </w:trPr>
        <w:tc>
          <w:tcPr>
            <w:tcW w:w="1701" w:type="dxa"/>
            <w:vAlign w:val="center"/>
          </w:tcPr>
          <w:p w14:paraId="4F21D269" w14:textId="41FF6A14" w:rsidR="004316FE" w:rsidRDefault="004316FE" w:rsidP="00F80ABA">
            <w:pPr>
              <w:spacing w:before="0"/>
              <w:rPr>
                <w:noProof/>
                <w:color w:val="000000" w:themeColor="text1"/>
              </w:rPr>
            </w:pPr>
            <w:r>
              <w:rPr>
                <w:noProof/>
                <w:color w:val="000000" w:themeColor="text1"/>
              </w:rPr>
              <w:t>D</w:t>
            </w:r>
          </w:p>
        </w:tc>
        <w:tc>
          <w:tcPr>
            <w:tcW w:w="6464" w:type="dxa"/>
            <w:vAlign w:val="center"/>
          </w:tcPr>
          <w:p w14:paraId="5F91E53A" w14:textId="3D978397" w:rsidR="004316FE" w:rsidRDefault="004316FE" w:rsidP="00F80ABA">
            <w:pPr>
              <w:spacing w:before="0"/>
              <w:rPr>
                <w:color w:val="000000" w:themeColor="text1"/>
              </w:rPr>
            </w:pPr>
            <w:r>
              <w:rPr>
                <w:color w:val="000000" w:themeColor="text1"/>
              </w:rPr>
              <w:t>Hydraulic radius [m]</w:t>
            </w:r>
          </w:p>
        </w:tc>
      </w:tr>
      <w:tr w:rsidR="00A73097" w:rsidRPr="008B3C93" w14:paraId="4984B63C" w14:textId="77777777" w:rsidTr="00E77FC4">
        <w:trPr>
          <w:trHeight w:hRule="exact" w:val="510"/>
          <w:jc w:val="center"/>
        </w:trPr>
        <w:tc>
          <w:tcPr>
            <w:tcW w:w="1701" w:type="dxa"/>
            <w:vAlign w:val="center"/>
          </w:tcPr>
          <w:p w14:paraId="7D2DE233" w14:textId="034FF078" w:rsidR="00A73097" w:rsidRDefault="00A73097" w:rsidP="00F80ABA">
            <w:pPr>
              <w:spacing w:before="0"/>
              <w:rPr>
                <w:noProof/>
                <w:color w:val="000000" w:themeColor="text1"/>
              </w:rPr>
            </w:pPr>
            <w:r>
              <w:t>S</w:t>
            </w:r>
            <w:r w:rsidRPr="004316FE">
              <w:rPr>
                <w:vertAlign w:val="subscript"/>
              </w:rPr>
              <w:t>w</w:t>
            </w:r>
          </w:p>
        </w:tc>
        <w:tc>
          <w:tcPr>
            <w:tcW w:w="6464" w:type="dxa"/>
            <w:vAlign w:val="center"/>
          </w:tcPr>
          <w:p w14:paraId="644BC300" w14:textId="75D011C8" w:rsidR="00A73097" w:rsidRDefault="00A73097" w:rsidP="00F80ABA">
            <w:pPr>
              <w:spacing w:before="0"/>
              <w:rPr>
                <w:color w:val="000000" w:themeColor="text1"/>
              </w:rPr>
            </w:pPr>
            <w:r>
              <w:rPr>
                <w:color w:val="000000" w:themeColor="text1"/>
              </w:rPr>
              <w:t>Slope of water surface</w:t>
            </w:r>
          </w:p>
        </w:tc>
      </w:tr>
    </w:tbl>
    <w:p w14:paraId="77EEE60F" w14:textId="77777777" w:rsidR="00ED2A5B" w:rsidRDefault="00ED2A5B" w:rsidP="00ED2A5B"/>
    <w:p w14:paraId="50241DCC" w14:textId="77777777" w:rsidR="005974B6" w:rsidRDefault="005974B6" w:rsidP="00ED2A5B"/>
    <w:p w14:paraId="7BC00E54" w14:textId="77777777" w:rsidR="004A246F" w:rsidRDefault="004A246F" w:rsidP="00DC5D09"/>
    <w:p w14:paraId="3641D48F" w14:textId="6143A93A" w:rsidR="007D7840" w:rsidRPr="008B3C93" w:rsidRDefault="007D7840" w:rsidP="00DC5D09">
      <w:pPr>
        <w:rPr>
          <w:rFonts w:asciiTheme="majorBidi" w:hAnsiTheme="majorBidi" w:cstheme="majorBidi"/>
        </w:rPr>
        <w:sectPr w:rsidR="007D7840" w:rsidRPr="008B3C93" w:rsidSect="003315BD">
          <w:pgSz w:w="11907" w:h="16840" w:code="9"/>
          <w:pgMar w:top="1418" w:right="1418" w:bottom="1418" w:left="2268" w:header="709" w:footer="454" w:gutter="0"/>
          <w:pgNumType w:fmt="lowerRoman" w:start="1"/>
          <w:cols w:space="708"/>
          <w:titlePg/>
          <w:docGrid w:linePitch="360"/>
        </w:sectPr>
      </w:pPr>
    </w:p>
    <w:p w14:paraId="551512BE" w14:textId="77777777" w:rsidR="00D87391" w:rsidRPr="008B3C93" w:rsidRDefault="00D87391" w:rsidP="00D87391">
      <w:pPr>
        <w:spacing w:before="360"/>
        <w:rPr>
          <w:rFonts w:asciiTheme="majorBidi" w:hAnsiTheme="majorBidi" w:cstheme="majorBidi"/>
          <w:sz w:val="52"/>
          <w:szCs w:val="52"/>
        </w:rPr>
      </w:pPr>
    </w:p>
    <w:p w14:paraId="247CD778" w14:textId="77777777" w:rsidR="00D87391" w:rsidRPr="008B3C93" w:rsidRDefault="00D87391" w:rsidP="00D87391">
      <w:pPr>
        <w:spacing w:before="360"/>
        <w:jc w:val="left"/>
        <w:rPr>
          <w:rFonts w:asciiTheme="majorBidi" w:hAnsiTheme="majorBidi" w:cstheme="majorBidi"/>
          <w:sz w:val="52"/>
          <w:szCs w:val="52"/>
        </w:rPr>
      </w:pPr>
      <w:r w:rsidRPr="008B3C93">
        <w:rPr>
          <w:rFonts w:asciiTheme="majorBidi" w:hAnsiTheme="majorBidi" w:cstheme="majorBidi"/>
          <w:sz w:val="52"/>
          <w:szCs w:val="52"/>
        </w:rPr>
        <w:t>Chapter 1</w:t>
      </w:r>
    </w:p>
    <w:p w14:paraId="6462E544" w14:textId="77777777" w:rsidR="00D87391" w:rsidRPr="008B3C93" w:rsidRDefault="00D87391" w:rsidP="00D87391">
      <w:pPr>
        <w:spacing w:before="360"/>
        <w:jc w:val="left"/>
        <w:rPr>
          <w:rFonts w:asciiTheme="majorBidi" w:hAnsiTheme="majorBidi" w:cstheme="majorBidi"/>
          <w:sz w:val="52"/>
          <w:szCs w:val="52"/>
        </w:rPr>
      </w:pPr>
      <w:r w:rsidRPr="008B3C93">
        <w:rPr>
          <w:rFonts w:asciiTheme="majorBidi" w:hAnsiTheme="majorBidi" w:cstheme="majorBidi"/>
          <w:sz w:val="52"/>
          <w:szCs w:val="52"/>
        </w:rPr>
        <w:t>Introduction</w:t>
      </w:r>
    </w:p>
    <w:p w14:paraId="20D3BBF7" w14:textId="77777777" w:rsidR="004C1868" w:rsidRDefault="004C1868" w:rsidP="004C1868">
      <w:r w:rsidRPr="00CB49A8">
        <w:t xml:space="preserve">River confluences are locations where two or more rivers with </w:t>
      </w:r>
      <w:r>
        <w:t xml:space="preserve">the </w:t>
      </w:r>
      <w:r w:rsidRPr="00CB49A8">
        <w:t>same or different flow rates and sediment characteristics merge and continue to flow as a single stream. Confluences are common occurrences along natural rivers and artificial open channels</w:t>
      </w:r>
      <w:r>
        <w:t xml:space="preserve"> [1].</w:t>
      </w:r>
    </w:p>
    <w:p w14:paraId="75DEB125" w14:textId="47DAB869" w:rsidR="004C1868" w:rsidRDefault="004C1868" w:rsidP="004C1868">
      <w:r w:rsidRPr="00672C1E">
        <w:t xml:space="preserve">River confluences have symmetrical (Y-shaped) or asymmetrical planforms dependent on </w:t>
      </w:r>
      <w:r w:rsidR="008C60F3">
        <w:t xml:space="preserve">the </w:t>
      </w:r>
      <w:r w:rsidRPr="00672C1E">
        <w:t xml:space="preserve">angle between the two upstream tributaries and </w:t>
      </w:r>
      <w:r w:rsidR="00512270">
        <w:t>their</w:t>
      </w:r>
      <w:r w:rsidRPr="00672C1E">
        <w:t xml:space="preserve"> orientation in relation to the downstream channel.</w:t>
      </w:r>
    </w:p>
    <w:p w14:paraId="7B3EBE0A" w14:textId="61DA5079" w:rsidR="004C1868" w:rsidRDefault="004C1868" w:rsidP="004C1868">
      <w:r w:rsidRPr="00672C1E">
        <w:t xml:space="preserve">An asymmetrical river junction occurs when a main channel flow combines with a tributary flow coming from another direction and </w:t>
      </w:r>
      <w:r w:rsidR="00512270" w:rsidRPr="00672C1E">
        <w:t>continues</w:t>
      </w:r>
      <w:r w:rsidRPr="00672C1E">
        <w:t xml:space="preserve"> its way by increasing its flow downstream of the confluence (</w:t>
      </w:r>
      <w:r>
        <w:t xml:space="preserve">see </w:t>
      </w:r>
      <w:r w:rsidRPr="00672C1E">
        <w:t>Fig</w:t>
      </w:r>
      <w:r>
        <w:t>ure 1.1</w:t>
      </w:r>
      <w:r w:rsidRPr="00672C1E">
        <w:t>)</w:t>
      </w:r>
      <w:r>
        <w:t>.</w:t>
      </w:r>
    </w:p>
    <w:p w14:paraId="310D9186" w14:textId="77777777" w:rsidR="004C1868" w:rsidRDefault="004C1868" w:rsidP="004C1868"/>
    <w:p w14:paraId="7094A050" w14:textId="77777777" w:rsidR="004C1868" w:rsidRDefault="004C1868" w:rsidP="004C1868">
      <w:pPr>
        <w:spacing w:before="0" w:after="0" w:line="240" w:lineRule="auto"/>
        <w:jc w:val="center"/>
      </w:pPr>
      <w:r w:rsidRPr="00CB49A8">
        <w:rPr>
          <w:noProof/>
          <w:lang w:val="tr-TR" w:eastAsia="tr-TR"/>
        </w:rPr>
        <w:drawing>
          <wp:inline distT="0" distB="0" distL="0" distR="0" wp14:anchorId="06A236C7" wp14:editId="181C2BDD">
            <wp:extent cx="3660712" cy="2340000"/>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0712" cy="2340000"/>
                    </a:xfrm>
                    <a:prstGeom prst="rect">
                      <a:avLst/>
                    </a:prstGeom>
                  </pic:spPr>
                </pic:pic>
              </a:graphicData>
            </a:graphic>
          </wp:inline>
        </w:drawing>
      </w:r>
    </w:p>
    <w:p w14:paraId="10D706B7" w14:textId="77777777" w:rsidR="004C1868" w:rsidRDefault="004C1868" w:rsidP="004C1868">
      <w:pPr>
        <w:spacing w:before="120" w:after="120" w:line="240" w:lineRule="auto"/>
        <w:jc w:val="center"/>
      </w:pPr>
      <w:bookmarkStart w:id="7" w:name="_Hlk122557039"/>
      <w:r w:rsidRPr="001946C9">
        <w:t>Figure 1.1:</w:t>
      </w:r>
      <w:r w:rsidRPr="00CB49A8">
        <w:t xml:space="preserve"> Asymmetrical river confluence </w:t>
      </w:r>
      <w:bookmarkEnd w:id="7"/>
      <w:r w:rsidRPr="00CB49A8">
        <w:t>[</w:t>
      </w:r>
      <w:r>
        <w:t>2</w:t>
      </w:r>
      <w:r w:rsidRPr="00CB49A8">
        <w:t>]</w:t>
      </w:r>
    </w:p>
    <w:p w14:paraId="24295274" w14:textId="77777777" w:rsidR="004C1868" w:rsidRDefault="004C1868" w:rsidP="004C1868">
      <w:pPr>
        <w:jc w:val="center"/>
      </w:pPr>
    </w:p>
    <w:p w14:paraId="604CF9EA" w14:textId="00B0056A" w:rsidR="004C1868" w:rsidRDefault="004C1868" w:rsidP="004C1868">
      <w:pPr>
        <w:rPr>
          <w:color w:val="000000" w:themeColor="text1"/>
        </w:rPr>
      </w:pPr>
      <w:r w:rsidRPr="001946C9">
        <w:rPr>
          <w:color w:val="000000" w:themeColor="text1"/>
        </w:rPr>
        <w:lastRenderedPageBreak/>
        <w:t xml:space="preserve">The merging of the two tributaries to form the main channel is called symmetrical river confluence. The angles of deflection about a centerline projected upstream along the center of the downstream channel </w:t>
      </w:r>
      <w:r w:rsidR="00512270">
        <w:rPr>
          <w:color w:val="000000" w:themeColor="text1"/>
        </w:rPr>
        <w:t>define</w:t>
      </w:r>
      <w:r w:rsidRPr="001946C9">
        <w:rPr>
          <w:color w:val="000000" w:themeColor="text1"/>
        </w:rPr>
        <w:t xml:space="preserve"> the symmetry degree of confluence (</w:t>
      </w:r>
      <w:r>
        <w:rPr>
          <w:color w:val="000000" w:themeColor="text1"/>
        </w:rPr>
        <w:t xml:space="preserve">see </w:t>
      </w:r>
      <w:r w:rsidRPr="001946C9">
        <w:rPr>
          <w:color w:val="000000" w:themeColor="text1"/>
        </w:rPr>
        <w:t>Fig</w:t>
      </w:r>
      <w:r>
        <w:rPr>
          <w:color w:val="000000" w:themeColor="text1"/>
        </w:rPr>
        <w:t>ure 1.2</w:t>
      </w:r>
      <w:r w:rsidRPr="001946C9">
        <w:rPr>
          <w:color w:val="000000" w:themeColor="text1"/>
        </w:rPr>
        <w:t>)</w:t>
      </w:r>
      <w:r>
        <w:rPr>
          <w:color w:val="000000" w:themeColor="text1"/>
        </w:rPr>
        <w:t>.</w:t>
      </w:r>
    </w:p>
    <w:p w14:paraId="041C74AE" w14:textId="77777777" w:rsidR="004C1868" w:rsidRDefault="004C1868" w:rsidP="004C1868">
      <w:pPr>
        <w:rPr>
          <w:color w:val="000000" w:themeColor="text1"/>
        </w:rPr>
      </w:pPr>
    </w:p>
    <w:p w14:paraId="52B4F58D" w14:textId="77777777" w:rsidR="004C1868" w:rsidRDefault="004C1868" w:rsidP="004C1868">
      <w:pPr>
        <w:spacing w:before="0" w:after="0" w:line="240" w:lineRule="auto"/>
        <w:jc w:val="center"/>
        <w:rPr>
          <w:color w:val="000000" w:themeColor="text1"/>
        </w:rPr>
      </w:pPr>
      <w:r>
        <w:rPr>
          <w:noProof/>
          <w:lang w:val="tr-TR" w:eastAsia="tr-TR"/>
        </w:rPr>
        <w:drawing>
          <wp:inline distT="0" distB="0" distL="0" distR="0" wp14:anchorId="0BCB8046" wp14:editId="1904BFBE">
            <wp:extent cx="4320000" cy="2622858"/>
            <wp:effectExtent l="0" t="0" r="4445" b="6350"/>
            <wp:docPr id="5" name="Resim 5" descr="su, doğa, açık hava, sah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su, doğa, açık hava, sahil içeren bir resim&#10;&#10;Açıklama otomatik olarak oluşturuldu"/>
                    <pic:cNvPicPr/>
                  </pic:nvPicPr>
                  <pic:blipFill>
                    <a:blip r:embed="rId12"/>
                    <a:stretch>
                      <a:fillRect/>
                    </a:stretch>
                  </pic:blipFill>
                  <pic:spPr>
                    <a:xfrm>
                      <a:off x="0" y="0"/>
                      <a:ext cx="4320000" cy="2622858"/>
                    </a:xfrm>
                    <a:prstGeom prst="rect">
                      <a:avLst/>
                    </a:prstGeom>
                  </pic:spPr>
                </pic:pic>
              </a:graphicData>
            </a:graphic>
          </wp:inline>
        </w:drawing>
      </w:r>
    </w:p>
    <w:p w14:paraId="033D00DC" w14:textId="77777777" w:rsidR="004C1868" w:rsidRDefault="004C1868" w:rsidP="004C1868">
      <w:pPr>
        <w:spacing w:before="120" w:after="120" w:line="240" w:lineRule="auto"/>
        <w:jc w:val="center"/>
      </w:pPr>
      <w:r w:rsidRPr="001946C9">
        <w:t>Figure 1.2:</w:t>
      </w:r>
      <w:r>
        <w:t xml:space="preserve"> Symmetrical river confluence </w:t>
      </w:r>
      <w:r w:rsidRPr="001946C9">
        <w:t>[3]</w:t>
      </w:r>
    </w:p>
    <w:p w14:paraId="5656BB35" w14:textId="77777777" w:rsidR="004C1868" w:rsidRDefault="004C1868" w:rsidP="004C1868">
      <w:pPr>
        <w:jc w:val="center"/>
      </w:pPr>
    </w:p>
    <w:p w14:paraId="5858BE71" w14:textId="0A50032C" w:rsidR="004C1868" w:rsidRDefault="004C1868" w:rsidP="004C1868">
      <w:r w:rsidRPr="00E706FF">
        <w:t xml:space="preserve">At a confluence, hydrodynamics, sediment transport processes, and morphodynamics </w:t>
      </w:r>
      <w:r w:rsidRPr="00E706FF">
        <w:rPr>
          <w:color w:val="000000" w:themeColor="text1"/>
        </w:rPr>
        <w:t>influence</w:t>
      </w:r>
      <w:r w:rsidRPr="00E706FF">
        <w:t xml:space="preserve"> and modify each other. The flow structure in the confluence hydrodynamic zone interplays patterns of sediment transport, which </w:t>
      </w:r>
      <w:r w:rsidR="00512270">
        <w:t>results in</w:t>
      </w:r>
      <w:r w:rsidRPr="00E706FF">
        <w:t xml:space="preserve"> the bed morphology changes</w:t>
      </w:r>
      <w:r>
        <w:t xml:space="preserve"> [4]</w:t>
      </w:r>
      <w:r w:rsidRPr="00E706FF">
        <w:t xml:space="preserve">. Because of these changes, confluence </w:t>
      </w:r>
      <w:r w:rsidR="00512270">
        <w:t>poses</w:t>
      </w:r>
      <w:r w:rsidRPr="00E706FF">
        <w:t xml:space="preserve"> risks associated with flooding, bank erosion, problems for navigation</w:t>
      </w:r>
      <w:r w:rsidR="00512270">
        <w:t>,</w:t>
      </w:r>
      <w:r w:rsidRPr="00E706FF">
        <w:t xml:space="preserve"> and failure of the bridge or structures nearby </w:t>
      </w:r>
      <w:r>
        <w:t>[5]</w:t>
      </w:r>
      <w:r w:rsidRPr="00E706FF">
        <w:t>. Confluence morphodynamics may also affect critically channel and floodplain ecology</w:t>
      </w:r>
      <w:r>
        <w:t xml:space="preserve"> [6]</w:t>
      </w:r>
      <w:r w:rsidRPr="00E706FF">
        <w:t xml:space="preserve">. Considering all these </w:t>
      </w:r>
      <w:r>
        <w:t>facts</w:t>
      </w:r>
      <w:r w:rsidRPr="00E706FF">
        <w:t xml:space="preserve">, the river confluences are </w:t>
      </w:r>
      <w:r w:rsidR="00512270">
        <w:t xml:space="preserve">of </w:t>
      </w:r>
      <w:r w:rsidRPr="00E706FF">
        <w:t>major importance within a range of disciplines.</w:t>
      </w:r>
    </w:p>
    <w:p w14:paraId="5F8ECBE4" w14:textId="373467CC" w:rsidR="004C1868" w:rsidRDefault="004C1868" w:rsidP="002340E9">
      <w:r w:rsidRPr="00EB0EF4">
        <w:t xml:space="preserve">For effective river management, river engineers, geologists, </w:t>
      </w:r>
      <w:r w:rsidR="00512270">
        <w:t xml:space="preserve">and </w:t>
      </w:r>
      <w:r w:rsidRPr="00EB0EF4">
        <w:t>city managers search better understan</w:t>
      </w:r>
      <w:r w:rsidR="00512270">
        <w:t>d</w:t>
      </w:r>
      <w:r w:rsidRPr="00EB0EF4">
        <w:t>ing of confluence-related problems. For this purpose, the hydrodynamic, morphological</w:t>
      </w:r>
      <w:r w:rsidR="00512270">
        <w:t>,</w:t>
      </w:r>
      <w:r w:rsidRPr="00EB0EF4">
        <w:t xml:space="preserve"> and ecological structure at the river junctions has long been of great interest </w:t>
      </w:r>
      <w:r w:rsidR="00512270">
        <w:t>t</w:t>
      </w:r>
      <w:r w:rsidRPr="00EB0EF4">
        <w:t>o fluvial scientist</w:t>
      </w:r>
      <w:r w:rsidR="00512270">
        <w:t>s</w:t>
      </w:r>
      <w:r w:rsidRPr="00EB0EF4">
        <w:t xml:space="preserve"> and hydraulic/river engineers. However, confluence hydraulics and associated bed morphology </w:t>
      </w:r>
      <w:r w:rsidR="00512270">
        <w:t>are</w:t>
      </w:r>
      <w:r w:rsidRPr="00EB0EF4">
        <w:t xml:space="preserve"> complex as it is controlled by physical features including </w:t>
      </w:r>
      <w:r w:rsidR="00042E8C" w:rsidRPr="00EB0EF4">
        <w:t>discharge ratio</w:t>
      </w:r>
      <w:r w:rsidR="00042E8C">
        <w:t>,</w:t>
      </w:r>
      <w:r w:rsidR="00042E8C" w:rsidRPr="00EB0EF4">
        <w:t xml:space="preserve"> </w:t>
      </w:r>
      <w:r w:rsidRPr="00EB0EF4">
        <w:t>junction ang</w:t>
      </w:r>
      <w:r>
        <w:t>le</w:t>
      </w:r>
      <w:r w:rsidRPr="00EB0EF4">
        <w:t xml:space="preserve">, the presence and nature </w:t>
      </w:r>
      <w:r w:rsidRPr="00EB0EF4">
        <w:lastRenderedPageBreak/>
        <w:t>of any bed discordance</w:t>
      </w:r>
      <w:r w:rsidR="00F22253">
        <w:t>,</w:t>
      </w:r>
      <w:r w:rsidR="002340E9">
        <w:t xml:space="preserve"> </w:t>
      </w:r>
      <w:r w:rsidR="005E4CF9">
        <w:t xml:space="preserve">the amount </w:t>
      </w:r>
      <w:r w:rsidR="00EA177A">
        <w:t xml:space="preserve">and </w:t>
      </w:r>
      <w:r w:rsidR="005E4CF9">
        <w:t xml:space="preserve">of </w:t>
      </w:r>
      <w:r w:rsidR="00042E8C">
        <w:t xml:space="preserve">sediment </w:t>
      </w:r>
      <w:r w:rsidR="005E4CF9">
        <w:t>load</w:t>
      </w:r>
      <w:r w:rsidR="00512270">
        <w:t>,</w:t>
      </w:r>
      <w:r w:rsidR="00042E8C">
        <w:t xml:space="preserve"> </w:t>
      </w:r>
      <w:r w:rsidR="00F22253" w:rsidRPr="00EB0EF4">
        <w:t>and</w:t>
      </w:r>
      <w:r w:rsidR="002340E9">
        <w:t xml:space="preserve"> </w:t>
      </w:r>
      <w:r w:rsidR="00F22253">
        <w:t>the gradation of sediment</w:t>
      </w:r>
      <w:r w:rsidR="002340E9">
        <w:t>.</w:t>
      </w:r>
      <w:r w:rsidR="002340E9" w:rsidRPr="002340E9">
        <w:t xml:space="preserve"> </w:t>
      </w:r>
      <w:r w:rsidR="002340E9">
        <w:t xml:space="preserve">[4, 7-9]. Some effects of these parameters on </w:t>
      </w:r>
      <w:r w:rsidR="002340E9" w:rsidRPr="00EB0EF4">
        <w:t>confluence hydraulics and associated bed morphology</w:t>
      </w:r>
      <w:r w:rsidR="002340E9">
        <w:t xml:space="preserve"> are explained below.</w:t>
      </w:r>
    </w:p>
    <w:p w14:paraId="0430D7AD" w14:textId="6CEEF9BA" w:rsidR="004C1868" w:rsidRDefault="004C1868" w:rsidP="004C1868">
      <w:r w:rsidRPr="00EB0EF4">
        <w:t xml:space="preserve">High discharge ratios, which means </w:t>
      </w:r>
      <w:r>
        <w:t>high</w:t>
      </w:r>
      <w:r w:rsidRPr="00EB0EF4">
        <w:t xml:space="preserve"> flow rate</w:t>
      </w:r>
      <w:r>
        <w:t>s</w:t>
      </w:r>
      <w:r w:rsidRPr="00EB0EF4">
        <w:t xml:space="preserve"> in </w:t>
      </w:r>
      <w:r w:rsidR="00512270">
        <w:t xml:space="preserve">a </w:t>
      </w:r>
      <w:r w:rsidRPr="00EB0EF4">
        <w:t>tributary, cause migration of scour hole</w:t>
      </w:r>
      <w:r>
        <w:t xml:space="preserve"> </w:t>
      </w:r>
      <w:r w:rsidRPr="00EB0EF4">
        <w:t>(</w:t>
      </w:r>
      <w:r>
        <w:t xml:space="preserve">see </w:t>
      </w:r>
      <w:r w:rsidRPr="00EB0EF4">
        <w:t>Fig</w:t>
      </w:r>
      <w:r>
        <w:t>ure 1.3</w:t>
      </w:r>
      <w:r w:rsidRPr="00EB0EF4">
        <w:t>)</w:t>
      </w:r>
      <w:r>
        <w:t>.</w:t>
      </w:r>
    </w:p>
    <w:p w14:paraId="60CEC643" w14:textId="77777777" w:rsidR="004C1868" w:rsidRDefault="004C1868" w:rsidP="004C1868"/>
    <w:p w14:paraId="7798DDF1" w14:textId="77777777" w:rsidR="004C1868" w:rsidRDefault="004C1868" w:rsidP="004C1868">
      <w:pPr>
        <w:spacing w:before="0" w:after="0" w:line="240" w:lineRule="auto"/>
        <w:jc w:val="center"/>
      </w:pPr>
      <w:r>
        <w:rPr>
          <w:noProof/>
          <w:lang w:val="tr-TR" w:eastAsia="tr-TR"/>
        </w:rPr>
        <w:drawing>
          <wp:inline distT="0" distB="0" distL="0" distR="0" wp14:anchorId="663CAC58" wp14:editId="40ACA162">
            <wp:extent cx="3861607" cy="1843200"/>
            <wp:effectExtent l="0" t="0" r="5715" b="508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1607" cy="1843200"/>
                    </a:xfrm>
                    <a:prstGeom prst="rect">
                      <a:avLst/>
                    </a:prstGeom>
                  </pic:spPr>
                </pic:pic>
              </a:graphicData>
            </a:graphic>
          </wp:inline>
        </w:drawing>
      </w:r>
    </w:p>
    <w:p w14:paraId="3E874C14" w14:textId="77777777" w:rsidR="004C1868" w:rsidRDefault="004C1868" w:rsidP="004C1868">
      <w:pPr>
        <w:spacing w:before="120" w:after="120" w:line="240" w:lineRule="auto"/>
        <w:jc w:val="center"/>
      </w:pPr>
      <w:r w:rsidRPr="007875EA">
        <w:rPr>
          <w:color w:val="000000" w:themeColor="text1"/>
        </w:rPr>
        <w:t>Figure 1.3:</w:t>
      </w:r>
      <w:r>
        <w:rPr>
          <w:b/>
          <w:bCs/>
        </w:rPr>
        <w:t xml:space="preserve"> </w:t>
      </w:r>
      <w:r>
        <w:t>The effect of discharge ratios on scour holes</w:t>
      </w:r>
    </w:p>
    <w:p w14:paraId="677E79E6" w14:textId="77777777" w:rsidR="004C1868" w:rsidRDefault="004C1868" w:rsidP="004C1868">
      <w:pPr>
        <w:jc w:val="center"/>
      </w:pPr>
    </w:p>
    <w:p w14:paraId="7A175633" w14:textId="77777777" w:rsidR="004C1868" w:rsidRPr="007875EA" w:rsidRDefault="004C1868" w:rsidP="004C1868">
      <w:pPr>
        <w:rPr>
          <w:color w:val="000000" w:themeColor="text1"/>
        </w:rPr>
      </w:pPr>
      <w:r w:rsidRPr="007875EA">
        <w:t xml:space="preserve">As in shown </w:t>
      </w:r>
      <w:r w:rsidRPr="007875EA">
        <w:rPr>
          <w:color w:val="000000" w:themeColor="text1"/>
        </w:rPr>
        <w:t xml:space="preserve">Figure 1.4, increase </w:t>
      </w:r>
      <w:r>
        <w:rPr>
          <w:color w:val="000000" w:themeColor="text1"/>
        </w:rPr>
        <w:t xml:space="preserve">in </w:t>
      </w:r>
      <w:r w:rsidRPr="007875EA">
        <w:rPr>
          <w:color w:val="000000" w:themeColor="text1"/>
        </w:rPr>
        <w:t>junction angle, larger and wider bank-attached bar occurs.</w:t>
      </w:r>
    </w:p>
    <w:p w14:paraId="6C52E713" w14:textId="77777777" w:rsidR="004C1868" w:rsidRDefault="004C1868" w:rsidP="004C1868">
      <w:pPr>
        <w:ind w:firstLine="708"/>
        <w:jc w:val="center"/>
        <w:rPr>
          <w:color w:val="000000" w:themeColor="text1"/>
        </w:rPr>
      </w:pPr>
    </w:p>
    <w:p w14:paraId="4377AA2E" w14:textId="77777777" w:rsidR="004C1868" w:rsidRDefault="004C1868" w:rsidP="004C1868">
      <w:pPr>
        <w:spacing w:before="0" w:after="0" w:line="240" w:lineRule="auto"/>
        <w:jc w:val="center"/>
        <w:rPr>
          <w:color w:val="000000" w:themeColor="text1"/>
        </w:rPr>
      </w:pPr>
      <w:r>
        <w:rPr>
          <w:noProof/>
          <w:lang w:val="tr-TR" w:eastAsia="tr-TR"/>
        </w:rPr>
        <w:drawing>
          <wp:inline distT="0" distB="0" distL="0" distR="0" wp14:anchorId="39B7F848" wp14:editId="61BCA72A">
            <wp:extent cx="3960000" cy="2055702"/>
            <wp:effectExtent l="0" t="0" r="254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528" b="3839"/>
                    <a:stretch/>
                  </pic:blipFill>
                  <pic:spPr bwMode="auto">
                    <a:xfrm>
                      <a:off x="0" y="0"/>
                      <a:ext cx="3960000" cy="2055702"/>
                    </a:xfrm>
                    <a:prstGeom prst="rect">
                      <a:avLst/>
                    </a:prstGeom>
                    <a:ln>
                      <a:noFill/>
                    </a:ln>
                    <a:extLst>
                      <a:ext uri="{53640926-AAD7-44D8-BBD7-CCE9431645EC}">
                        <a14:shadowObscured xmlns:a14="http://schemas.microsoft.com/office/drawing/2010/main"/>
                      </a:ext>
                    </a:extLst>
                  </pic:spPr>
                </pic:pic>
              </a:graphicData>
            </a:graphic>
          </wp:inline>
        </w:drawing>
      </w:r>
    </w:p>
    <w:p w14:paraId="60C87E4D" w14:textId="77777777" w:rsidR="004C1868" w:rsidRDefault="004C1868" w:rsidP="004C1868">
      <w:pPr>
        <w:spacing w:before="120" w:after="120" w:line="240" w:lineRule="auto"/>
        <w:jc w:val="center"/>
      </w:pPr>
      <w:bookmarkStart w:id="8" w:name="_Hlk124457763"/>
      <w:r w:rsidRPr="007875EA">
        <w:rPr>
          <w:color w:val="000000" w:themeColor="text1"/>
        </w:rPr>
        <w:t xml:space="preserve">Figure 1.4: The </w:t>
      </w:r>
      <w:r>
        <w:t>effect of junction angles on bank-attached bars</w:t>
      </w:r>
    </w:p>
    <w:bookmarkEnd w:id="8"/>
    <w:p w14:paraId="035F87F7" w14:textId="741A8CA7" w:rsidR="000B39FF" w:rsidRDefault="000B39FF" w:rsidP="00BC15BD">
      <w:r>
        <w:t>A</w:t>
      </w:r>
      <w:r w:rsidRPr="000B39FF">
        <w:t xml:space="preserve"> discordance in bed elevation between mainstream and tributary channels is a common feature of most river confluences</w:t>
      </w:r>
      <w:r>
        <w:t xml:space="preserve">. Biron </w:t>
      </w:r>
      <w:r w:rsidR="002F2A86">
        <w:t>et al. [</w:t>
      </w:r>
      <w:r w:rsidR="002340E9">
        <w:t>9</w:t>
      </w:r>
      <w:r w:rsidR="002F2A86">
        <w:t xml:space="preserve">] carried out experiments </w:t>
      </w:r>
      <w:r w:rsidR="00BD5DF0">
        <w:t xml:space="preserve">in </w:t>
      </w:r>
      <w:r w:rsidR="00512270">
        <w:lastRenderedPageBreak/>
        <w:t xml:space="preserve">the </w:t>
      </w:r>
      <w:r w:rsidR="00BD5DF0">
        <w:t xml:space="preserve">laboratory to </w:t>
      </w:r>
      <w:r w:rsidR="002B5426">
        <w:t>identify</w:t>
      </w:r>
      <w:r w:rsidR="00BD5DF0">
        <w:t xml:space="preserve"> the effect of bed discordance on flow characteristics</w:t>
      </w:r>
      <w:r w:rsidR="00BC15BD">
        <w:t>. When a step is present, a very strong vertical motion exists immediately downstream from the tributary corner and contrasts markedly with the concordant bed case where all the vectors remain parallel to the bed (Figure 1.5).</w:t>
      </w:r>
    </w:p>
    <w:p w14:paraId="4D4BB3E0" w14:textId="374F4F04" w:rsidR="00BC15BD" w:rsidRPr="008C60F3" w:rsidRDefault="0075658A" w:rsidP="00D87391">
      <w:pPr>
        <w:rPr>
          <w:highlight w:val="yellow"/>
          <w:lang w:val="en-GB"/>
        </w:rPr>
      </w:pPr>
      <w:r>
        <w:rPr>
          <w:noProof/>
          <w:lang w:val="tr-TR" w:eastAsia="tr-TR"/>
        </w:rPr>
        <mc:AlternateContent>
          <mc:Choice Requires="wps">
            <w:drawing>
              <wp:anchor distT="0" distB="0" distL="114300" distR="114300" simplePos="0" relativeHeight="251863040" behindDoc="0" locked="0" layoutInCell="1" allowOverlap="1" wp14:anchorId="57DFFB23" wp14:editId="22A53783">
                <wp:simplePos x="0" y="0"/>
                <wp:positionH relativeFrom="column">
                  <wp:posOffset>2494915</wp:posOffset>
                </wp:positionH>
                <wp:positionV relativeFrom="paragraph">
                  <wp:posOffset>322580</wp:posOffset>
                </wp:positionV>
                <wp:extent cx="1049020" cy="304165"/>
                <wp:effectExtent l="0" t="0" r="0" b="635"/>
                <wp:wrapNone/>
                <wp:docPr id="199" name="Metin Kutusu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FDB3600" w14:textId="0C58C1E8" w:rsidR="00F1062F" w:rsidRPr="00F1062F" w:rsidRDefault="00F1062F" w:rsidP="00F1062F">
                            <w:pPr>
                              <w:spacing w:line="240" w:lineRule="auto"/>
                              <w:jc w:val="center"/>
                              <w:rPr>
                                <w:sz w:val="22"/>
                                <w:szCs w:val="22"/>
                                <w:lang w:val="tr-TR"/>
                              </w:rPr>
                            </w:pPr>
                            <w:r>
                              <w:rPr>
                                <w:sz w:val="22"/>
                                <w:szCs w:val="22"/>
                                <w:lang w:val="tr-TR"/>
                              </w:rPr>
                              <w:t>0.10</w:t>
                            </w:r>
                            <w:r w:rsidRPr="00F1062F">
                              <w:rPr>
                                <w:sz w:val="22"/>
                                <w:szCs w:val="22"/>
                                <w:lang w:val="tr-T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FFB23" id="_x0000_t202" coordsize="21600,21600" o:spt="202" path="m,l,21600r21600,l21600,xe">
                <v:stroke joinstyle="miter"/>
                <v:path gradientshapeok="t" o:connecttype="rect"/>
              </v:shapetype>
              <v:shape id="Metin Kutusu 199" o:spid="_x0000_s1026" type="#_x0000_t202" style="position:absolute;left:0;text-align:left;margin-left:196.45pt;margin-top:25.4pt;width:82.6pt;height:23.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" filled="f" stroked="f" strokeweight=".5pt">
                <v:path arrowok="t"/>
                <v:textbox inset="0,0,0,0">
                  <w:txbxContent>
                    <w:p w14:paraId="5FDB3600" w14:textId="0C58C1E8" w:rsidR="00F1062F" w:rsidRPr="00F1062F" w:rsidRDefault="00F1062F" w:rsidP="00F1062F">
                      <w:pPr>
                        <w:spacing w:line="240" w:lineRule="auto"/>
                        <w:jc w:val="center"/>
                        <w:rPr>
                          <w:sz w:val="22"/>
                          <w:szCs w:val="22"/>
                          <w:lang w:val="tr-TR"/>
                        </w:rPr>
                      </w:pPr>
                      <w:r>
                        <w:rPr>
                          <w:sz w:val="22"/>
                          <w:szCs w:val="22"/>
                          <w:lang w:val="tr-TR"/>
                        </w:rPr>
                        <w:t>0.10</w:t>
                      </w:r>
                      <w:r w:rsidRPr="00F1062F">
                        <w:rPr>
                          <w:sz w:val="22"/>
                          <w:szCs w:val="22"/>
                          <w:lang w:val="tr-TR"/>
                        </w:rPr>
                        <w:t xml:space="preserve"> m</w:t>
                      </w:r>
                    </w:p>
                  </w:txbxContent>
                </v:textbox>
              </v:shape>
            </w:pict>
          </mc:Fallback>
        </mc:AlternateContent>
      </w:r>
      <w:r>
        <w:rPr>
          <w:noProof/>
          <w:lang w:val="tr-TR" w:eastAsia="tr-TR"/>
        </w:rPr>
        <mc:AlternateContent>
          <mc:Choice Requires="wps">
            <w:drawing>
              <wp:anchor distT="0" distB="0" distL="114300" distR="114300" simplePos="0" relativeHeight="251859968" behindDoc="0" locked="0" layoutInCell="1" allowOverlap="1" wp14:anchorId="00D691D6" wp14:editId="308964B4">
                <wp:simplePos x="0" y="0"/>
                <wp:positionH relativeFrom="column">
                  <wp:posOffset>2750820</wp:posOffset>
                </wp:positionH>
                <wp:positionV relativeFrom="paragraph">
                  <wp:posOffset>379730</wp:posOffset>
                </wp:positionV>
                <wp:extent cx="523875" cy="238125"/>
                <wp:effectExtent l="0" t="0" r="0" b="1905"/>
                <wp:wrapNone/>
                <wp:docPr id="19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9E82A" id="Rectangle 114" o:spid="_x0000_s1026" style="position:absolute;margin-left:216.6pt;margin-top:29.9pt;width:41.25pt;height:1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" fillcolor="white [3212]" stroked="f"/>
            </w:pict>
          </mc:Fallback>
        </mc:AlternateContent>
      </w:r>
    </w:p>
    <w:p w14:paraId="70AD6C93" w14:textId="330957E2" w:rsidR="00BC15BD" w:rsidRDefault="0075658A" w:rsidP="00F45332">
      <w:pPr>
        <w:spacing w:before="0" w:after="0" w:line="240" w:lineRule="auto"/>
        <w:jc w:val="center"/>
        <w:rPr>
          <w:highlight w:val="yellow"/>
          <w:lang w:val="pt-PT"/>
        </w:rPr>
      </w:pPr>
      <w:r>
        <w:rPr>
          <w:noProof/>
          <w:lang w:val="tr-TR" w:eastAsia="tr-TR"/>
        </w:rPr>
        <mc:AlternateContent>
          <mc:Choice Requires="wps">
            <w:drawing>
              <wp:anchor distT="0" distB="0" distL="114300" distR="114300" simplePos="0" relativeHeight="251865088" behindDoc="0" locked="0" layoutInCell="1" allowOverlap="1" wp14:anchorId="57DFFB23" wp14:editId="310F4CFD">
                <wp:simplePos x="0" y="0"/>
                <wp:positionH relativeFrom="column">
                  <wp:posOffset>427990</wp:posOffset>
                </wp:positionH>
                <wp:positionV relativeFrom="paragraph">
                  <wp:posOffset>1717675</wp:posOffset>
                </wp:positionV>
                <wp:extent cx="1049020" cy="304165"/>
                <wp:effectExtent l="0" t="0" r="0" b="635"/>
                <wp:wrapNone/>
                <wp:docPr id="197" name="Metin Kutusu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74915824" w14:textId="25FA5A6D" w:rsidR="00F1062F" w:rsidRPr="00F1062F" w:rsidRDefault="00F1062F" w:rsidP="00F1062F">
                            <w:pPr>
                              <w:spacing w:line="240" w:lineRule="auto"/>
                              <w:jc w:val="center"/>
                              <w:rPr>
                                <w:sz w:val="22"/>
                                <w:szCs w:val="22"/>
                                <w:lang w:val="tr-TR"/>
                              </w:rPr>
                            </w:pPr>
                            <w:r>
                              <w:rPr>
                                <w:sz w:val="22"/>
                                <w:szCs w:val="22"/>
                                <w:lang w:val="tr-TR"/>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FB23" id="Metin Kutusu 197" o:spid="_x0000_s1027" type="#_x0000_t202" style="position:absolute;left:0;text-align:left;margin-left:33.7pt;margin-top:135.25pt;width:82.6pt;height:23.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" filled="f" stroked="f" strokeweight=".5pt">
                <v:path arrowok="t"/>
                <v:textbox inset="0,0,0,0">
                  <w:txbxContent>
                    <w:p w14:paraId="74915824" w14:textId="25FA5A6D" w:rsidR="00F1062F" w:rsidRPr="00F1062F" w:rsidRDefault="00F1062F" w:rsidP="00F1062F">
                      <w:pPr>
                        <w:spacing w:line="240" w:lineRule="auto"/>
                        <w:jc w:val="center"/>
                        <w:rPr>
                          <w:sz w:val="22"/>
                          <w:szCs w:val="22"/>
                          <w:lang w:val="tr-TR"/>
                        </w:rPr>
                      </w:pPr>
                      <w:r>
                        <w:rPr>
                          <w:sz w:val="22"/>
                          <w:szCs w:val="22"/>
                          <w:lang w:val="tr-TR"/>
                        </w:rPr>
                        <w:t>(b)</w:t>
                      </w:r>
                    </w:p>
                  </w:txbxContent>
                </v:textbox>
              </v:shape>
            </w:pict>
          </mc:Fallback>
        </mc:AlternateContent>
      </w:r>
      <w:r>
        <w:rPr>
          <w:noProof/>
          <w:lang w:val="tr-TR" w:eastAsia="tr-TR"/>
        </w:rPr>
        <mc:AlternateContent>
          <mc:Choice Requires="wps">
            <w:drawing>
              <wp:anchor distT="0" distB="0" distL="114300" distR="114300" simplePos="0" relativeHeight="251864064" behindDoc="0" locked="0" layoutInCell="1" allowOverlap="1" wp14:anchorId="57DFFB23" wp14:editId="1CF81972">
                <wp:simplePos x="0" y="0"/>
                <wp:positionH relativeFrom="column">
                  <wp:posOffset>427990</wp:posOffset>
                </wp:positionH>
                <wp:positionV relativeFrom="paragraph">
                  <wp:posOffset>69850</wp:posOffset>
                </wp:positionV>
                <wp:extent cx="1049020" cy="304165"/>
                <wp:effectExtent l="0" t="0" r="0" b="635"/>
                <wp:wrapNone/>
                <wp:docPr id="196" name="Metin Kutusu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4D6FC40" w14:textId="06E830E3" w:rsidR="00F1062F" w:rsidRPr="00F1062F" w:rsidRDefault="00F1062F" w:rsidP="00F1062F">
                            <w:pPr>
                              <w:spacing w:line="240" w:lineRule="auto"/>
                              <w:jc w:val="center"/>
                              <w:rPr>
                                <w:sz w:val="22"/>
                                <w:szCs w:val="22"/>
                                <w:lang w:val="tr-TR"/>
                              </w:rPr>
                            </w:pPr>
                            <w:r>
                              <w:rPr>
                                <w:sz w:val="22"/>
                                <w:szCs w:val="22"/>
                                <w:lang w:val="tr-TR"/>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FB23" id="Metin Kutusu 196" o:spid="_x0000_s1028" type="#_x0000_t202" style="position:absolute;left:0;text-align:left;margin-left:33.7pt;margin-top:5.5pt;width:82.6pt;height:23.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" filled="f" stroked="f" strokeweight=".5pt">
                <v:path arrowok="t"/>
                <v:textbox inset="0,0,0,0">
                  <w:txbxContent>
                    <w:p w14:paraId="54D6FC40" w14:textId="06E830E3" w:rsidR="00F1062F" w:rsidRPr="00F1062F" w:rsidRDefault="00F1062F" w:rsidP="00F1062F">
                      <w:pPr>
                        <w:spacing w:line="240" w:lineRule="auto"/>
                        <w:jc w:val="center"/>
                        <w:rPr>
                          <w:sz w:val="22"/>
                          <w:szCs w:val="22"/>
                          <w:lang w:val="tr-TR"/>
                        </w:rPr>
                      </w:pPr>
                      <w:r>
                        <w:rPr>
                          <w:sz w:val="22"/>
                          <w:szCs w:val="22"/>
                          <w:lang w:val="tr-TR"/>
                        </w:rPr>
                        <w:t>(a)</w:t>
                      </w:r>
                    </w:p>
                  </w:txbxContent>
                </v:textbox>
              </v:shape>
            </w:pict>
          </mc:Fallback>
        </mc:AlternateContent>
      </w:r>
      <w:r>
        <w:rPr>
          <w:noProof/>
          <w:lang w:val="tr-TR" w:eastAsia="tr-TR"/>
        </w:rPr>
        <mc:AlternateContent>
          <mc:Choice Requires="wps">
            <w:drawing>
              <wp:anchor distT="0" distB="0" distL="114300" distR="114300" simplePos="0" relativeHeight="251862016" behindDoc="0" locked="0" layoutInCell="1" allowOverlap="1" wp14:anchorId="57DFFB23" wp14:editId="155E598D">
                <wp:simplePos x="0" y="0"/>
                <wp:positionH relativeFrom="column">
                  <wp:posOffset>1809115</wp:posOffset>
                </wp:positionH>
                <wp:positionV relativeFrom="paragraph">
                  <wp:posOffset>22225</wp:posOffset>
                </wp:positionV>
                <wp:extent cx="1049020" cy="304165"/>
                <wp:effectExtent l="0" t="0" r="0" b="635"/>
                <wp:wrapNone/>
                <wp:docPr id="195" name="Metin Kutusu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077942C" w14:textId="7F0331C8" w:rsidR="00F1062F" w:rsidRPr="00F1062F" w:rsidRDefault="00F1062F" w:rsidP="00F1062F">
                            <w:pPr>
                              <w:spacing w:line="240" w:lineRule="auto"/>
                              <w:jc w:val="center"/>
                              <w:rPr>
                                <w:sz w:val="22"/>
                                <w:szCs w:val="22"/>
                                <w:lang w:val="tr-TR"/>
                              </w:rPr>
                            </w:pPr>
                            <w:r w:rsidRPr="00F1062F">
                              <w:rPr>
                                <w:sz w:val="22"/>
                                <w:szCs w:val="22"/>
                                <w:lang w:val="tr-TR"/>
                              </w:rPr>
                              <w:t>0.25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FB23" id="Metin Kutusu 195" o:spid="_x0000_s1029" type="#_x0000_t202" style="position:absolute;left:0;text-align:left;margin-left:142.45pt;margin-top:1.75pt;width:82.6pt;height:23.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" filled="f" stroked="f" strokeweight=".5pt">
                <v:path arrowok="t"/>
                <v:textbox inset="0,0,0,0">
                  <w:txbxContent>
                    <w:p w14:paraId="5077942C" w14:textId="7F0331C8" w:rsidR="00F1062F" w:rsidRPr="00F1062F" w:rsidRDefault="00F1062F" w:rsidP="00F1062F">
                      <w:pPr>
                        <w:spacing w:line="240" w:lineRule="auto"/>
                        <w:jc w:val="center"/>
                        <w:rPr>
                          <w:sz w:val="22"/>
                          <w:szCs w:val="22"/>
                          <w:lang w:val="tr-TR"/>
                        </w:rPr>
                      </w:pPr>
                      <w:r w:rsidRPr="00F1062F">
                        <w:rPr>
                          <w:sz w:val="22"/>
                          <w:szCs w:val="22"/>
                          <w:lang w:val="tr-TR"/>
                        </w:rPr>
                        <w:t>0.25 m/s</w:t>
                      </w:r>
                    </w:p>
                  </w:txbxContent>
                </v:textbox>
              </v:shape>
            </w:pict>
          </mc:Fallback>
        </mc:AlternateContent>
      </w:r>
      <w:r>
        <w:rPr>
          <w:noProof/>
          <w:lang w:val="tr-TR" w:eastAsia="tr-TR"/>
        </w:rPr>
        <mc:AlternateContent>
          <mc:Choice Requires="wps">
            <w:drawing>
              <wp:anchor distT="0" distB="0" distL="114300" distR="114300" simplePos="0" relativeHeight="251860992" behindDoc="0" locked="0" layoutInCell="1" allowOverlap="1" wp14:anchorId="00D691D6" wp14:editId="0A037C34">
                <wp:simplePos x="0" y="0"/>
                <wp:positionH relativeFrom="column">
                  <wp:posOffset>541020</wp:posOffset>
                </wp:positionH>
                <wp:positionV relativeFrom="paragraph">
                  <wp:posOffset>1755140</wp:posOffset>
                </wp:positionV>
                <wp:extent cx="1905000" cy="238125"/>
                <wp:effectExtent l="0" t="0" r="0" b="1905"/>
                <wp:wrapNone/>
                <wp:docPr id="19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6B88E" id="Rectangle 115" o:spid="_x0000_s1026" style="position:absolute;margin-left:42.6pt;margin-top:138.2pt;width:150pt;height:18.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" fillcolor="white [3212]" stroked="f"/>
            </w:pict>
          </mc:Fallback>
        </mc:AlternateContent>
      </w:r>
      <w:r>
        <w:rPr>
          <w:noProof/>
          <w:lang w:val="tr-TR" w:eastAsia="tr-TR"/>
        </w:rPr>
        <mc:AlternateContent>
          <mc:Choice Requires="wps">
            <w:drawing>
              <wp:anchor distT="0" distB="0" distL="114300" distR="114300" simplePos="0" relativeHeight="251858944" behindDoc="0" locked="0" layoutInCell="1" allowOverlap="1" wp14:anchorId="00D691D6" wp14:editId="609A7135">
                <wp:simplePos x="0" y="0"/>
                <wp:positionH relativeFrom="column">
                  <wp:posOffset>2074545</wp:posOffset>
                </wp:positionH>
                <wp:positionV relativeFrom="paragraph">
                  <wp:posOffset>135890</wp:posOffset>
                </wp:positionV>
                <wp:extent cx="523875" cy="238125"/>
                <wp:effectExtent l="0" t="0" r="0" b="1905"/>
                <wp:wrapNone/>
                <wp:docPr id="19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0793" id="Rectangle 113" o:spid="_x0000_s1026" style="position:absolute;margin-left:163.35pt;margin-top:10.7pt;width:41.25pt;height:1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" fillcolor="white [3212]" stroked="f"/>
            </w:pict>
          </mc:Fallback>
        </mc:AlternateContent>
      </w:r>
      <w:r>
        <w:rPr>
          <w:noProof/>
          <w:lang w:val="tr-TR" w:eastAsia="tr-TR"/>
        </w:rPr>
        <mc:AlternateContent>
          <mc:Choice Requires="wps">
            <w:drawing>
              <wp:anchor distT="0" distB="0" distL="114300" distR="114300" simplePos="0" relativeHeight="251857920" behindDoc="0" locked="0" layoutInCell="1" allowOverlap="1" wp14:anchorId="00D691D6" wp14:editId="13EA3F09">
                <wp:simplePos x="0" y="0"/>
                <wp:positionH relativeFrom="column">
                  <wp:posOffset>483870</wp:posOffset>
                </wp:positionH>
                <wp:positionV relativeFrom="paragraph">
                  <wp:posOffset>40640</wp:posOffset>
                </wp:positionV>
                <wp:extent cx="1219200" cy="285750"/>
                <wp:effectExtent l="0" t="0" r="0" b="1905"/>
                <wp:wrapNone/>
                <wp:docPr id="19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EE0D4" id="Rectangle 112" o:spid="_x0000_s1026" style="position:absolute;margin-left:38.1pt;margin-top:3.2pt;width:96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" fillcolor="white [3212]" stroked="f"/>
            </w:pict>
          </mc:Fallback>
        </mc:AlternateContent>
      </w:r>
      <w:r w:rsidR="00F45332">
        <w:rPr>
          <w:noProof/>
          <w:lang w:val="tr-TR" w:eastAsia="tr-TR"/>
        </w:rPr>
        <w:drawing>
          <wp:inline distT="0" distB="0" distL="0" distR="0" wp14:anchorId="354FC482" wp14:editId="68843FB0">
            <wp:extent cx="4320000" cy="3137376"/>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3137376"/>
                    </a:xfrm>
                    <a:prstGeom prst="rect">
                      <a:avLst/>
                    </a:prstGeom>
                  </pic:spPr>
                </pic:pic>
              </a:graphicData>
            </a:graphic>
          </wp:inline>
        </w:drawing>
      </w:r>
    </w:p>
    <w:p w14:paraId="27D01460" w14:textId="53EB0D30" w:rsidR="00F45332" w:rsidRPr="008C60F3" w:rsidRDefault="00F45332" w:rsidP="00F45332">
      <w:pPr>
        <w:spacing w:before="120" w:after="120" w:line="240" w:lineRule="auto"/>
        <w:jc w:val="center"/>
        <w:rPr>
          <w:lang w:val="en-GB"/>
        </w:rPr>
      </w:pPr>
      <w:r w:rsidRPr="008C60F3">
        <w:rPr>
          <w:lang w:val="en-GB"/>
        </w:rPr>
        <w:t xml:space="preserve">Figure 1.5: Plots of velocity vectors along </w:t>
      </w:r>
      <w:r w:rsidR="002B5426">
        <w:rPr>
          <w:lang w:val="en-GB"/>
        </w:rPr>
        <w:t xml:space="preserve">a </w:t>
      </w:r>
      <w:r w:rsidRPr="008C60F3">
        <w:rPr>
          <w:lang w:val="en-GB"/>
        </w:rPr>
        <w:t xml:space="preserve">longitudinal section near tributary side wall, (a) </w:t>
      </w:r>
      <w:r w:rsidR="00F1062F" w:rsidRPr="008C60F3">
        <w:rPr>
          <w:lang w:val="en-GB"/>
        </w:rPr>
        <w:t>Concordant Bed</w:t>
      </w:r>
      <w:r w:rsidRPr="008C60F3">
        <w:rPr>
          <w:lang w:val="en-GB"/>
        </w:rPr>
        <w:t xml:space="preserve">, (b) </w:t>
      </w:r>
      <w:r w:rsidR="00F1062F" w:rsidRPr="008C60F3">
        <w:rPr>
          <w:lang w:val="en-GB"/>
        </w:rPr>
        <w:t>Discordant Bed</w:t>
      </w:r>
      <w:r w:rsidR="000B5CF9" w:rsidRPr="008C60F3">
        <w:rPr>
          <w:lang w:val="en-GB"/>
        </w:rPr>
        <w:t xml:space="preserve"> </w:t>
      </w:r>
      <w:r w:rsidR="000B5CF9">
        <w:t>[7]</w:t>
      </w:r>
    </w:p>
    <w:p w14:paraId="6A97B944" w14:textId="621AF6FA" w:rsidR="000B5CF9" w:rsidRPr="008C60F3" w:rsidRDefault="000B5CF9" w:rsidP="00D87391">
      <w:pPr>
        <w:rPr>
          <w:lang w:val="en-GB"/>
        </w:rPr>
      </w:pPr>
    </w:p>
    <w:p w14:paraId="582C4758" w14:textId="4053476E" w:rsidR="00ED54DF" w:rsidRPr="008C60F3" w:rsidRDefault="008259C0" w:rsidP="005E4CF9">
      <w:pPr>
        <w:rPr>
          <w:lang w:val="en-GB"/>
        </w:rPr>
      </w:pPr>
      <w:r w:rsidRPr="008C60F3">
        <w:rPr>
          <w:lang w:val="en-GB"/>
        </w:rPr>
        <w:t>Mosley [</w:t>
      </w:r>
      <w:r w:rsidR="002340E9" w:rsidRPr="008C60F3">
        <w:rPr>
          <w:lang w:val="en-GB"/>
        </w:rPr>
        <w:t>10</w:t>
      </w:r>
      <w:r w:rsidRPr="008C60F3">
        <w:rPr>
          <w:lang w:val="en-GB"/>
        </w:rPr>
        <w:t xml:space="preserve">] analyzed confluences with different sediment </w:t>
      </w:r>
      <w:r w:rsidR="005E4CF9" w:rsidRPr="008C60F3">
        <w:rPr>
          <w:lang w:val="en-GB"/>
        </w:rPr>
        <w:t>loads</w:t>
      </w:r>
      <w:r w:rsidR="002B5426">
        <w:rPr>
          <w:lang w:val="en-GB"/>
        </w:rPr>
        <w:t xml:space="preserve"> on an experimental set-up with dimensions</w:t>
      </w:r>
      <w:r w:rsidR="00A12F05">
        <w:rPr>
          <w:lang w:val="en-GB"/>
        </w:rPr>
        <w:t xml:space="preserve"> 2.8 m long, 1.3 m wide and 0.12 m deep.</w:t>
      </w:r>
      <w:r w:rsidR="00B46A62">
        <w:rPr>
          <w:lang w:val="en-GB"/>
        </w:rPr>
        <w:t>The median diameter of sediment was 0.34 mm.</w:t>
      </w:r>
      <w:r w:rsidR="00A12F05">
        <w:rPr>
          <w:lang w:val="en-GB"/>
        </w:rPr>
        <w:t xml:space="preserve"> </w:t>
      </w:r>
      <w:r w:rsidR="002B5426">
        <w:rPr>
          <w:lang w:val="en-GB"/>
        </w:rPr>
        <w:t>The r</w:t>
      </w:r>
      <w:r w:rsidR="00ED54DF" w:rsidRPr="008C60F3">
        <w:rPr>
          <w:lang w:val="en-GB"/>
        </w:rPr>
        <w:t>elation between maximum scour depth</w:t>
      </w:r>
      <w:r w:rsidR="00516333" w:rsidRPr="008C60F3">
        <w:rPr>
          <w:lang w:val="en-GB"/>
        </w:rPr>
        <w:t xml:space="preserve"> </w:t>
      </w:r>
      <w:r w:rsidR="00E17774" w:rsidRPr="008C60F3">
        <w:rPr>
          <w:lang w:val="en-GB"/>
        </w:rPr>
        <w:t>d</w:t>
      </w:r>
      <w:r w:rsidR="00E17774" w:rsidRPr="008C60F3">
        <w:rPr>
          <w:vertAlign w:val="subscript"/>
          <w:lang w:val="en-GB"/>
        </w:rPr>
        <w:t>s</w:t>
      </w:r>
      <w:r w:rsidR="00516333" w:rsidRPr="008C60F3">
        <w:rPr>
          <w:lang w:val="en-GB"/>
        </w:rPr>
        <w:t xml:space="preserve"> (cm) </w:t>
      </w:r>
      <w:r w:rsidR="00ED54DF" w:rsidRPr="008C60F3">
        <w:rPr>
          <w:lang w:val="en-GB"/>
        </w:rPr>
        <w:t>and total sediment discharge through the confluence</w:t>
      </w:r>
      <w:r w:rsidR="00516333" w:rsidRPr="008C60F3">
        <w:rPr>
          <w:lang w:val="en-GB"/>
        </w:rPr>
        <w:t xml:space="preserve"> Q</w:t>
      </w:r>
      <w:r w:rsidR="00516333" w:rsidRPr="008C60F3">
        <w:rPr>
          <w:vertAlign w:val="subscript"/>
          <w:lang w:val="en-GB"/>
        </w:rPr>
        <w:t>sed</w:t>
      </w:r>
      <w:r w:rsidR="00ED54DF" w:rsidRPr="008C60F3">
        <w:rPr>
          <w:lang w:val="en-GB"/>
        </w:rPr>
        <w:t xml:space="preserve"> </w:t>
      </w:r>
      <w:r w:rsidR="00516333" w:rsidRPr="008C60F3">
        <w:rPr>
          <w:lang w:val="en-GB"/>
        </w:rPr>
        <w:t>(</w:t>
      </w:r>
      <w:r w:rsidR="00516333" w:rsidRPr="002B5426">
        <w:rPr>
          <w:lang w:val="en-GB"/>
        </w:rPr>
        <w:t>g</w:t>
      </w:r>
      <w:r w:rsidR="00516333" w:rsidRPr="008C60F3">
        <w:rPr>
          <w:lang w:val="en-GB"/>
        </w:rPr>
        <w:t xml:space="preserve">/min) </w:t>
      </w:r>
      <w:r w:rsidR="00ED54DF" w:rsidRPr="008C60F3">
        <w:rPr>
          <w:lang w:val="en-GB"/>
        </w:rPr>
        <w:t xml:space="preserve">is shown in Figure 1.6. </w:t>
      </w:r>
      <w:r w:rsidR="002B5426">
        <w:rPr>
          <w:lang w:val="en-GB"/>
        </w:rPr>
        <w:t>A</w:t>
      </w:r>
      <w:r w:rsidR="005E4CF9" w:rsidRPr="008C60F3">
        <w:rPr>
          <w:lang w:val="en-GB"/>
        </w:rPr>
        <w:t xml:space="preserve"> set of six runs (series IIB) were done under different sediment loads</w:t>
      </w:r>
      <w:r w:rsidR="002B5426">
        <w:rPr>
          <w:lang w:val="en-GB"/>
        </w:rPr>
        <w:t xml:space="preserve"> </w:t>
      </w:r>
      <w:r w:rsidR="005E4CF9" w:rsidRPr="008C60F3">
        <w:rPr>
          <w:lang w:val="en-GB"/>
        </w:rPr>
        <w:t>in which confluence angle, tributary channel widths, and tributary discharges were held constant at 60</w:t>
      </w:r>
      <w:r w:rsidR="005E4CF9">
        <w:rPr>
          <w:lang w:val="pt-PT"/>
        </w:rPr>
        <w:sym w:font="Symbol" w:char="F0B0"/>
      </w:r>
      <w:r w:rsidR="005E4CF9" w:rsidRPr="008C60F3">
        <w:rPr>
          <w:lang w:val="en-GB"/>
        </w:rPr>
        <w:t xml:space="preserve">, 6 cm, and 125 cc/sec respectively, and in which total sediment loads were varied between 55 </w:t>
      </w:r>
      <w:r w:rsidR="002B5426">
        <w:rPr>
          <w:lang w:val="en-GB"/>
        </w:rPr>
        <w:t xml:space="preserve">g/min </w:t>
      </w:r>
      <w:r w:rsidR="005E4CF9" w:rsidRPr="008C60F3">
        <w:rPr>
          <w:lang w:val="en-GB"/>
        </w:rPr>
        <w:t xml:space="preserve">and 220 g/min. Runs in series IIB were replicated twice. </w:t>
      </w:r>
      <w:r w:rsidR="00ED54DF" w:rsidRPr="008C60F3">
        <w:rPr>
          <w:lang w:val="en-GB"/>
        </w:rPr>
        <w:t>Series IIA runs with constant tributary discharges (125 cc/sec) and tributary channel width (6 cm) are also shown in Figure 1.6.</w:t>
      </w:r>
      <w:r w:rsidR="004978D8" w:rsidRPr="008C60F3">
        <w:rPr>
          <w:lang w:val="en-GB"/>
        </w:rPr>
        <w:t xml:space="preserve"> There was a good relation between </w:t>
      </w:r>
      <w:r w:rsidR="003E434A" w:rsidRPr="008C60F3">
        <w:rPr>
          <w:lang w:val="en-GB"/>
        </w:rPr>
        <w:t>scour depth</w:t>
      </w:r>
      <w:r w:rsidR="004978D8" w:rsidRPr="008C60F3">
        <w:rPr>
          <w:lang w:val="en-GB"/>
        </w:rPr>
        <w:t xml:space="preserve"> and total sediment load.</w:t>
      </w:r>
      <w:r w:rsidR="00EA177A" w:rsidRPr="008C60F3">
        <w:rPr>
          <w:lang w:val="en-GB"/>
        </w:rPr>
        <w:t xml:space="preserve"> </w:t>
      </w:r>
      <w:r w:rsidR="00EA177A">
        <w:t>It</w:t>
      </w:r>
      <w:r w:rsidR="00EA177A" w:rsidRPr="00CB49A8">
        <w:t xml:space="preserve"> was observed that scour hole depth decreases as </w:t>
      </w:r>
      <w:r w:rsidR="002B5426">
        <w:t xml:space="preserve">the </w:t>
      </w:r>
      <w:r w:rsidR="00EA177A" w:rsidRPr="00CB49A8">
        <w:t>total sediment load increases</w:t>
      </w:r>
      <w:r w:rsidR="00EA177A">
        <w:t>.</w:t>
      </w:r>
    </w:p>
    <w:p w14:paraId="37942ED6" w14:textId="3148AF0A" w:rsidR="00ED54DF" w:rsidRDefault="0075658A" w:rsidP="004978D8">
      <w:pPr>
        <w:spacing w:before="0" w:after="0" w:line="240" w:lineRule="auto"/>
        <w:jc w:val="center"/>
        <w:rPr>
          <w:lang w:val="pt-PT"/>
        </w:rPr>
      </w:pPr>
      <w:r>
        <w:rPr>
          <w:noProof/>
          <w:lang w:val="tr-TR" w:eastAsia="tr-TR"/>
        </w:rPr>
        <w:lastRenderedPageBreak/>
        <mc:AlternateContent>
          <mc:Choice Requires="wps">
            <w:drawing>
              <wp:anchor distT="0" distB="0" distL="114300" distR="114300" simplePos="0" relativeHeight="251867136" behindDoc="0" locked="0" layoutInCell="1" allowOverlap="1" wp14:anchorId="16BC3C28" wp14:editId="23FCB8C2">
                <wp:simplePos x="0" y="0"/>
                <wp:positionH relativeFrom="column">
                  <wp:posOffset>3065145</wp:posOffset>
                </wp:positionH>
                <wp:positionV relativeFrom="paragraph">
                  <wp:posOffset>7684135</wp:posOffset>
                </wp:positionV>
                <wp:extent cx="1162050" cy="428625"/>
                <wp:effectExtent l="0" t="38100" r="0" b="47625"/>
                <wp:wrapNone/>
                <wp:docPr id="191" name="Dikdörtgen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73141">
                          <a:off x="0" y="0"/>
                          <a:ext cx="116205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09D4E3F" w14:textId="77777777" w:rsidR="00E17774" w:rsidRPr="007902DE" w:rsidRDefault="00E17774" w:rsidP="00E17774">
                            <w:pPr>
                              <w:jc w:val="center"/>
                              <w:rPr>
                                <w:color w:val="FFFFFF" w:themeColor="background1"/>
                              </w:rPr>
                            </w:pPr>
                            <w:r w:rsidRPr="007902DE">
                              <w:rPr>
                                <w:color w:val="FFFFFF" w:themeColor="background1"/>
                              </w:rPr>
                              <w:t>Main Channel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C3C28" id="Dikdörtgen 191" o:spid="_x0000_s1030" style="position:absolute;left:0;text-align:left;margin-left:241.35pt;margin-top:605.05pt;width:91.5pt;height:33.75pt;rotation:407569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" filled="f" stroked="f" strokeweight="1pt">
                <v:path arrowok="t"/>
                <v:textbox>
                  <w:txbxContent>
                    <w:p w14:paraId="709D4E3F" w14:textId="77777777" w:rsidR="00E17774" w:rsidRPr="007902DE" w:rsidRDefault="00E17774" w:rsidP="00E17774">
                      <w:pPr>
                        <w:jc w:val="center"/>
                        <w:rPr>
                          <w:color w:val="FFFFFF" w:themeColor="background1"/>
                        </w:rPr>
                      </w:pPr>
                      <w:r w:rsidRPr="007902DE">
                        <w:rPr>
                          <w:color w:val="FFFFFF" w:themeColor="background1"/>
                        </w:rPr>
                        <w:t>Main Channel</w:t>
                      </w:r>
                    </w:p>
                  </w:txbxContent>
                </v:textbox>
              </v:rect>
            </w:pict>
          </mc:Fallback>
        </mc:AlternateContent>
      </w:r>
      <w:r w:rsidR="00E17774">
        <w:rPr>
          <w:noProof/>
          <w:lang w:val="tr-TR" w:eastAsia="tr-TR"/>
        </w:rPr>
        <w:drawing>
          <wp:inline distT="0" distB="0" distL="0" distR="0" wp14:anchorId="0D06712E" wp14:editId="601266D0">
            <wp:extent cx="2438400" cy="1953658"/>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6814" cy="1968411"/>
                    </a:xfrm>
                    <a:prstGeom prst="rect">
                      <a:avLst/>
                    </a:prstGeom>
                  </pic:spPr>
                </pic:pic>
              </a:graphicData>
            </a:graphic>
          </wp:inline>
        </w:drawing>
      </w:r>
    </w:p>
    <w:p w14:paraId="0EA372D7" w14:textId="0346B2A2" w:rsidR="004978D8" w:rsidRPr="008C60F3" w:rsidRDefault="004978D8" w:rsidP="004978D8">
      <w:pPr>
        <w:spacing w:before="120" w:after="120" w:line="240" w:lineRule="auto"/>
        <w:jc w:val="center"/>
        <w:rPr>
          <w:lang w:val="en-GB"/>
        </w:rPr>
      </w:pPr>
      <w:r w:rsidRPr="008C60F3">
        <w:rPr>
          <w:lang w:val="en-GB"/>
        </w:rPr>
        <w:t xml:space="preserve">Figure 1.6: Relation between maximum scour depth and total sediment </w:t>
      </w:r>
      <w:r w:rsidR="002340E9" w:rsidRPr="008C60F3">
        <w:rPr>
          <w:lang w:val="en-GB"/>
        </w:rPr>
        <w:br/>
      </w:r>
      <w:r w:rsidRPr="008C60F3">
        <w:rPr>
          <w:lang w:val="en-GB"/>
        </w:rPr>
        <w:t xml:space="preserve">discharge </w:t>
      </w:r>
      <w:r w:rsidR="00BA6059" w:rsidRPr="008C60F3">
        <w:rPr>
          <w:lang w:val="en-GB"/>
        </w:rPr>
        <w:t>[</w:t>
      </w:r>
      <w:r w:rsidR="002340E9" w:rsidRPr="008C60F3">
        <w:rPr>
          <w:lang w:val="en-GB"/>
        </w:rPr>
        <w:t>10</w:t>
      </w:r>
      <w:r w:rsidR="00BA6059" w:rsidRPr="008C60F3">
        <w:rPr>
          <w:lang w:val="en-GB"/>
        </w:rPr>
        <w:t>]</w:t>
      </w:r>
    </w:p>
    <w:p w14:paraId="05CA91E6" w14:textId="77777777" w:rsidR="001D57B1" w:rsidRPr="008C60F3" w:rsidRDefault="001D57B1" w:rsidP="001D57B1">
      <w:pPr>
        <w:jc w:val="center"/>
        <w:rPr>
          <w:lang w:val="en-GB"/>
        </w:rPr>
      </w:pPr>
    </w:p>
    <w:p w14:paraId="0759540C" w14:textId="0411D691" w:rsidR="00ED54DF" w:rsidRPr="008C60F3" w:rsidRDefault="004D6BD0" w:rsidP="000D3535">
      <w:pPr>
        <w:rPr>
          <w:lang w:val="en-GB"/>
        </w:rPr>
      </w:pPr>
      <w:r w:rsidRPr="008C60F3">
        <w:rPr>
          <w:lang w:val="en-GB"/>
        </w:rPr>
        <w:t>Bombar and Cardoso [</w:t>
      </w:r>
      <w:r w:rsidR="002340E9" w:rsidRPr="008C60F3">
        <w:rPr>
          <w:lang w:val="en-GB"/>
        </w:rPr>
        <w:t>1</w:t>
      </w:r>
      <w:r w:rsidRPr="008C60F3">
        <w:rPr>
          <w:lang w:val="en-GB"/>
        </w:rPr>
        <w:t>] characterized the influence of sediment discharge on the morphology of movable bed, asymmetric, open-channel confluences. Fifteen experiments were performed by running a single combination of confluent discharges and using a single bed material, with three different sediment loads in the main channel</w:t>
      </w:r>
      <w:r w:rsidR="000D3535" w:rsidRPr="008C60F3">
        <w:rPr>
          <w:lang w:val="en-GB"/>
        </w:rPr>
        <w:t xml:space="preserve"> (Q</w:t>
      </w:r>
      <w:r w:rsidR="000D3535" w:rsidRPr="008C60F3">
        <w:rPr>
          <w:vertAlign w:val="subscript"/>
          <w:lang w:val="en-GB"/>
        </w:rPr>
        <w:t>sm</w:t>
      </w:r>
      <w:r w:rsidR="000D3535" w:rsidRPr="008C60F3">
        <w:rPr>
          <w:lang w:val="en-GB"/>
        </w:rPr>
        <w:t>)</w:t>
      </w:r>
      <w:r w:rsidRPr="008C60F3">
        <w:rPr>
          <w:lang w:val="en-GB"/>
        </w:rPr>
        <w:t xml:space="preserve"> combined with five different sediment loads in the tributary</w:t>
      </w:r>
      <w:r w:rsidR="000D3535" w:rsidRPr="008C60F3">
        <w:rPr>
          <w:lang w:val="en-GB"/>
        </w:rPr>
        <w:t xml:space="preserve"> (Q</w:t>
      </w:r>
      <w:r w:rsidR="000D3535" w:rsidRPr="008C60F3">
        <w:rPr>
          <w:vertAlign w:val="subscript"/>
          <w:lang w:val="en-GB"/>
        </w:rPr>
        <w:t>st</w:t>
      </w:r>
      <w:r w:rsidR="000D3535" w:rsidRPr="002B5426">
        <w:rPr>
          <w:lang w:val="en-GB"/>
        </w:rPr>
        <w:t>)</w:t>
      </w:r>
      <w:r w:rsidR="000D3535" w:rsidRPr="008C60F3">
        <w:rPr>
          <w:lang w:val="en-GB"/>
        </w:rPr>
        <w:t xml:space="preserve">. According to </w:t>
      </w:r>
      <w:r w:rsidR="002B5426">
        <w:rPr>
          <w:lang w:val="en-GB"/>
        </w:rPr>
        <w:t xml:space="preserve">the </w:t>
      </w:r>
      <w:r w:rsidR="000D3535" w:rsidRPr="008C60F3">
        <w:rPr>
          <w:lang w:val="en-GB"/>
        </w:rPr>
        <w:t xml:space="preserve">results of </w:t>
      </w:r>
      <w:r w:rsidR="002B5426">
        <w:rPr>
          <w:lang w:val="en-GB"/>
        </w:rPr>
        <w:t xml:space="preserve">their </w:t>
      </w:r>
      <w:r w:rsidR="000D3535" w:rsidRPr="008C60F3">
        <w:rPr>
          <w:lang w:val="en-GB"/>
        </w:rPr>
        <w:t xml:space="preserve">experiments, the depth of the scour hole, </w:t>
      </w:r>
      <w:r w:rsidR="003E434A" w:rsidRPr="008C60F3">
        <w:rPr>
          <w:lang w:val="en-GB"/>
        </w:rPr>
        <w:t>d</w:t>
      </w:r>
      <w:r w:rsidR="003E434A" w:rsidRPr="008C60F3">
        <w:rPr>
          <w:vertAlign w:val="subscript"/>
          <w:lang w:val="en-GB"/>
        </w:rPr>
        <w:t>s</w:t>
      </w:r>
      <w:r w:rsidR="000D3535" w:rsidRPr="008C60F3">
        <w:rPr>
          <w:lang w:val="en-GB"/>
        </w:rPr>
        <w:t>, decreased with Q</w:t>
      </w:r>
      <w:r w:rsidR="000D3535" w:rsidRPr="008C60F3">
        <w:rPr>
          <w:vertAlign w:val="subscript"/>
          <w:lang w:val="en-GB"/>
        </w:rPr>
        <w:t xml:space="preserve">st. </w:t>
      </w:r>
      <w:r w:rsidR="000D3535" w:rsidRPr="008C60F3">
        <w:rPr>
          <w:lang w:val="en-GB"/>
        </w:rPr>
        <w:t>The scour depth did not critically depend on Q</w:t>
      </w:r>
      <w:r w:rsidR="000D3535" w:rsidRPr="008C60F3">
        <w:rPr>
          <w:vertAlign w:val="subscript"/>
          <w:lang w:val="en-GB"/>
        </w:rPr>
        <w:t>sm</w:t>
      </w:r>
      <w:r w:rsidR="000D3535" w:rsidRPr="008C60F3">
        <w:rPr>
          <w:lang w:val="en-GB"/>
        </w:rPr>
        <w:t xml:space="preserve"> for Q</w:t>
      </w:r>
      <w:r w:rsidR="000D3535" w:rsidRPr="008C60F3">
        <w:rPr>
          <w:vertAlign w:val="subscript"/>
          <w:lang w:val="en-GB"/>
        </w:rPr>
        <w:t>sm</w:t>
      </w:r>
      <w:r w:rsidR="000D3535" w:rsidRPr="008C60F3">
        <w:rPr>
          <w:lang w:val="en-GB"/>
        </w:rPr>
        <w:t xml:space="preserve"> = [0.0033; 0.0100] kg/s although it was much smaller for Q</w:t>
      </w:r>
      <w:r w:rsidR="000D3535" w:rsidRPr="008C60F3">
        <w:rPr>
          <w:vertAlign w:val="subscript"/>
          <w:lang w:val="en-GB"/>
        </w:rPr>
        <w:t>sm</w:t>
      </w:r>
      <w:r w:rsidR="000D3535" w:rsidRPr="008C60F3">
        <w:rPr>
          <w:lang w:val="en-GB"/>
        </w:rPr>
        <w:t xml:space="preserve"> = 0 (see figure 1.7).</w:t>
      </w:r>
    </w:p>
    <w:p w14:paraId="5EEDC870" w14:textId="0D8263E5" w:rsidR="004978D8" w:rsidRPr="008C60F3" w:rsidRDefault="004978D8" w:rsidP="005E4CF9">
      <w:pPr>
        <w:rPr>
          <w:lang w:val="en-GB"/>
        </w:rPr>
      </w:pPr>
    </w:p>
    <w:p w14:paraId="5E3F0B67" w14:textId="2BA973B9" w:rsidR="00BA6059" w:rsidRDefault="003E434A" w:rsidP="00BA6059">
      <w:pPr>
        <w:spacing w:before="0" w:after="0" w:line="240" w:lineRule="auto"/>
        <w:jc w:val="center"/>
        <w:rPr>
          <w:lang w:val="pt-PT"/>
        </w:rPr>
      </w:pPr>
      <w:r>
        <w:rPr>
          <w:noProof/>
          <w:lang w:val="tr-TR" w:eastAsia="tr-TR"/>
        </w:rPr>
        <w:drawing>
          <wp:inline distT="0" distB="0" distL="0" distR="0" wp14:anchorId="4B7BA375" wp14:editId="1FC9320E">
            <wp:extent cx="3265805" cy="184392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93" t="2272" r="1978"/>
                    <a:stretch/>
                  </pic:blipFill>
                  <pic:spPr bwMode="auto">
                    <a:xfrm>
                      <a:off x="0" y="0"/>
                      <a:ext cx="3289851" cy="1857502"/>
                    </a:xfrm>
                    <a:prstGeom prst="rect">
                      <a:avLst/>
                    </a:prstGeom>
                    <a:ln>
                      <a:noFill/>
                    </a:ln>
                    <a:extLst>
                      <a:ext uri="{53640926-AAD7-44D8-BBD7-CCE9431645EC}">
                        <a14:shadowObscured xmlns:a14="http://schemas.microsoft.com/office/drawing/2010/main"/>
                      </a:ext>
                    </a:extLst>
                  </pic:spPr>
                </pic:pic>
              </a:graphicData>
            </a:graphic>
          </wp:inline>
        </w:drawing>
      </w:r>
    </w:p>
    <w:p w14:paraId="79C2E880" w14:textId="201877F9" w:rsidR="00BA6059" w:rsidRPr="008C60F3" w:rsidRDefault="00BA6059" w:rsidP="00BA6059">
      <w:pPr>
        <w:spacing w:before="120" w:after="120" w:line="240" w:lineRule="auto"/>
        <w:jc w:val="center"/>
        <w:rPr>
          <w:lang w:val="en-GB"/>
        </w:rPr>
      </w:pPr>
      <w:r w:rsidRPr="008C60F3">
        <w:rPr>
          <w:lang w:val="en-GB"/>
        </w:rPr>
        <w:t xml:space="preserve">Figure 1.7:Variation of </w:t>
      </w:r>
      <w:r w:rsidR="004C731A" w:rsidRPr="008C60F3">
        <w:rPr>
          <w:lang w:val="en-GB"/>
        </w:rPr>
        <w:t>scour depth</w:t>
      </w:r>
      <w:r w:rsidRPr="008C60F3">
        <w:rPr>
          <w:lang w:val="en-GB"/>
        </w:rPr>
        <w:t xml:space="preserve"> with sediment load in tributary and main </w:t>
      </w:r>
      <w:r w:rsidR="004C731A" w:rsidRPr="008C60F3">
        <w:rPr>
          <w:lang w:val="en-GB"/>
        </w:rPr>
        <w:br/>
      </w:r>
      <w:r w:rsidRPr="008C60F3">
        <w:rPr>
          <w:lang w:val="en-GB"/>
        </w:rPr>
        <w:t>channel [</w:t>
      </w:r>
      <w:r w:rsidR="002340E9" w:rsidRPr="008C60F3">
        <w:rPr>
          <w:lang w:val="en-GB"/>
        </w:rPr>
        <w:t>1</w:t>
      </w:r>
      <w:r w:rsidRPr="008C60F3">
        <w:rPr>
          <w:lang w:val="en-GB"/>
        </w:rPr>
        <w:t>]</w:t>
      </w:r>
    </w:p>
    <w:p w14:paraId="103FFBAF" w14:textId="77777777" w:rsidR="00BA6059" w:rsidRDefault="00BA6059" w:rsidP="00D87391">
      <w:pPr>
        <w:rPr>
          <w:color w:val="231F20"/>
          <w:highlight w:val="yellow"/>
          <w:lang w:val="en-GB"/>
        </w:rPr>
      </w:pPr>
    </w:p>
    <w:p w14:paraId="40DE8251" w14:textId="346532D9" w:rsidR="003E434A" w:rsidRPr="0080349F" w:rsidRDefault="003A14F8" w:rsidP="0080349F">
      <w:r w:rsidRPr="003A14F8">
        <w:rPr>
          <w:color w:val="231F20"/>
          <w:lang w:val="en-GB"/>
        </w:rPr>
        <w:lastRenderedPageBreak/>
        <w:t xml:space="preserve">The sediment gradation was another influential parameter on the </w:t>
      </w:r>
      <w:r w:rsidR="0080349F">
        <w:rPr>
          <w:color w:val="231F20"/>
          <w:lang w:val="en-GB"/>
        </w:rPr>
        <w:t xml:space="preserve">hydro </w:t>
      </w:r>
      <w:r w:rsidRPr="003A14F8">
        <w:rPr>
          <w:color w:val="231F20"/>
          <w:lang w:val="en-GB"/>
        </w:rPr>
        <w:t>morphodynamics of the confluence.</w:t>
      </w:r>
      <w:r>
        <w:rPr>
          <w:color w:val="231F20"/>
          <w:lang w:val="en-GB"/>
        </w:rPr>
        <w:t xml:space="preserve"> </w:t>
      </w:r>
      <w:r w:rsidRPr="00CB49A8">
        <w:t xml:space="preserve">Guillén-Ludena </w:t>
      </w:r>
      <w:r>
        <w:t>[</w:t>
      </w:r>
      <w:r w:rsidR="00B73416">
        <w:t>11</w:t>
      </w:r>
      <w:r>
        <w:t>]</w:t>
      </w:r>
      <w:r w:rsidR="0080349F">
        <w:t xml:space="preserve"> conducted experiments with uniform and non-uniform sediment feeding.</w:t>
      </w:r>
      <w:r>
        <w:t xml:space="preserve"> </w:t>
      </w:r>
      <w:r w:rsidR="0080349F">
        <w:t xml:space="preserve">The sediment rates were the same for all the experiments, 0.5 </w:t>
      </w:r>
      <w:r w:rsidR="002B5426">
        <w:t xml:space="preserve">kg/min </w:t>
      </w:r>
      <w:r w:rsidR="0080349F">
        <w:t xml:space="preserve">and 0.3 kg/min for the tributary and main </w:t>
      </w:r>
      <w:r w:rsidR="002B5426">
        <w:t>channels</w:t>
      </w:r>
      <w:r w:rsidR="0080349F">
        <w:t>, respectively.</w:t>
      </w:r>
      <w:r w:rsidR="002B5426">
        <w:t xml:space="preserve"> </w:t>
      </w:r>
      <w:r w:rsidRPr="003A14F8">
        <w:rPr>
          <w:color w:val="231F20"/>
          <w:lang w:val="en-GB"/>
        </w:rPr>
        <w:t xml:space="preserve">With non-uniform sediments (high </w:t>
      </w:r>
      <w:r w:rsidR="0080349F">
        <w:rPr>
          <w:color w:val="231F20"/>
          <w:lang w:val="en-GB"/>
        </w:rPr>
        <w:t xml:space="preserve">gradation </w:t>
      </w:r>
      <w:r w:rsidR="002B5426">
        <w:rPr>
          <w:color w:val="231F20"/>
          <w:lang w:val="en-GB"/>
        </w:rPr>
        <w:t>coefficient</w:t>
      </w:r>
      <w:r w:rsidRPr="003A14F8">
        <w:rPr>
          <w:color w:val="231F20"/>
          <w:lang w:val="en-GB"/>
        </w:rPr>
        <w:t xml:space="preserve">) the hydro-morphodynamics needed to evolve to convey the wide range of particle sizes of the sediment mixture. This evolution resulted in larger bank-attached bars, deeper scour holes, steeper tributary bed slopes, and steeper slopes of the water surface in comparison to the experiments performed with uniform sediments (low </w:t>
      </w:r>
      <w:r w:rsidR="0080349F">
        <w:rPr>
          <w:color w:val="231F20"/>
          <w:lang w:val="en-GB"/>
        </w:rPr>
        <w:t>gradation coefficient</w:t>
      </w:r>
      <w:r w:rsidRPr="003A14F8">
        <w:rPr>
          <w:color w:val="231F20"/>
          <w:lang w:val="en-GB"/>
        </w:rPr>
        <w:t>).</w:t>
      </w:r>
    </w:p>
    <w:p w14:paraId="2152E0D9" w14:textId="1E730D5A" w:rsidR="00D87391" w:rsidRPr="00F420E2" w:rsidRDefault="00042E8C" w:rsidP="00D87391">
      <w:pPr>
        <w:rPr>
          <w:lang w:val="tr-TR"/>
        </w:rPr>
      </w:pPr>
      <w:r w:rsidRPr="003E434A">
        <w:rPr>
          <w:color w:val="231F20"/>
          <w:lang w:val="en-GB"/>
        </w:rPr>
        <w:t>When it is inspected carefully</w:t>
      </w:r>
      <w:r w:rsidR="00D87391" w:rsidRPr="003E434A">
        <w:rPr>
          <w:color w:val="231F20"/>
        </w:rPr>
        <w:t xml:space="preserve">, </w:t>
      </w:r>
      <w:r w:rsidRPr="003E434A">
        <w:rPr>
          <w:color w:val="231F20"/>
        </w:rPr>
        <w:t xml:space="preserve">it is observed that </w:t>
      </w:r>
      <w:r w:rsidR="00D87391" w:rsidRPr="003E434A">
        <w:rPr>
          <w:color w:val="231F20"/>
        </w:rPr>
        <w:t>previous studies generally</w:t>
      </w:r>
      <w:r w:rsidR="0080349F">
        <w:rPr>
          <w:color w:val="231F20"/>
        </w:rPr>
        <w:t xml:space="preserve"> were</w:t>
      </w:r>
      <w:r w:rsidR="00D87391" w:rsidRPr="003E434A">
        <w:rPr>
          <w:color w:val="231F20"/>
        </w:rPr>
        <w:t xml:space="preserve"> carried out</w:t>
      </w:r>
      <w:r w:rsidR="002B5426">
        <w:rPr>
          <w:color w:val="231F20"/>
        </w:rPr>
        <w:t xml:space="preserve"> on</w:t>
      </w:r>
      <w:r w:rsidR="00D87391" w:rsidRPr="003E434A">
        <w:rPr>
          <w:color w:val="231F20"/>
        </w:rPr>
        <w:t xml:space="preserve"> small-scaled flumes </w:t>
      </w:r>
      <w:r w:rsidRPr="003E434A">
        <w:rPr>
          <w:color w:val="231F20"/>
        </w:rPr>
        <w:t>like Mosle</w:t>
      </w:r>
      <w:r w:rsidR="003E434A" w:rsidRPr="003E434A">
        <w:rPr>
          <w:color w:val="231F20"/>
        </w:rPr>
        <w:t>y [</w:t>
      </w:r>
      <w:r w:rsidR="002340E9">
        <w:rPr>
          <w:color w:val="231F20"/>
        </w:rPr>
        <w:t>10</w:t>
      </w:r>
      <w:r w:rsidR="003E434A" w:rsidRPr="003E434A">
        <w:rPr>
          <w:color w:val="231F20"/>
        </w:rPr>
        <w:t>]</w:t>
      </w:r>
      <w:r w:rsidR="0032639F" w:rsidRPr="003E434A">
        <w:rPr>
          <w:color w:val="231F20"/>
        </w:rPr>
        <w:t xml:space="preserve"> who used cohesive sediments on a very </w:t>
      </w:r>
      <w:r w:rsidR="002B5426">
        <w:rPr>
          <w:color w:val="231F20"/>
        </w:rPr>
        <w:t>small-scaled</w:t>
      </w:r>
      <w:r w:rsidR="0032639F" w:rsidRPr="003E434A">
        <w:rPr>
          <w:color w:val="231F20"/>
        </w:rPr>
        <w:t xml:space="preserve"> experimental set-up</w:t>
      </w:r>
      <w:r w:rsidRPr="003E434A">
        <w:rPr>
          <w:color w:val="231F20"/>
        </w:rPr>
        <w:t xml:space="preserve"> or </w:t>
      </w:r>
      <w:r w:rsidR="0080349F">
        <w:rPr>
          <w:color w:val="231F20"/>
        </w:rPr>
        <w:t xml:space="preserve">which were </w:t>
      </w:r>
      <w:r w:rsidRPr="003E434A">
        <w:rPr>
          <w:color w:val="231F20"/>
        </w:rPr>
        <w:t xml:space="preserve">conducted on </w:t>
      </w:r>
      <w:r w:rsidR="00D87391" w:rsidRPr="003E434A">
        <w:rPr>
          <w:color w:val="231F20"/>
        </w:rPr>
        <w:t>asymmetrical confluences</w:t>
      </w:r>
      <w:r w:rsidRPr="003E434A">
        <w:rPr>
          <w:color w:val="231F20"/>
        </w:rPr>
        <w:t xml:space="preserve"> like </w:t>
      </w:r>
      <w:r w:rsidR="0080349F" w:rsidRPr="00CB49A8">
        <w:t xml:space="preserve">Guillén-Ludena </w:t>
      </w:r>
      <w:r w:rsidR="0080349F">
        <w:t>[</w:t>
      </w:r>
      <w:r w:rsidR="00B73416">
        <w:t>11</w:t>
      </w:r>
      <w:r w:rsidR="0080349F">
        <w:t>]</w:t>
      </w:r>
      <w:r w:rsidRPr="003E434A">
        <w:rPr>
          <w:color w:val="231F20"/>
        </w:rPr>
        <w:t xml:space="preserve"> and Bombar </w:t>
      </w:r>
      <w:r w:rsidR="0080349F">
        <w:rPr>
          <w:color w:val="231F20"/>
        </w:rPr>
        <w:t>and</w:t>
      </w:r>
      <w:r w:rsidRPr="003E434A">
        <w:rPr>
          <w:color w:val="231F20"/>
        </w:rPr>
        <w:t xml:space="preserve"> Cardoso</w:t>
      </w:r>
      <w:r w:rsidR="0080349F">
        <w:rPr>
          <w:color w:val="231F20"/>
        </w:rPr>
        <w:t xml:space="preserve"> [</w:t>
      </w:r>
      <w:r w:rsidR="002340E9">
        <w:rPr>
          <w:color w:val="231F20"/>
        </w:rPr>
        <w:t>1</w:t>
      </w:r>
      <w:r w:rsidR="0080349F">
        <w:rPr>
          <w:color w:val="231F20"/>
        </w:rPr>
        <w:t>]</w:t>
      </w:r>
      <w:r w:rsidR="00D87391" w:rsidRPr="003E434A">
        <w:rPr>
          <w:color w:val="231F20"/>
        </w:rPr>
        <w:t>.</w:t>
      </w:r>
      <w:r w:rsidRPr="003E434A">
        <w:rPr>
          <w:color w:val="231F20"/>
        </w:rPr>
        <w:t xml:space="preserve"> Only </w:t>
      </w:r>
      <w:r w:rsidR="0080349F" w:rsidRPr="00CB49A8">
        <w:t xml:space="preserve">Guillén-Ludena </w:t>
      </w:r>
      <w:r w:rsidR="0080349F">
        <w:t>[</w:t>
      </w:r>
      <w:r w:rsidR="00B73416">
        <w:t>11</w:t>
      </w:r>
      <w:r w:rsidR="0080349F">
        <w:t xml:space="preserve">] </w:t>
      </w:r>
      <w:r w:rsidRPr="003E434A">
        <w:rPr>
          <w:color w:val="231F20"/>
        </w:rPr>
        <w:t xml:space="preserve">presented the time evolution of the </w:t>
      </w:r>
      <w:r w:rsidR="002B5426">
        <w:rPr>
          <w:color w:val="231F20"/>
        </w:rPr>
        <w:t>bathymetry</w:t>
      </w:r>
      <w:r w:rsidRPr="003E434A">
        <w:rPr>
          <w:color w:val="231F20"/>
        </w:rPr>
        <w:t xml:space="preserve"> in the asymmetrical flume.</w:t>
      </w:r>
      <w:r w:rsidR="008949EB" w:rsidRPr="003E434A">
        <w:rPr>
          <w:color w:val="231F20"/>
        </w:rPr>
        <w:t xml:space="preserve"> </w:t>
      </w:r>
      <w:r w:rsidR="0032639F" w:rsidRPr="003E434A">
        <w:rPr>
          <w:color w:val="231F20"/>
        </w:rPr>
        <w:t>But the variation of bed topography of a symmetrical confluence has not been studied which constitutes a necessity in understanding the effect of sediment transport on the time variation of the accumulations and the depositions.</w:t>
      </w:r>
      <w:r w:rsidR="0032639F" w:rsidRPr="003E434A">
        <w:t xml:space="preserve"> </w:t>
      </w:r>
      <w:r w:rsidR="0032639F" w:rsidRPr="003E434A">
        <w:rPr>
          <w:color w:val="231F20"/>
        </w:rPr>
        <w:t>In order to close this gap, in this study it is aimed</w:t>
      </w:r>
      <w:r w:rsidR="008949EB" w:rsidRPr="003E434A">
        <w:rPr>
          <w:color w:val="231F20"/>
        </w:rPr>
        <w:t xml:space="preserve"> to </w:t>
      </w:r>
      <w:r w:rsidR="00D87391" w:rsidRPr="003E434A">
        <w:t>identify the effects of sediment load on the time evolution of the morphology of a large-scale laboratory movable-bed symmetrical confluence when the flow is steady and non-uniform.</w:t>
      </w:r>
      <w:r w:rsidR="0032639F" w:rsidRPr="003E434A">
        <w:t xml:space="preserve"> </w:t>
      </w:r>
      <w:r w:rsidR="00D87391" w:rsidRPr="003E434A">
        <w:rPr>
          <w:lang w:val="tr-TR"/>
        </w:rPr>
        <w:t xml:space="preserve">The </w:t>
      </w:r>
      <w:r w:rsidR="002B5426">
        <w:rPr>
          <w:lang w:val="tr-TR"/>
        </w:rPr>
        <w:t>novelty</w:t>
      </w:r>
      <w:r w:rsidR="00D87391" w:rsidRPr="003E434A">
        <w:rPr>
          <w:lang w:val="tr-TR"/>
        </w:rPr>
        <w:t xml:space="preserve"> of this thesis, </w:t>
      </w:r>
      <w:r w:rsidR="0032639F" w:rsidRPr="003E434A">
        <w:rPr>
          <w:lang w:val="tr-TR"/>
        </w:rPr>
        <w:t xml:space="preserve">would be the use of </w:t>
      </w:r>
      <w:r w:rsidR="00D87391" w:rsidRPr="003E434A">
        <w:rPr>
          <w:lang w:val="tr-TR"/>
        </w:rPr>
        <w:t>non-cohesive bed material</w:t>
      </w:r>
      <w:r w:rsidR="0032639F" w:rsidRPr="003E434A">
        <w:rPr>
          <w:lang w:val="tr-TR"/>
        </w:rPr>
        <w:t xml:space="preserve"> on a relatively large experimental set-up and specifically investigation of a symmetrical movable bed confluence.</w:t>
      </w:r>
    </w:p>
    <w:p w14:paraId="17E3A362" w14:textId="59834144" w:rsidR="00562C14" w:rsidRPr="00CB49A8" w:rsidRDefault="0032639F" w:rsidP="00227A99">
      <w:pPr>
        <w:rPr>
          <w:color w:val="000000" w:themeColor="text1"/>
        </w:rPr>
      </w:pPr>
      <w:r>
        <w:rPr>
          <w:color w:val="000000" w:themeColor="text1"/>
        </w:rPr>
        <w:t xml:space="preserve">The present study consists of </w:t>
      </w:r>
      <w:r w:rsidR="009800EC">
        <w:rPr>
          <w:color w:val="000000" w:themeColor="text1"/>
        </w:rPr>
        <w:t>five</w:t>
      </w:r>
      <w:r>
        <w:rPr>
          <w:color w:val="000000" w:themeColor="text1"/>
        </w:rPr>
        <w:t xml:space="preserve"> chapters. </w:t>
      </w:r>
      <w:r w:rsidR="00D87391" w:rsidRPr="00ED4ABE">
        <w:rPr>
          <w:color w:val="000000" w:themeColor="text1"/>
        </w:rPr>
        <w:t>Chapter 1 aims to present a brief introductory</w:t>
      </w:r>
      <w:r w:rsidR="00D87391">
        <w:rPr>
          <w:color w:val="000000" w:themeColor="text1"/>
        </w:rPr>
        <w:t xml:space="preserve"> </w:t>
      </w:r>
      <w:r w:rsidR="00D87391" w:rsidRPr="00ED4ABE">
        <w:rPr>
          <w:color w:val="000000" w:themeColor="text1"/>
        </w:rPr>
        <w:t>background to the research subject.</w:t>
      </w:r>
      <w:r w:rsidR="00D87391">
        <w:rPr>
          <w:color w:val="000000" w:themeColor="text1"/>
        </w:rPr>
        <w:t xml:space="preserve"> </w:t>
      </w:r>
      <w:r w:rsidR="003473C4">
        <w:rPr>
          <w:color w:val="000000" w:themeColor="text1"/>
        </w:rPr>
        <w:t>The m</w:t>
      </w:r>
      <w:r w:rsidR="00D87391">
        <w:rPr>
          <w:color w:val="000000" w:themeColor="text1"/>
        </w:rPr>
        <w:t xml:space="preserve">echanism of sediment transport and </w:t>
      </w:r>
      <w:r w:rsidR="00D87391" w:rsidRPr="00ED4ABE">
        <w:rPr>
          <w:color w:val="000000" w:themeColor="text1"/>
        </w:rPr>
        <w:t>formulations</w:t>
      </w:r>
      <w:r w:rsidR="00D87391">
        <w:rPr>
          <w:color w:val="000000" w:themeColor="text1"/>
        </w:rPr>
        <w:t xml:space="preserve"> for bed load calculation</w:t>
      </w:r>
      <w:r w:rsidR="00955182">
        <w:rPr>
          <w:color w:val="000000" w:themeColor="text1"/>
        </w:rPr>
        <w:t xml:space="preserve"> and morphodynamics of confluences</w:t>
      </w:r>
      <w:r w:rsidR="00D87391">
        <w:rPr>
          <w:color w:val="000000" w:themeColor="text1"/>
        </w:rPr>
        <w:t xml:space="preserve"> </w:t>
      </w:r>
      <w:r w:rsidR="00D87391" w:rsidRPr="00ED4ABE">
        <w:rPr>
          <w:color w:val="000000" w:themeColor="text1"/>
        </w:rPr>
        <w:t>are summarized in Chapter</w:t>
      </w:r>
      <w:r w:rsidR="00D87391">
        <w:rPr>
          <w:color w:val="000000" w:themeColor="text1"/>
        </w:rPr>
        <w:t xml:space="preserve"> 2</w:t>
      </w:r>
      <w:r w:rsidR="00D87391" w:rsidRPr="00ED4ABE">
        <w:rPr>
          <w:color w:val="000000" w:themeColor="text1"/>
        </w:rPr>
        <w:t>.</w:t>
      </w:r>
      <w:r w:rsidR="00D87391">
        <w:rPr>
          <w:color w:val="000000" w:themeColor="text1"/>
        </w:rPr>
        <w:t xml:space="preserve"> In Chapter 3, experimental </w:t>
      </w:r>
      <w:r w:rsidR="003473C4">
        <w:rPr>
          <w:color w:val="000000" w:themeColor="text1"/>
        </w:rPr>
        <w:t>studies</w:t>
      </w:r>
      <w:r w:rsidR="00D87391">
        <w:rPr>
          <w:color w:val="000000" w:themeColor="text1"/>
        </w:rPr>
        <w:t xml:space="preserve"> are explained and </w:t>
      </w:r>
      <w:r w:rsidR="003473C4">
        <w:rPr>
          <w:color w:val="000000" w:themeColor="text1"/>
        </w:rPr>
        <w:t>summarized</w:t>
      </w:r>
      <w:r w:rsidR="00D87391">
        <w:rPr>
          <w:color w:val="000000" w:themeColor="text1"/>
        </w:rPr>
        <w:t xml:space="preserve">. The results of </w:t>
      </w:r>
      <w:r w:rsidR="003473C4">
        <w:rPr>
          <w:color w:val="000000" w:themeColor="text1"/>
        </w:rPr>
        <w:t xml:space="preserve">the </w:t>
      </w:r>
      <w:r w:rsidR="00D87391">
        <w:rPr>
          <w:color w:val="000000" w:themeColor="text1"/>
        </w:rPr>
        <w:t>experimental study and discussion are presented in Chapter 4. and the findings are declared in Chapter 5.</w:t>
      </w:r>
    </w:p>
    <w:p w14:paraId="12FFA612" w14:textId="77777777" w:rsidR="00103329" w:rsidRPr="008B3C93" w:rsidRDefault="00103329" w:rsidP="00944A90">
      <w:r w:rsidRPr="008B3C93">
        <w:br w:type="page"/>
      </w:r>
    </w:p>
    <w:p w14:paraId="0292D213" w14:textId="77777777" w:rsidR="00935AEB" w:rsidRPr="008B3C93" w:rsidRDefault="00935AEB" w:rsidP="00935AEB">
      <w:pPr>
        <w:spacing w:before="360"/>
        <w:rPr>
          <w:rFonts w:asciiTheme="majorBidi" w:hAnsiTheme="majorBidi" w:cstheme="majorBidi"/>
          <w:sz w:val="52"/>
          <w:szCs w:val="52"/>
        </w:rPr>
      </w:pPr>
    </w:p>
    <w:p w14:paraId="5591DD1F" w14:textId="3CF64B3C" w:rsidR="00935AEB" w:rsidRPr="008B3C93" w:rsidRDefault="00935AEB" w:rsidP="00935AEB">
      <w:pPr>
        <w:spacing w:before="360"/>
        <w:jc w:val="left"/>
        <w:rPr>
          <w:rFonts w:asciiTheme="majorBidi" w:hAnsiTheme="majorBidi" w:cstheme="majorBidi"/>
          <w:sz w:val="52"/>
          <w:szCs w:val="52"/>
        </w:rPr>
      </w:pPr>
      <w:r w:rsidRPr="008B3C93">
        <w:rPr>
          <w:rFonts w:asciiTheme="majorBidi" w:hAnsiTheme="majorBidi" w:cstheme="majorBidi"/>
          <w:sz w:val="52"/>
          <w:szCs w:val="52"/>
        </w:rPr>
        <w:t xml:space="preserve">Chapter </w:t>
      </w:r>
      <w:r>
        <w:rPr>
          <w:rFonts w:asciiTheme="majorBidi" w:hAnsiTheme="majorBidi" w:cstheme="majorBidi"/>
          <w:sz w:val="52"/>
          <w:szCs w:val="52"/>
        </w:rPr>
        <w:t>2</w:t>
      </w:r>
    </w:p>
    <w:p w14:paraId="57DCCD46" w14:textId="3F299385" w:rsidR="00935AEB" w:rsidRPr="008B3C93" w:rsidRDefault="00B92D7C" w:rsidP="00935AEB">
      <w:pPr>
        <w:spacing w:before="360"/>
        <w:jc w:val="left"/>
        <w:rPr>
          <w:rFonts w:asciiTheme="majorBidi" w:hAnsiTheme="majorBidi" w:cstheme="majorBidi"/>
          <w:sz w:val="52"/>
          <w:szCs w:val="52"/>
        </w:rPr>
      </w:pPr>
      <w:r>
        <w:rPr>
          <w:rFonts w:asciiTheme="majorBidi" w:hAnsiTheme="majorBidi" w:cstheme="majorBidi"/>
          <w:sz w:val="52"/>
          <w:szCs w:val="52"/>
        </w:rPr>
        <w:t xml:space="preserve">Theory of </w:t>
      </w:r>
      <w:r w:rsidR="001C4F95" w:rsidRPr="001C4F95">
        <w:rPr>
          <w:rFonts w:asciiTheme="majorBidi" w:hAnsiTheme="majorBidi" w:cstheme="majorBidi"/>
          <w:sz w:val="52"/>
          <w:szCs w:val="52"/>
        </w:rPr>
        <w:t>Movable-bed</w:t>
      </w:r>
      <w:r w:rsidR="001C4F95">
        <w:rPr>
          <w:rFonts w:asciiTheme="majorBidi" w:hAnsiTheme="majorBidi" w:cstheme="majorBidi"/>
          <w:sz w:val="52"/>
          <w:szCs w:val="52"/>
        </w:rPr>
        <w:t xml:space="preserve"> Open</w:t>
      </w:r>
      <w:r w:rsidR="007F229D">
        <w:rPr>
          <w:rFonts w:asciiTheme="majorBidi" w:hAnsiTheme="majorBidi" w:cstheme="majorBidi"/>
          <w:sz w:val="52"/>
          <w:szCs w:val="52"/>
        </w:rPr>
        <w:t xml:space="preserve"> </w:t>
      </w:r>
      <w:r w:rsidR="001C4F95">
        <w:rPr>
          <w:rFonts w:asciiTheme="majorBidi" w:hAnsiTheme="majorBidi" w:cstheme="majorBidi"/>
          <w:sz w:val="52"/>
          <w:szCs w:val="52"/>
        </w:rPr>
        <w:t>Channels</w:t>
      </w:r>
    </w:p>
    <w:p w14:paraId="1401F914" w14:textId="3A31766B" w:rsidR="00DA1569" w:rsidRDefault="00DA1569" w:rsidP="00DA1569">
      <w:pPr>
        <w:spacing w:before="360"/>
        <w:ind w:left="737" w:hanging="737"/>
        <w:jc w:val="left"/>
        <w:rPr>
          <w:color w:val="000000" w:themeColor="text1"/>
          <w:sz w:val="36"/>
          <w:szCs w:val="36"/>
        </w:rPr>
      </w:pPr>
      <w:r w:rsidRPr="00BB3079">
        <w:rPr>
          <w:color w:val="000000" w:themeColor="text1"/>
          <w:sz w:val="36"/>
          <w:szCs w:val="36"/>
        </w:rPr>
        <w:t>2.1</w:t>
      </w:r>
      <w:r w:rsidRPr="00BB3079">
        <w:rPr>
          <w:color w:val="000000" w:themeColor="text1"/>
          <w:sz w:val="36"/>
          <w:szCs w:val="36"/>
        </w:rPr>
        <w:tab/>
        <w:t>Mechanism of Sediment Transport</w:t>
      </w:r>
    </w:p>
    <w:p w14:paraId="3FF1CC25" w14:textId="70AA3683" w:rsidR="001C4F95" w:rsidRPr="00BB3079" w:rsidRDefault="001C4F95" w:rsidP="001C4F95">
      <w:pPr>
        <w:autoSpaceDE w:val="0"/>
        <w:autoSpaceDN w:val="0"/>
        <w:adjustRightInd w:val="0"/>
        <w:rPr>
          <w:lang w:val="tr-TR"/>
        </w:rPr>
      </w:pPr>
      <w:r w:rsidRPr="00BB3079">
        <w:rPr>
          <w:lang w:val="tr-TR"/>
        </w:rPr>
        <w:t xml:space="preserve">Sediment deposition deals with water and sediment particles so, the physical properties of water (density, specific weight, viscosity) and sediment particles (size, shape, particle specific gravity, etc.) should be studied to understand </w:t>
      </w:r>
      <w:r w:rsidR="003473C4">
        <w:rPr>
          <w:lang w:val="tr-TR"/>
        </w:rPr>
        <w:t xml:space="preserve">the </w:t>
      </w:r>
      <w:r w:rsidRPr="00BB3079">
        <w:rPr>
          <w:lang w:val="tr-TR"/>
        </w:rPr>
        <w:t xml:space="preserve">sediment transport mechanism. </w:t>
      </w:r>
    </w:p>
    <w:p w14:paraId="56724C6F" w14:textId="02107FA1" w:rsidR="009C0102" w:rsidRPr="00BB3079" w:rsidRDefault="00DA1569" w:rsidP="00DA1569">
      <w:pPr>
        <w:autoSpaceDE w:val="0"/>
        <w:autoSpaceDN w:val="0"/>
        <w:adjustRightInd w:val="0"/>
        <w:rPr>
          <w:lang w:val="tr-TR"/>
        </w:rPr>
      </w:pPr>
      <w:r w:rsidRPr="00BB3079">
        <w:rPr>
          <w:lang w:val="tr-TR"/>
        </w:rPr>
        <w:t xml:space="preserve">When the flow conditions satisfy or exceed the criteria for incipient motion, sediment particles start to move and they are eroded from </w:t>
      </w:r>
      <w:r w:rsidR="003473C4">
        <w:rPr>
          <w:lang w:val="tr-TR"/>
        </w:rPr>
        <w:t xml:space="preserve">the </w:t>
      </w:r>
      <w:r w:rsidRPr="00BB3079">
        <w:rPr>
          <w:lang w:val="tr-TR"/>
        </w:rPr>
        <w:t>basin by water and transported by stream.</w:t>
      </w:r>
    </w:p>
    <w:p w14:paraId="69057A59" w14:textId="0572CFFA" w:rsidR="00DA1569" w:rsidRPr="00BB3079" w:rsidRDefault="00DA1569" w:rsidP="00427E99">
      <w:pPr>
        <w:autoSpaceDE w:val="0"/>
        <w:autoSpaceDN w:val="0"/>
        <w:adjustRightInd w:val="0"/>
        <w:rPr>
          <w:lang w:val="tr-TR"/>
        </w:rPr>
      </w:pPr>
      <w:r w:rsidRPr="00BB3079">
        <w:rPr>
          <w:lang w:val="tr-TR"/>
        </w:rPr>
        <w:t xml:space="preserve">To determine the critical point for the determination of the inception of motion of the grains Shields </w:t>
      </w:r>
      <w:r w:rsidRPr="00A7697B">
        <w:rPr>
          <w:color w:val="000000" w:themeColor="text1"/>
          <w:lang w:val="tr-TR"/>
        </w:rPr>
        <w:t>[</w:t>
      </w:r>
      <w:r w:rsidR="009800EC">
        <w:rPr>
          <w:color w:val="000000" w:themeColor="text1"/>
          <w:lang w:val="tr-TR"/>
        </w:rPr>
        <w:t>1</w:t>
      </w:r>
      <w:r w:rsidR="00B73416">
        <w:rPr>
          <w:color w:val="000000" w:themeColor="text1"/>
          <w:lang w:val="tr-TR"/>
        </w:rPr>
        <w:t>2</w:t>
      </w:r>
      <w:r w:rsidRPr="00A7697B">
        <w:rPr>
          <w:color w:val="000000" w:themeColor="text1"/>
          <w:lang w:val="tr-TR"/>
        </w:rPr>
        <w:t>]</w:t>
      </w:r>
      <w:r w:rsidRPr="00BB3079">
        <w:rPr>
          <w:lang w:val="tr-TR"/>
        </w:rPr>
        <w:t xml:space="preserve"> </w:t>
      </w:r>
      <w:r w:rsidR="00427E99" w:rsidRPr="00BB3079">
        <w:rPr>
          <w:lang w:val="tr-TR"/>
        </w:rPr>
        <w:t xml:space="preserve">derived a function where </w:t>
      </w:r>
      <w:r w:rsidR="004B7193">
        <w:rPr>
          <w:lang w:val="tr-TR"/>
        </w:rPr>
        <w:t xml:space="preserve">the </w:t>
      </w:r>
      <w:r w:rsidR="00427E99" w:rsidRPr="00BB3079">
        <w:rPr>
          <w:lang w:val="tr-TR"/>
        </w:rPr>
        <w:t xml:space="preserve">balance of forces acting on a particle on a bed was considered. He applied dimensional analysis to determine dimensionless parameters and investigated the relationship between </w:t>
      </w:r>
      <w:r w:rsidR="00E30D67">
        <w:rPr>
          <w:lang w:val="tr-TR"/>
        </w:rPr>
        <w:t xml:space="preserve">the </w:t>
      </w:r>
      <w:r w:rsidR="00427E99" w:rsidRPr="00BB3079">
        <w:rPr>
          <w:lang w:val="tr-TR"/>
        </w:rPr>
        <w:t>boundary Reynolds number</w:t>
      </w:r>
      <w:r w:rsidR="00EB154E" w:rsidRPr="00BB3079">
        <w:rPr>
          <w:lang w:val="tr-TR"/>
        </w:rPr>
        <w:t xml:space="preserve">, </w:t>
      </w:r>
      <m:oMath>
        <m:sSub>
          <m:sSubPr>
            <m:ctrlPr>
              <w:rPr>
                <w:rFonts w:ascii="Cambria Math" w:hAnsi="Cambria Math"/>
                <w:i/>
                <w:vertAlign w:val="subscript"/>
                <w:lang w:val="tr-TR"/>
              </w:rPr>
            </m:ctrlPr>
          </m:sSubPr>
          <m:e>
            <m:r>
              <w:rPr>
                <w:rFonts w:ascii="Cambria Math" w:hAnsi="Cambria Math"/>
                <w:vertAlign w:val="subscript"/>
                <w:lang w:val="tr-TR"/>
              </w:rPr>
              <m:t>Re</m:t>
            </m:r>
          </m:e>
          <m:sub>
            <m:r>
              <w:rPr>
                <w:rFonts w:ascii="Cambria Math" w:hAnsi="Cambria Math"/>
                <w:vertAlign w:val="subscript"/>
                <w:lang w:val="tr-TR"/>
              </w:rPr>
              <m:t>*</m:t>
            </m:r>
          </m:sub>
        </m:sSub>
      </m:oMath>
      <w:r w:rsidR="00EB154E" w:rsidRPr="00BB3079">
        <w:rPr>
          <w:lang w:val="tr-TR"/>
        </w:rPr>
        <w:t>,</w:t>
      </w:r>
      <w:r w:rsidR="00427E99" w:rsidRPr="00BB3079">
        <w:rPr>
          <w:lang w:val="tr-TR"/>
        </w:rPr>
        <w:t xml:space="preserve"> and dimensionless shear stress</w:t>
      </w:r>
      <w:r w:rsidR="00EB154E" w:rsidRPr="00BB3079">
        <w:rPr>
          <w:lang w:val="tr-TR"/>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m:t>
            </m:r>
          </m:sub>
        </m:sSub>
      </m:oMath>
      <w:r w:rsidR="00EB154E" w:rsidRPr="00BB3079">
        <w:rPr>
          <w:lang w:val="tr-TR"/>
        </w:rPr>
        <w:t xml:space="preserve">, </w:t>
      </w:r>
      <w:r w:rsidR="00427E99" w:rsidRPr="00BB3079">
        <w:rPr>
          <w:lang w:val="tr-TR"/>
        </w:rPr>
        <w:t>by experimental studies</w:t>
      </w:r>
      <w:r w:rsidR="00EB154E" w:rsidRPr="00BB3079">
        <w:rPr>
          <w:lang w:val="tr-TR"/>
        </w:rPr>
        <w:t xml:space="preserve"> which are given in</w:t>
      </w:r>
      <w:r w:rsidR="00EB154E" w:rsidRPr="00BB3079">
        <w:t xml:space="preserve"> Equation (2.1) and Equation (2.2).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B971BF" w:rsidRPr="00BB3079" w14:paraId="5C6F5F57" w14:textId="77777777" w:rsidTr="003557C2">
        <w:trPr>
          <w:trHeight w:val="907"/>
          <w:jc w:val="center"/>
        </w:trPr>
        <w:tc>
          <w:tcPr>
            <w:tcW w:w="2644" w:type="dxa"/>
            <w:vAlign w:val="center"/>
          </w:tcPr>
          <w:p w14:paraId="332559D2" w14:textId="77777777" w:rsidR="00B971BF" w:rsidRPr="00BB3079" w:rsidRDefault="00B971BF" w:rsidP="00E77FC4">
            <w:pPr>
              <w:jc w:val="center"/>
              <w:rPr>
                <w:rFonts w:eastAsiaTheme="minorEastAsia"/>
              </w:rPr>
            </w:pPr>
          </w:p>
        </w:tc>
        <w:tc>
          <w:tcPr>
            <w:tcW w:w="2872" w:type="dxa"/>
            <w:vAlign w:val="center"/>
          </w:tcPr>
          <w:p w14:paraId="3AF3990B" w14:textId="1A3F9158" w:rsidR="00B971BF" w:rsidRPr="00BB3079" w:rsidRDefault="00C61607" w:rsidP="00E77FC4">
            <w:pPr>
              <w:jc w:val="center"/>
              <w:rPr>
                <w:rFonts w:eastAsiaTheme="minorEastAsia"/>
                <w:iCs/>
              </w:rPr>
            </w:pPr>
            <m:oMathPara>
              <m:oMath>
                <m:sSub>
                  <m:sSubPr>
                    <m:ctrlPr>
                      <w:rPr>
                        <w:rFonts w:ascii="Cambria Math" w:hAnsi="Cambria Math"/>
                        <w:iCs/>
                        <w:vertAlign w:val="subscript"/>
                        <w:lang w:val="tr-TR"/>
                      </w:rPr>
                    </m:ctrlPr>
                  </m:sSubPr>
                  <m:e>
                    <m:r>
                      <m:rPr>
                        <m:sty m:val="p"/>
                      </m:rPr>
                      <w:rPr>
                        <w:rFonts w:ascii="Cambria Math" w:hAnsi="Cambria Math"/>
                        <w:vertAlign w:val="subscript"/>
                        <w:lang w:val="tr-TR"/>
                      </w:rPr>
                      <m:t>Re</m:t>
                    </m:r>
                  </m:e>
                  <m:sub>
                    <m:r>
                      <m:rPr>
                        <m:sty m:val="p"/>
                      </m:rPr>
                      <w:rPr>
                        <w:rFonts w:ascii="Cambria Math" w:hAnsi="Cambria Math"/>
                        <w:vertAlign w:val="subscript"/>
                        <w:lang w:val="tr-TR"/>
                      </w:rPr>
                      <m:t>*</m:t>
                    </m:r>
                  </m:sub>
                </m:sSub>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hAnsi="Cambria Math"/>
                        <w:vertAlign w:val="subscript"/>
                        <w:lang w:val="tr-TR"/>
                      </w:rPr>
                      <m:t xml:space="preserve"> </m:t>
                    </m:r>
                    <m:sSub>
                      <m:sSubPr>
                        <m:ctrlPr>
                          <w:rPr>
                            <w:rFonts w:ascii="Cambria Math" w:hAnsi="Cambria Math"/>
                            <w:iCs/>
                            <w:vertAlign w:val="subscript"/>
                            <w:lang w:val="tr-TR"/>
                          </w:rPr>
                        </m:ctrlPr>
                      </m:sSubPr>
                      <m:e>
                        <m:r>
                          <m:rPr>
                            <m:sty m:val="p"/>
                          </m:rPr>
                          <w:rPr>
                            <w:rFonts w:ascii="Cambria Math" w:hAnsi="Cambria Math"/>
                            <w:vertAlign w:val="subscript"/>
                            <w:lang w:val="tr-TR"/>
                          </w:rPr>
                          <m:t>u</m:t>
                        </m:r>
                      </m:e>
                      <m:sub>
                        <m:r>
                          <m:rPr>
                            <m:sty m:val="p"/>
                          </m:rPr>
                          <w:rPr>
                            <w:rFonts w:ascii="Cambria Math" w:hAnsi="Cambria Math"/>
                            <w:vertAlign w:val="subscript"/>
                            <w:lang w:val="tr-TR"/>
                          </w:rPr>
                          <m:t>cr</m:t>
                        </m:r>
                      </m:sub>
                    </m:sSub>
                    <m:r>
                      <m:rPr>
                        <m:sty m:val="p"/>
                      </m:rPr>
                      <w:rPr>
                        <w:rFonts w:ascii="Cambria Math" w:hAnsi="Cambria Math"/>
                        <w:vertAlign w:val="subscript"/>
                        <w:lang w:val="tr-TR"/>
                      </w:rPr>
                      <m:t>d</m:t>
                    </m:r>
                  </m:num>
                  <m:den>
                    <m:r>
                      <m:rPr>
                        <m:sty m:val="p"/>
                      </m:rPr>
                      <w:rPr>
                        <w:rFonts w:ascii="Cambria Math" w:eastAsiaTheme="minorEastAsia" w:hAnsi="Cambria Math"/>
                      </w:rPr>
                      <m:t>ν</m:t>
                    </m:r>
                  </m:den>
                </m:f>
              </m:oMath>
            </m:oMathPara>
          </w:p>
        </w:tc>
        <w:tc>
          <w:tcPr>
            <w:tcW w:w="2705" w:type="dxa"/>
            <w:vAlign w:val="center"/>
          </w:tcPr>
          <w:p w14:paraId="2E4306FA" w14:textId="075CB379" w:rsidR="00B971BF" w:rsidRPr="00BB3079" w:rsidRDefault="00B971BF" w:rsidP="00E77FC4">
            <w:pPr>
              <w:jc w:val="center"/>
              <w:rPr>
                <w:rFonts w:eastAsiaTheme="minorEastAsia"/>
              </w:rPr>
            </w:pPr>
            <w:r w:rsidRPr="00BB3079">
              <w:rPr>
                <w:rFonts w:eastAsiaTheme="minorEastAsia"/>
              </w:rPr>
              <w:t>(</w:t>
            </w:r>
            <w:r w:rsidR="00627B96" w:rsidRPr="00BB3079">
              <w:rPr>
                <w:rFonts w:eastAsiaTheme="minorEastAsia"/>
              </w:rPr>
              <w:t>2</w:t>
            </w:r>
            <w:r w:rsidRPr="00BB3079">
              <w:rPr>
                <w:rFonts w:eastAsiaTheme="minorEastAsia"/>
              </w:rPr>
              <w:t>.1)</w:t>
            </w:r>
          </w:p>
        </w:tc>
      </w:tr>
      <w:tr w:rsidR="00B971BF" w:rsidRPr="00BB3079" w14:paraId="22510D95" w14:textId="77777777" w:rsidTr="003557C2">
        <w:tblPrEx>
          <w:jc w:val="left"/>
        </w:tblPrEx>
        <w:trPr>
          <w:trHeight w:val="907"/>
        </w:trPr>
        <w:tc>
          <w:tcPr>
            <w:tcW w:w="2644" w:type="dxa"/>
            <w:vAlign w:val="center"/>
          </w:tcPr>
          <w:p w14:paraId="37A96120" w14:textId="77777777" w:rsidR="00B971BF" w:rsidRPr="00BB3079" w:rsidRDefault="00B971BF" w:rsidP="00E77FC4">
            <w:pPr>
              <w:jc w:val="center"/>
              <w:rPr>
                <w:rFonts w:eastAsiaTheme="minorEastAsia"/>
              </w:rPr>
            </w:pPr>
          </w:p>
        </w:tc>
        <w:tc>
          <w:tcPr>
            <w:tcW w:w="2872" w:type="dxa"/>
            <w:vAlign w:val="center"/>
          </w:tcPr>
          <w:p w14:paraId="77FFDE44" w14:textId="69E40BBA" w:rsidR="00B971BF" w:rsidRPr="00BB3079" w:rsidRDefault="00C61607" w:rsidP="00E77FC4">
            <w:pPr>
              <w:jc w:val="center"/>
              <w:rPr>
                <w:rFonts w:eastAsiaTheme="minorEastAsia"/>
                <w:iCs/>
              </w:rPr>
            </w:pPr>
            <m:oMathPara>
              <m:oMath>
                <m:sSub>
                  <m:sSubPr>
                    <m:ctrlPr>
                      <w:rPr>
                        <w:rFonts w:ascii="Cambria Math" w:eastAsiaTheme="minorEastAsia" w:hAnsi="Cambria Math"/>
                        <w:iCs/>
                      </w:rPr>
                    </m:ctrlPr>
                  </m:sSubPr>
                  <m:e>
                    <m:r>
                      <m:rPr>
                        <m:sty m:val="p"/>
                      </m:rPr>
                      <w:rPr>
                        <w:rFonts w:ascii="Cambria Math" w:eastAsiaTheme="minorEastAsia" w:hAnsi="Cambria Math"/>
                      </w:rPr>
                      <m:t>τ</m:t>
                    </m:r>
                  </m:e>
                  <m:sub>
                    <m:r>
                      <m:rPr>
                        <m:sty m:val="p"/>
                      </m:rPr>
                      <w:rPr>
                        <w:rFonts w:ascii="Cambria Math" w:eastAsiaTheme="minorEastAsia" w:hAnsi="Cambria Math"/>
                      </w:rPr>
                      <m:t>*</m:t>
                    </m:r>
                  </m:sub>
                </m:sSub>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τ</m:t>
                    </m:r>
                  </m:num>
                  <m:den>
                    <m:r>
                      <m:rPr>
                        <m:sty m:val="p"/>
                      </m:rPr>
                      <w:rPr>
                        <w:rFonts w:ascii="Cambria Math" w:eastAsiaTheme="minorEastAsia" w:hAnsi="Cambria Math"/>
                      </w:rPr>
                      <m:t>γΔd</m:t>
                    </m:r>
                  </m:den>
                </m:f>
                <m:r>
                  <m:rPr>
                    <m:sty m:val="p"/>
                  </m:rPr>
                  <w:rPr>
                    <w:rFonts w:ascii="Cambria Math" w:eastAsiaTheme="minorEastAsia" w:hAnsi="Cambria Math"/>
                  </w:rPr>
                  <m:t>=</m:t>
                </m:r>
                <m:f>
                  <m:fPr>
                    <m:ctrlPr>
                      <w:rPr>
                        <w:rFonts w:ascii="Cambria Math" w:eastAsiaTheme="minorEastAsia" w:hAnsi="Cambria Math"/>
                        <w:iCs/>
                      </w:rPr>
                    </m:ctrlPr>
                  </m:fPr>
                  <m:num>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cr</m:t>
                        </m:r>
                      </m:sub>
                    </m:sSub>
                    <m:sSup>
                      <m:sSupPr>
                        <m:ctrlPr>
                          <w:rPr>
                            <w:rFonts w:ascii="Cambria Math" w:eastAsiaTheme="minorEastAsia" w:hAnsi="Cambria Math"/>
                            <w:i/>
                            <w:iCs/>
                          </w:rPr>
                        </m:ctrlPr>
                      </m:sSupPr>
                      <m:e>
                        <m:r>
                          <w:rPr>
                            <w:rFonts w:ascii="Cambria Math" w:eastAsiaTheme="minorEastAsia" w:hAnsi="Cambria Math"/>
                          </w:rPr>
                          <m:t xml:space="preserve"> </m:t>
                        </m:r>
                      </m:e>
                      <m:sup>
                        <m:r>
                          <w:rPr>
                            <w:rFonts w:ascii="Cambria Math" w:hAnsi="Cambria Math"/>
                          </w:rPr>
                          <m:t>2</m:t>
                        </m:r>
                      </m:sup>
                    </m:sSup>
                  </m:num>
                  <m:den>
                    <m:r>
                      <m:rPr>
                        <m:sty m:val="p"/>
                      </m:rPr>
                      <w:rPr>
                        <w:rFonts w:ascii="Cambria Math" w:eastAsiaTheme="minorEastAsia" w:hAnsi="Cambria Math"/>
                      </w:rPr>
                      <m:t>gΔd</m:t>
                    </m:r>
                  </m:den>
                </m:f>
              </m:oMath>
            </m:oMathPara>
          </w:p>
        </w:tc>
        <w:tc>
          <w:tcPr>
            <w:tcW w:w="2705" w:type="dxa"/>
            <w:vAlign w:val="center"/>
          </w:tcPr>
          <w:p w14:paraId="2DFEC825" w14:textId="4CD02C27" w:rsidR="00B971BF" w:rsidRPr="00BB3079" w:rsidRDefault="00B971BF" w:rsidP="00E77FC4">
            <w:pPr>
              <w:jc w:val="center"/>
              <w:rPr>
                <w:rFonts w:eastAsiaTheme="minorEastAsia"/>
              </w:rPr>
            </w:pPr>
            <w:r w:rsidRPr="00BB3079">
              <w:rPr>
                <w:rFonts w:eastAsiaTheme="minorEastAsia"/>
              </w:rPr>
              <w:t>(</w:t>
            </w:r>
            <w:r w:rsidR="00627B96" w:rsidRPr="00BB3079">
              <w:rPr>
                <w:rFonts w:eastAsiaTheme="minorEastAsia"/>
              </w:rPr>
              <w:t>2</w:t>
            </w:r>
            <w:r w:rsidRPr="00BB3079">
              <w:rPr>
                <w:rFonts w:eastAsiaTheme="minorEastAsia"/>
              </w:rPr>
              <w:t>.2)</w:t>
            </w:r>
          </w:p>
        </w:tc>
      </w:tr>
    </w:tbl>
    <w:p w14:paraId="0BB0CEB6" w14:textId="4F31953B" w:rsidR="00627B96" w:rsidRPr="00F80ABA" w:rsidRDefault="007F1EC6" w:rsidP="00F80ABA">
      <w:pPr>
        <w:autoSpaceDE w:val="0"/>
        <w:autoSpaceDN w:val="0"/>
        <w:adjustRightInd w:val="0"/>
      </w:pPr>
      <w:r w:rsidRPr="00BB3079">
        <w:rPr>
          <w:lang w:val="tr-TR"/>
        </w:rPr>
        <w:lastRenderedPageBreak/>
        <w:t xml:space="preserve">Where, </w:t>
      </w:r>
      <w:r w:rsidRPr="00BB3079">
        <w:rPr>
          <w:i/>
          <w:iCs/>
          <w:lang w:val="tr-TR"/>
        </w:rPr>
        <w:t>g</w:t>
      </w:r>
      <w:r w:rsidRPr="00BB3079">
        <w:rPr>
          <w:lang w:val="tr-TR"/>
        </w:rPr>
        <w:t xml:space="preserve"> is the gravitational acceleration, </w:t>
      </w:r>
      <m:oMath>
        <m:r>
          <m:rPr>
            <m:sty m:val="p"/>
          </m:rPr>
          <w:rPr>
            <w:rFonts w:ascii="Cambria Math" w:eastAsiaTheme="minorEastAsia" w:hAnsi="Cambria Math"/>
          </w:rPr>
          <m:t>Δ</m:t>
        </m:r>
      </m:oMath>
      <w:r w:rsidRPr="00BB3079">
        <w:rPr>
          <w:lang w:val="tr-TR"/>
        </w:rPr>
        <w:t xml:space="preserve"> = (</w:t>
      </w:r>
      <m:oMath>
        <m:r>
          <w:rPr>
            <w:rFonts w:ascii="Cambria Math" w:hAnsi="Cambria Math"/>
            <w:lang w:val="tr-TR"/>
          </w:rPr>
          <m:t>(</m:t>
        </m:r>
        <m:sSub>
          <m:sSubPr>
            <m:ctrlPr>
              <w:rPr>
                <w:rFonts w:ascii="Cambria Math" w:hAnsi="Cambria Math"/>
                <w:i/>
                <w:lang w:val="tr-TR"/>
              </w:rPr>
            </m:ctrlPr>
          </m:sSubPr>
          <m:e>
            <m:r>
              <m:rPr>
                <m:sty m:val="p"/>
              </m:rPr>
              <w:rPr>
                <w:rFonts w:ascii="Cambria Math" w:eastAsiaTheme="minorEastAsia" w:hAnsi="Cambria Math"/>
              </w:rPr>
              <m:t>γ</m:t>
            </m:r>
          </m:e>
          <m:sub>
            <m:r>
              <w:rPr>
                <w:rFonts w:ascii="Cambria Math" w:hAnsi="Cambria Math"/>
                <w:lang w:val="tr-TR"/>
              </w:rPr>
              <m:t>s</m:t>
            </m:r>
          </m:sub>
        </m:sSub>
        <m:r>
          <m:rPr>
            <m:sty m:val="p"/>
          </m:rPr>
          <w:rPr>
            <w:rFonts w:ascii="Cambria Math" w:eastAsiaTheme="minorEastAsia" w:hAnsi="Cambria Math"/>
          </w:rPr>
          <m:t>-γ)/γ</m:t>
        </m:r>
      </m:oMath>
      <w:r w:rsidRPr="00BB3079">
        <w:rPr>
          <w:lang w:val="tr-TR"/>
        </w:rPr>
        <w:t xml:space="preserve">, and </w:t>
      </w:r>
      <m:oMath>
        <m:sSub>
          <m:sSubPr>
            <m:ctrlPr>
              <w:rPr>
                <w:rFonts w:ascii="Cambria Math" w:hAnsi="Cambria Math"/>
                <w:iCs/>
                <w:lang w:val="tr-TR"/>
              </w:rPr>
            </m:ctrlPr>
          </m:sSubPr>
          <m:e>
            <m:r>
              <m:rPr>
                <m:sty m:val="p"/>
              </m:rPr>
              <w:rPr>
                <w:rFonts w:ascii="Cambria Math" w:eastAsiaTheme="minorEastAsia" w:hAnsi="Cambria Math"/>
              </w:rPr>
              <m:t>γ</m:t>
            </m:r>
          </m:e>
          <m:sub>
            <m:r>
              <m:rPr>
                <m:sty m:val="p"/>
              </m:rPr>
              <w:rPr>
                <w:rFonts w:ascii="Cambria Math" w:hAnsi="Cambria Math"/>
                <w:lang w:val="tr-TR"/>
              </w:rPr>
              <m:t>s</m:t>
            </m:r>
          </m:sub>
        </m:sSub>
      </m:oMath>
      <w:r w:rsidRPr="00BB3079">
        <w:rPr>
          <w:lang w:val="tr-TR"/>
        </w:rPr>
        <w:t xml:space="preserve"> and</w:t>
      </w:r>
      <w:r w:rsidR="00BB3079" w:rsidRPr="00BB3079">
        <w:rPr>
          <w:lang w:val="tr-TR"/>
        </w:rPr>
        <w:t xml:space="preserve"> </w:t>
      </w:r>
      <m:oMath>
        <m:r>
          <w:rPr>
            <w:rFonts w:ascii="Cambria Math" w:eastAsiaTheme="minorEastAsia" w:hAnsi="Cambria Math"/>
          </w:rPr>
          <m:t>γ</m:t>
        </m:r>
      </m:oMath>
      <w:r w:rsidRPr="00BB3079">
        <w:rPr>
          <w:lang w:val="tr-TR"/>
        </w:rPr>
        <w:t xml:space="preserve"> are the specific weights of sediment and water respectively, </w:t>
      </w:r>
      <w:r w:rsidR="00BB3079" w:rsidRPr="00BB3079">
        <w:rPr>
          <w:i/>
          <w:iCs/>
          <w:lang w:val="tr-TR"/>
        </w:rPr>
        <w:t>d</w:t>
      </w:r>
      <w:r w:rsidR="00BB3079" w:rsidRPr="00BB3079">
        <w:rPr>
          <w:lang w:val="tr-TR"/>
        </w:rPr>
        <w:t xml:space="preserve"> </w:t>
      </w:r>
      <w:r w:rsidR="00BB3079">
        <w:rPr>
          <w:lang w:val="tr-TR"/>
        </w:rPr>
        <w:t xml:space="preserve">is </w:t>
      </w:r>
      <w:r w:rsidRPr="00BB3079">
        <w:rPr>
          <w:lang w:val="tr-TR"/>
        </w:rPr>
        <w:t xml:space="preserve">grain diameter, </w:t>
      </w:r>
      <m:oMath>
        <m:r>
          <w:rPr>
            <w:rFonts w:ascii="Cambria Math" w:eastAsiaTheme="minorEastAsia" w:hAnsi="Cambria Math"/>
          </w:rPr>
          <m:t>ν</m:t>
        </m:r>
      </m:oMath>
      <w:r w:rsidR="00BB3079" w:rsidRPr="00BB3079">
        <w:rPr>
          <w:lang w:val="tr-TR"/>
        </w:rPr>
        <w:t xml:space="preserve"> </w:t>
      </w:r>
      <w:r w:rsidR="00BB3079">
        <w:rPr>
          <w:lang w:val="tr-TR"/>
        </w:rPr>
        <w:t xml:space="preserve">is </w:t>
      </w:r>
      <w:r w:rsidRPr="00BB3079">
        <w:rPr>
          <w:lang w:val="tr-TR"/>
        </w:rPr>
        <w:t>kinematic viscosity</w:t>
      </w:r>
      <w:r w:rsidR="00F80ABA">
        <w:rPr>
          <w:lang w:val="tr-TR"/>
        </w:rPr>
        <w:t>,</w:t>
      </w:r>
      <w:r w:rsidR="00F80ABA" w:rsidRPr="00F80ABA">
        <w:rPr>
          <w:rFonts w:ascii="Cambria Math" w:eastAsiaTheme="minorEastAsia" w:hAnsi="Cambria Math"/>
          <w:i/>
          <w:iCs/>
        </w:rPr>
        <w:t xml:space="preserve"> </w:t>
      </w:r>
      <m:oMath>
        <m:sSub>
          <m:sSubPr>
            <m:ctrlPr>
              <w:rPr>
                <w:rFonts w:ascii="Cambria Math" w:eastAsiaTheme="minorEastAsia" w:hAnsi="Cambria Math"/>
                <w:i/>
                <w:iCs/>
              </w:rPr>
            </m:ctrlPr>
          </m:sSubPr>
          <m:e>
            <m:r>
              <w:rPr>
                <w:rFonts w:ascii="Cambria Math" w:eastAsiaTheme="minorEastAsia" w:hAnsi="Cambria Math"/>
              </w:rPr>
              <m:t>u</m:t>
            </m:r>
          </m:e>
          <m:sub>
            <m:r>
              <w:rPr>
                <w:rFonts w:ascii="Cambria Math" w:eastAsiaTheme="minorEastAsia" w:hAnsi="Cambria Math"/>
              </w:rPr>
              <m:t>cr</m:t>
            </m:r>
          </m:sub>
        </m:sSub>
      </m:oMath>
      <w:r w:rsidR="00F80ABA">
        <w:t>.is the critical shear velocity</w:t>
      </w:r>
      <w:r w:rsidRPr="00BB3079">
        <w:rPr>
          <w:lang w:val="tr-TR"/>
        </w:rPr>
        <w:t>.</w:t>
      </w:r>
    </w:p>
    <w:p w14:paraId="03411AD4" w14:textId="16F60B33" w:rsidR="00BB3079" w:rsidRDefault="00072C1D" w:rsidP="009C0102">
      <w:pPr>
        <w:autoSpaceDE w:val="0"/>
        <w:autoSpaceDN w:val="0"/>
        <w:adjustRightInd w:val="0"/>
      </w:pPr>
      <w:r>
        <w:rPr>
          <w:rFonts w:eastAsiaTheme="minorEastAsia"/>
        </w:rPr>
        <w:t xml:space="preserve">Bed shear stress, </w:t>
      </w:r>
      <m:oMath>
        <m:r>
          <w:rPr>
            <w:rFonts w:ascii="Cambria Math" w:eastAsiaTheme="minorEastAsia" w:hAnsi="Cambria Math"/>
          </w:rPr>
          <m:t>τ</m:t>
        </m:r>
        <m:r>
          <m:rPr>
            <m:sty m:val="p"/>
          </m:rPr>
          <w:rPr>
            <w:rFonts w:ascii="Cambria Math" w:eastAsiaTheme="minorEastAsia" w:hAnsi="Cambria Math"/>
          </w:rPr>
          <m:t>,</m:t>
        </m:r>
      </m:oMath>
      <w:r>
        <w:rPr>
          <w:i/>
          <w:iCs/>
          <w:vertAlign w:val="subscript"/>
        </w:rPr>
        <w:t xml:space="preserve"> </w:t>
      </w:r>
      <w:r w:rsidR="00DD28AE">
        <w:t>can be obtained from Equation (2.</w:t>
      </w:r>
      <w:r w:rsidR="00F80ABA">
        <w:t>3</w:t>
      </w:r>
      <w:r w:rsidR="00DD28AE">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667C0B" w:rsidRPr="00BB3079" w14:paraId="31932659" w14:textId="77777777" w:rsidTr="003557C2">
        <w:trPr>
          <w:trHeight w:val="907"/>
        </w:trPr>
        <w:tc>
          <w:tcPr>
            <w:tcW w:w="2644" w:type="dxa"/>
            <w:vAlign w:val="center"/>
          </w:tcPr>
          <w:p w14:paraId="43BF7F65" w14:textId="77777777" w:rsidR="00667C0B" w:rsidRPr="00BB3079" w:rsidRDefault="00667C0B" w:rsidP="00E77FC4">
            <w:pPr>
              <w:jc w:val="center"/>
              <w:rPr>
                <w:rFonts w:eastAsiaTheme="minorEastAsia"/>
              </w:rPr>
            </w:pPr>
          </w:p>
        </w:tc>
        <w:tc>
          <w:tcPr>
            <w:tcW w:w="2872" w:type="dxa"/>
            <w:vAlign w:val="center"/>
          </w:tcPr>
          <w:p w14:paraId="2487253A" w14:textId="36993083" w:rsidR="00667C0B" w:rsidRPr="00072C1D" w:rsidRDefault="00072C1D" w:rsidP="00667C0B">
            <w:pPr>
              <w:autoSpaceDE w:val="0"/>
              <w:autoSpaceDN w:val="0"/>
              <w:adjustRightInd w:val="0"/>
            </w:pPr>
            <m:oMathPara>
              <m:oMath>
                <m:r>
                  <m:rPr>
                    <m:sty m:val="p"/>
                  </m:rPr>
                  <w:rPr>
                    <w:rFonts w:ascii="Cambria Math" w:eastAsiaTheme="minorEastAsia" w:hAnsi="Cambria Math"/>
                  </w:rPr>
                  <m:t>τ</m:t>
                </m:r>
                <m:r>
                  <m:rPr>
                    <m:sty m:val="p"/>
                  </m:rPr>
                  <w:rPr>
                    <w:rFonts w:ascii="Cambria Math" w:hAnsi="Cambria Math"/>
                  </w:rPr>
                  <m:t>=</m:t>
                </m:r>
                <m:r>
                  <m:rPr>
                    <m:sty m:val="p"/>
                  </m:rPr>
                  <w:rPr>
                    <w:rFonts w:ascii="Cambria Math" w:eastAsiaTheme="minorEastAsia" w:hAnsi="Cambria Math"/>
                  </w:rPr>
                  <m:t>γH</m:t>
                </m:r>
                <m:sSub>
                  <m:sSubPr>
                    <m:ctrlPr>
                      <w:rPr>
                        <w:rFonts w:ascii="Cambria Math" w:eastAsia="Times New Roman" w:hAnsi="Cambria Math"/>
                      </w:rPr>
                    </m:ctrlPr>
                  </m:sSubPr>
                  <m:e>
                    <m:r>
                      <m:rPr>
                        <m:sty m:val="p"/>
                      </m:rPr>
                      <w:rPr>
                        <w:rFonts w:ascii="Cambria Math" w:eastAsia="Times New Roman" w:hAnsi="Cambria Math"/>
                      </w:rPr>
                      <m:t>S</m:t>
                    </m:r>
                  </m:e>
                  <m:sub>
                    <m:r>
                      <m:rPr>
                        <m:sty m:val="p"/>
                      </m:rPr>
                      <w:rPr>
                        <w:rFonts w:ascii="Cambria Math" w:eastAsia="Times New Roman" w:hAnsi="Cambria Math"/>
                      </w:rPr>
                      <m:t>0</m:t>
                    </m:r>
                  </m:sub>
                </m:sSub>
                <m:r>
                  <m:rPr>
                    <m:sty m:val="p"/>
                  </m:rPr>
                  <w:rPr>
                    <w:rFonts w:ascii="Cambria Math" w:eastAsia="Times New Roman" w:hAnsi="Cambria Math"/>
                  </w:rPr>
                  <m:t>=ρ</m:t>
                </m:r>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t>
                    </m:r>
                  </m:sub>
                </m:sSub>
                <m:sSup>
                  <m:sSupPr>
                    <m:ctrlPr>
                      <w:rPr>
                        <w:rFonts w:ascii="Cambria Math" w:eastAsiaTheme="minorEastAsia" w:hAnsi="Cambria Math"/>
                      </w:rPr>
                    </m:ctrlPr>
                  </m:sSupPr>
                  <m:e>
                    <m:r>
                      <m:rPr>
                        <m:sty m:val="p"/>
                      </m:rPr>
                      <w:rPr>
                        <w:rFonts w:ascii="Cambria Math" w:eastAsiaTheme="minorEastAsia" w:hAnsi="Cambria Math"/>
                      </w:rPr>
                      <m:t xml:space="preserve"> </m:t>
                    </m:r>
                  </m:e>
                  <m:sup>
                    <m:r>
                      <m:rPr>
                        <m:sty m:val="p"/>
                      </m:rPr>
                      <w:rPr>
                        <w:rFonts w:ascii="Cambria Math" w:eastAsiaTheme="minorEastAsia" w:hAnsi="Cambria Math"/>
                      </w:rPr>
                      <m:t>2</m:t>
                    </m:r>
                  </m:sup>
                </m:sSup>
              </m:oMath>
            </m:oMathPara>
          </w:p>
        </w:tc>
        <w:tc>
          <w:tcPr>
            <w:tcW w:w="2705" w:type="dxa"/>
            <w:vAlign w:val="center"/>
          </w:tcPr>
          <w:p w14:paraId="6FABEC3F" w14:textId="64CC9002" w:rsidR="00667C0B" w:rsidRPr="00BB3079" w:rsidRDefault="00667C0B" w:rsidP="00E77FC4">
            <w:pPr>
              <w:jc w:val="center"/>
              <w:rPr>
                <w:rFonts w:eastAsiaTheme="minorEastAsia"/>
              </w:rPr>
            </w:pPr>
            <w:r>
              <w:rPr>
                <w:rFonts w:eastAsiaTheme="minorEastAsia"/>
              </w:rPr>
              <w:t>(2.</w:t>
            </w:r>
            <w:r w:rsidR="00F80ABA">
              <w:rPr>
                <w:rFonts w:eastAsiaTheme="minorEastAsia"/>
              </w:rPr>
              <w:t>3</w:t>
            </w:r>
            <w:r>
              <w:rPr>
                <w:rFonts w:eastAsiaTheme="minorEastAsia"/>
              </w:rPr>
              <w:t>)</w:t>
            </w:r>
          </w:p>
        </w:tc>
      </w:tr>
    </w:tbl>
    <w:p w14:paraId="1007F056" w14:textId="50BE41BD" w:rsidR="00F80ABA" w:rsidRDefault="00F80ABA" w:rsidP="00F80ABA">
      <w:pPr>
        <w:tabs>
          <w:tab w:val="left" w:pos="2640"/>
        </w:tabs>
        <w:autoSpaceDE w:val="0"/>
        <w:autoSpaceDN w:val="0"/>
        <w:adjustRightInd w:val="0"/>
        <w:rPr>
          <w:lang w:val="tr-TR"/>
        </w:rPr>
      </w:pPr>
      <w:r w:rsidRPr="00F80ABA">
        <w:rPr>
          <w:lang w:val="tr-TR"/>
        </w:rPr>
        <w:t>The shear velocity</w:t>
      </w:r>
      <w:r w:rsidRPr="00F80ABA">
        <w:rPr>
          <w:i/>
          <w:iCs/>
          <w:lang w:val="tr-TR"/>
        </w:rPr>
        <w:t xml:space="preserve">, </w:t>
      </w:r>
      <m:oMath>
        <m:sSub>
          <m:sSubPr>
            <m:ctrlPr>
              <w:rPr>
                <w:rFonts w:ascii="Cambria Math" w:hAnsi="Cambria Math"/>
                <w:i/>
                <w:iCs/>
                <w:vertAlign w:val="subscript"/>
                <w:lang w:val="tr-TR"/>
              </w:rPr>
            </m:ctrlPr>
          </m:sSubPr>
          <m:e>
            <m:r>
              <w:rPr>
                <w:rFonts w:ascii="Cambria Math" w:hAnsi="Cambria Math"/>
                <w:vertAlign w:val="subscript"/>
                <w:lang w:val="tr-TR"/>
              </w:rPr>
              <m:t>u</m:t>
            </m:r>
          </m:e>
          <m:sub>
            <m:r>
              <w:rPr>
                <w:rFonts w:ascii="Cambria Math" w:hAnsi="Cambria Math"/>
                <w:vertAlign w:val="subscript"/>
                <w:lang w:val="tr-TR"/>
              </w:rPr>
              <m:t>*</m:t>
            </m:r>
          </m:sub>
        </m:sSub>
        <m:r>
          <w:rPr>
            <w:rFonts w:ascii="Cambria Math" w:hAnsi="Cambria Math"/>
            <w:vertAlign w:val="subscript"/>
            <w:lang w:val="tr-TR"/>
          </w:rPr>
          <m:t xml:space="preserve"> </m:t>
        </m:r>
      </m:oMath>
      <w:r w:rsidRPr="00F80ABA">
        <w:rPr>
          <w:rFonts w:eastAsiaTheme="minorEastAsia"/>
          <w:iCs/>
          <w:lang w:val="tr-TR"/>
        </w:rPr>
        <w:t xml:space="preserve">, </w:t>
      </w:r>
      <w:r w:rsidRPr="00F80ABA">
        <w:rPr>
          <w:lang w:val="tr-TR"/>
        </w:rPr>
        <w:t>is expressed as in Equation (2.</w:t>
      </w:r>
      <w:r>
        <w:rPr>
          <w:lang w:val="tr-TR"/>
        </w:rPr>
        <w:t>4</w:t>
      </w:r>
      <w:r w:rsidRPr="00F80ABA">
        <w:rPr>
          <w:lang w:val="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F80ABA" w:rsidRPr="00BB3079" w14:paraId="350DD4B1" w14:textId="77777777" w:rsidTr="00824635">
        <w:trPr>
          <w:trHeight w:val="907"/>
        </w:trPr>
        <w:tc>
          <w:tcPr>
            <w:tcW w:w="2644" w:type="dxa"/>
            <w:vAlign w:val="center"/>
          </w:tcPr>
          <w:p w14:paraId="49B0136F" w14:textId="77777777" w:rsidR="00F80ABA" w:rsidRPr="00BB3079" w:rsidRDefault="00F80ABA" w:rsidP="00824635">
            <w:pPr>
              <w:jc w:val="center"/>
              <w:rPr>
                <w:rFonts w:eastAsiaTheme="minorEastAsia"/>
              </w:rPr>
            </w:pPr>
          </w:p>
        </w:tc>
        <w:tc>
          <w:tcPr>
            <w:tcW w:w="2872" w:type="dxa"/>
            <w:vAlign w:val="center"/>
          </w:tcPr>
          <w:p w14:paraId="02E673BA" w14:textId="77777777" w:rsidR="00F80ABA" w:rsidRPr="00BB3079" w:rsidRDefault="00C61607" w:rsidP="00824635">
            <w:pPr>
              <w:jc w:val="center"/>
              <w:rPr>
                <w:rFonts w:eastAsia="Times New Roman"/>
              </w:rPr>
            </w:pPr>
            <m:oMathPara>
              <m:oMath>
                <m:sSub>
                  <m:sSubPr>
                    <m:ctrlPr>
                      <w:rPr>
                        <w:rFonts w:ascii="Cambria Math" w:hAnsi="Cambria Math"/>
                        <w:vertAlign w:val="subscript"/>
                        <w:lang w:val="tr-TR"/>
                      </w:rPr>
                    </m:ctrlPr>
                  </m:sSubPr>
                  <m:e>
                    <m:r>
                      <w:rPr>
                        <w:rFonts w:ascii="Cambria Math" w:hAnsi="Cambria Math"/>
                        <w:vertAlign w:val="subscript"/>
                        <w:lang w:val="tr-TR"/>
                      </w:rPr>
                      <m:t>u</m:t>
                    </m:r>
                  </m:e>
                  <m:sub>
                    <m:r>
                      <w:rPr>
                        <w:rFonts w:ascii="Cambria Math" w:hAnsi="Cambria Math"/>
                        <w:vertAlign w:val="subscript"/>
                        <w:lang w:val="tr-TR"/>
                      </w:rPr>
                      <m:t>*</m:t>
                    </m:r>
                  </m:sub>
                </m:sSub>
                <m:r>
                  <m:rPr>
                    <m:sty m:val="p"/>
                  </m:rPr>
                  <w:rPr>
                    <w:rFonts w:ascii="Cambria Math" w:eastAsia="Times New Roman" w:hAnsi="Cambria Math"/>
                  </w:rPr>
                  <m:t>=</m:t>
                </m:r>
                <m:rad>
                  <m:radPr>
                    <m:degHide m:val="1"/>
                    <m:ctrlPr>
                      <w:rPr>
                        <w:rFonts w:ascii="Cambria Math" w:eastAsia="Times New Roman" w:hAnsi="Cambria Math"/>
                      </w:rPr>
                    </m:ctrlPr>
                  </m:radPr>
                  <m:deg/>
                  <m:e>
                    <m:r>
                      <m:rPr>
                        <m:sty m:val="p"/>
                      </m:rPr>
                      <w:rPr>
                        <w:rFonts w:ascii="Cambria Math" w:eastAsia="Times New Roman" w:hAnsi="Cambria Math"/>
                      </w:rPr>
                      <m:t>gH</m:t>
                    </m:r>
                    <m:sSub>
                      <m:sSubPr>
                        <m:ctrlPr>
                          <w:rPr>
                            <w:rFonts w:ascii="Cambria Math" w:eastAsia="Times New Roman" w:hAnsi="Cambria Math"/>
                          </w:rPr>
                        </m:ctrlPr>
                      </m:sSubPr>
                      <m:e>
                        <m:r>
                          <m:rPr>
                            <m:sty m:val="p"/>
                          </m:rPr>
                          <w:rPr>
                            <w:rFonts w:ascii="Cambria Math" w:eastAsia="Times New Roman" w:hAnsi="Cambria Math"/>
                          </w:rPr>
                          <m:t>S</m:t>
                        </m:r>
                      </m:e>
                      <m:sub>
                        <m:r>
                          <m:rPr>
                            <m:sty m:val="p"/>
                          </m:rPr>
                          <w:rPr>
                            <w:rFonts w:ascii="Cambria Math" w:eastAsia="Times New Roman" w:hAnsi="Cambria Math"/>
                          </w:rPr>
                          <m:t>0</m:t>
                        </m:r>
                      </m:sub>
                    </m:sSub>
                  </m:e>
                </m:rad>
              </m:oMath>
            </m:oMathPara>
          </w:p>
        </w:tc>
        <w:tc>
          <w:tcPr>
            <w:tcW w:w="2705" w:type="dxa"/>
            <w:vAlign w:val="center"/>
          </w:tcPr>
          <w:p w14:paraId="5DF25759" w14:textId="7AE2ECA9" w:rsidR="00F80ABA" w:rsidRPr="00BB3079" w:rsidRDefault="00F80ABA" w:rsidP="00824635">
            <w:pPr>
              <w:jc w:val="center"/>
              <w:rPr>
                <w:rFonts w:eastAsiaTheme="minorEastAsia"/>
              </w:rPr>
            </w:pPr>
            <w:r>
              <w:rPr>
                <w:rFonts w:eastAsiaTheme="minorEastAsia"/>
              </w:rPr>
              <w:t>(2.</w:t>
            </w:r>
            <w:r w:rsidR="00A756C2">
              <w:rPr>
                <w:rFonts w:eastAsiaTheme="minorEastAsia"/>
              </w:rPr>
              <w:t>4</w:t>
            </w:r>
            <w:r>
              <w:rPr>
                <w:rFonts w:eastAsiaTheme="minorEastAsia"/>
              </w:rPr>
              <w:t>)</w:t>
            </w:r>
          </w:p>
        </w:tc>
      </w:tr>
    </w:tbl>
    <w:p w14:paraId="2077FEB9" w14:textId="0AD93105" w:rsidR="00F80ABA" w:rsidRPr="00F80ABA" w:rsidRDefault="00F80ABA" w:rsidP="00F80ABA">
      <w:pPr>
        <w:autoSpaceDE w:val="0"/>
        <w:autoSpaceDN w:val="0"/>
        <w:adjustRightInd w:val="0"/>
      </w:pPr>
      <w:r>
        <w:rPr>
          <w:lang w:val="tr-TR"/>
        </w:rPr>
        <w:t>W</w:t>
      </w:r>
      <w:r w:rsidRPr="00F80ABA">
        <w:rPr>
          <w:lang w:val="tr-TR"/>
        </w:rPr>
        <w:t xml:space="preserve">here, </w:t>
      </w:r>
      <w:r w:rsidRPr="00F80ABA">
        <w:rPr>
          <w:i/>
          <w:iCs/>
          <w:lang w:val="tr-TR"/>
        </w:rPr>
        <w:t>H</w:t>
      </w:r>
      <w:r w:rsidRPr="00F80ABA">
        <w:rPr>
          <w:lang w:val="tr-TR"/>
        </w:rPr>
        <w:t xml:space="preserve"> </w:t>
      </w:r>
      <w:r w:rsidRPr="00F80ABA">
        <w:t xml:space="preserve">denotes the flow depth, </w:t>
      </w:r>
      <w:r w:rsidRPr="00F80ABA">
        <w:rPr>
          <w:i/>
          <w:iCs/>
        </w:rPr>
        <w:t>S</w:t>
      </w:r>
      <w:r w:rsidRPr="00F80ABA">
        <w:rPr>
          <w:i/>
          <w:iCs/>
          <w:vertAlign w:val="subscript"/>
        </w:rPr>
        <w:t>0</w:t>
      </w:r>
      <w:r w:rsidRPr="00F80ABA">
        <w:t xml:space="preserve"> is the initial bed slope</w:t>
      </w:r>
      <w:r>
        <w:rPr>
          <w:lang w:val="tr-TR"/>
        </w:rPr>
        <w:t>.</w:t>
      </w:r>
      <w:r w:rsidRPr="00F80ABA">
        <w:rPr>
          <w:lang w:val="tr-TR"/>
        </w:rPr>
        <w:t xml:space="preserve"> </w:t>
      </w:r>
    </w:p>
    <w:p w14:paraId="10747399" w14:textId="7549093A" w:rsidR="00027782" w:rsidRDefault="000912F6" w:rsidP="000912F6">
      <w:pPr>
        <w:autoSpaceDE w:val="0"/>
        <w:autoSpaceDN w:val="0"/>
        <w:adjustRightInd w:val="0"/>
        <w:rPr>
          <w:lang w:val="tr-TR"/>
        </w:rPr>
      </w:pPr>
      <w:r w:rsidRPr="000912F6">
        <w:rPr>
          <w:lang w:val="tr-TR"/>
        </w:rPr>
        <w:t xml:space="preserve">Vanoni </w:t>
      </w:r>
      <w:r w:rsidRPr="00BE1FAB">
        <w:rPr>
          <w:color w:val="000000" w:themeColor="text1"/>
          <w:lang w:val="tr-TR"/>
        </w:rPr>
        <w:t>[</w:t>
      </w:r>
      <w:r w:rsidR="00B73416">
        <w:rPr>
          <w:color w:val="000000" w:themeColor="text1"/>
          <w:lang w:val="tr-TR"/>
        </w:rPr>
        <w:t>13</w:t>
      </w:r>
      <w:r w:rsidRPr="00BE1FAB">
        <w:rPr>
          <w:color w:val="000000" w:themeColor="text1"/>
          <w:lang w:val="tr-TR"/>
        </w:rPr>
        <w:t>]</w:t>
      </w:r>
      <w:r w:rsidRPr="000912F6">
        <w:rPr>
          <w:lang w:val="tr-TR"/>
        </w:rPr>
        <w:t xml:space="preserve"> developed </w:t>
      </w:r>
      <w:r w:rsidR="00E30D67">
        <w:rPr>
          <w:lang w:val="tr-TR"/>
        </w:rPr>
        <w:t xml:space="preserve">a </w:t>
      </w:r>
      <w:r w:rsidRPr="000912F6">
        <w:rPr>
          <w:lang w:val="tr-TR"/>
        </w:rPr>
        <w:t>diagram fitting the curve to the data provided by</w:t>
      </w:r>
      <w:r>
        <w:rPr>
          <w:lang w:val="tr-TR"/>
        </w:rPr>
        <w:t xml:space="preserve"> </w:t>
      </w:r>
      <w:r w:rsidRPr="000912F6">
        <w:rPr>
          <w:lang w:val="tr-TR"/>
        </w:rPr>
        <w:t xml:space="preserve">Shields </w:t>
      </w:r>
      <w:r w:rsidR="007B7F2F">
        <w:rPr>
          <w:lang w:val="tr-TR"/>
        </w:rPr>
        <w:br/>
      </w:r>
      <w:r w:rsidRPr="000912F6">
        <w:rPr>
          <w:lang w:val="tr-TR"/>
        </w:rPr>
        <w:t>(</w:t>
      </w:r>
      <w:r>
        <w:rPr>
          <w:lang w:val="tr-TR"/>
        </w:rPr>
        <w:t xml:space="preserve">see </w:t>
      </w:r>
      <w:r w:rsidRPr="000912F6">
        <w:rPr>
          <w:lang w:val="tr-TR"/>
        </w:rPr>
        <w:t xml:space="preserve">Figure </w:t>
      </w:r>
      <w:r>
        <w:rPr>
          <w:lang w:val="tr-TR"/>
        </w:rPr>
        <w:t>2.1</w:t>
      </w:r>
      <w:r w:rsidRPr="000912F6">
        <w:rPr>
          <w:lang w:val="tr-TR"/>
        </w:rPr>
        <w:t>).</w:t>
      </w:r>
    </w:p>
    <w:p w14:paraId="73CF9531" w14:textId="38AADC9A" w:rsidR="000912F6" w:rsidRDefault="000912F6" w:rsidP="009C0102">
      <w:pPr>
        <w:autoSpaceDE w:val="0"/>
        <w:autoSpaceDN w:val="0"/>
        <w:adjustRightInd w:val="0"/>
        <w:rPr>
          <w:lang w:val="tr-TR"/>
        </w:rPr>
      </w:pPr>
    </w:p>
    <w:p w14:paraId="0DDDCDE0" w14:textId="07BE8699" w:rsidR="000912F6" w:rsidRDefault="007448C3" w:rsidP="00667C0B">
      <w:pPr>
        <w:autoSpaceDE w:val="0"/>
        <w:autoSpaceDN w:val="0"/>
        <w:adjustRightInd w:val="0"/>
        <w:spacing w:before="0" w:after="0" w:line="240" w:lineRule="auto"/>
        <w:jc w:val="center"/>
        <w:rPr>
          <w:lang w:val="tr-TR"/>
        </w:rPr>
      </w:pPr>
      <w:r>
        <w:rPr>
          <w:noProof/>
          <w:lang w:val="tr-TR" w:eastAsia="tr-TR"/>
        </w:rPr>
        <w:drawing>
          <wp:inline distT="0" distB="0" distL="0" distR="0" wp14:anchorId="0D81F228" wp14:editId="2A17E9C1">
            <wp:extent cx="4679518" cy="3179445"/>
            <wp:effectExtent l="0" t="0" r="0" b="0"/>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909"/>
                    <a:stretch/>
                  </pic:blipFill>
                  <pic:spPr bwMode="auto">
                    <a:xfrm>
                      <a:off x="0" y="0"/>
                      <a:ext cx="4680000" cy="3179772"/>
                    </a:xfrm>
                    <a:prstGeom prst="rect">
                      <a:avLst/>
                    </a:prstGeom>
                    <a:ln>
                      <a:noFill/>
                    </a:ln>
                    <a:extLst>
                      <a:ext uri="{53640926-AAD7-44D8-BBD7-CCE9431645EC}">
                        <a14:shadowObscured xmlns:a14="http://schemas.microsoft.com/office/drawing/2010/main"/>
                      </a:ext>
                    </a:extLst>
                  </pic:spPr>
                </pic:pic>
              </a:graphicData>
            </a:graphic>
          </wp:inline>
        </w:drawing>
      </w:r>
      <w:r w:rsidRPr="00BF51CC">
        <w:rPr>
          <w:noProof/>
          <w:lang w:val="tr-TR"/>
        </w:rPr>
        <w:t xml:space="preserve"> </w:t>
      </w:r>
    </w:p>
    <w:p w14:paraId="4F2E2E40" w14:textId="243FABB7" w:rsidR="00BF51CC" w:rsidRDefault="00BF51CC" w:rsidP="00BF51CC">
      <w:pPr>
        <w:autoSpaceDE w:val="0"/>
        <w:autoSpaceDN w:val="0"/>
        <w:adjustRightInd w:val="0"/>
        <w:spacing w:before="120" w:after="120" w:line="240" w:lineRule="auto"/>
        <w:jc w:val="center"/>
        <w:rPr>
          <w:lang w:val="tr-TR"/>
        </w:rPr>
      </w:pPr>
      <w:r w:rsidRPr="00BF51CC">
        <w:rPr>
          <w:lang w:val="tr-TR"/>
        </w:rPr>
        <w:t>Figure 2.1</w:t>
      </w:r>
      <w:r>
        <w:rPr>
          <w:lang w:val="tr-TR"/>
        </w:rPr>
        <w:t>:</w:t>
      </w:r>
      <w:r w:rsidRPr="00BF51CC">
        <w:rPr>
          <w:lang w:val="tr-TR"/>
        </w:rPr>
        <w:t xml:space="preserve"> Shields graph </w:t>
      </w:r>
      <w:r>
        <w:rPr>
          <w:lang w:val="tr-TR"/>
        </w:rPr>
        <w:t>[</w:t>
      </w:r>
      <w:r w:rsidR="00041619">
        <w:rPr>
          <w:lang w:val="tr-TR"/>
        </w:rPr>
        <w:t>1</w:t>
      </w:r>
      <w:r w:rsidR="00B73416">
        <w:rPr>
          <w:lang w:val="tr-TR"/>
        </w:rPr>
        <w:t>2</w:t>
      </w:r>
      <w:r>
        <w:rPr>
          <w:lang w:val="tr-TR"/>
        </w:rPr>
        <w:t>]</w:t>
      </w:r>
    </w:p>
    <w:p w14:paraId="1D976F0F" w14:textId="558C629F" w:rsidR="00BF51CC" w:rsidRDefault="00BF51CC" w:rsidP="00BF51CC">
      <w:pPr>
        <w:autoSpaceDE w:val="0"/>
        <w:autoSpaceDN w:val="0"/>
        <w:adjustRightInd w:val="0"/>
        <w:rPr>
          <w:lang w:val="tr-TR"/>
        </w:rPr>
      </w:pPr>
    </w:p>
    <w:p w14:paraId="6B341C10" w14:textId="77777777" w:rsidR="00667C0B" w:rsidRPr="00BF51CC" w:rsidRDefault="00667C0B" w:rsidP="00667C0B">
      <w:pPr>
        <w:autoSpaceDE w:val="0"/>
        <w:autoSpaceDN w:val="0"/>
        <w:adjustRightInd w:val="0"/>
        <w:rPr>
          <w:rFonts w:ascii="Times-Roman" w:hAnsi="Times-Roman" w:cs="Times-Roman"/>
          <w:sz w:val="23"/>
          <w:szCs w:val="23"/>
          <w:lang w:val="tr-TR"/>
        </w:rPr>
      </w:pPr>
      <w:r w:rsidRPr="00667C0B">
        <w:rPr>
          <w:rFonts w:ascii="Times-Roman" w:hAnsi="Times-Roman" w:cs="Times-Roman"/>
          <w:sz w:val="23"/>
          <w:szCs w:val="23"/>
          <w:lang w:val="tr-TR"/>
        </w:rPr>
        <w:lastRenderedPageBreak/>
        <w:t xml:space="preserve">The area below the curve in </w:t>
      </w:r>
      <w:r>
        <w:rPr>
          <w:rFonts w:ascii="Times-Roman" w:hAnsi="Times-Roman" w:cs="Times-Roman"/>
          <w:sz w:val="23"/>
          <w:szCs w:val="23"/>
          <w:lang w:val="tr-TR"/>
        </w:rPr>
        <w:t>F</w:t>
      </w:r>
      <w:r w:rsidRPr="00667C0B">
        <w:rPr>
          <w:rFonts w:ascii="Times-Roman" w:hAnsi="Times-Roman" w:cs="Times-Roman"/>
          <w:sz w:val="23"/>
          <w:szCs w:val="23"/>
          <w:lang w:val="tr-TR"/>
        </w:rPr>
        <w:t>igure 2.1 means that there is no sediment motion,</w:t>
      </w:r>
      <w:r>
        <w:rPr>
          <w:rFonts w:ascii="Times-Roman" w:hAnsi="Times-Roman" w:cs="Times-Roman"/>
          <w:sz w:val="23"/>
          <w:szCs w:val="23"/>
          <w:lang w:val="tr-TR"/>
        </w:rPr>
        <w:t xml:space="preserve"> </w:t>
      </w:r>
      <w:r w:rsidRPr="00667C0B">
        <w:rPr>
          <w:rFonts w:ascii="Times-Roman" w:hAnsi="Times-Roman" w:cs="Times-Roman"/>
          <w:sz w:val="23"/>
          <w:szCs w:val="23"/>
          <w:lang w:val="tr-TR"/>
        </w:rPr>
        <w:t>whereas the area above the curve means that there is sediment motion. The curve</w:t>
      </w:r>
      <w:r>
        <w:rPr>
          <w:rFonts w:ascii="Times-Roman" w:hAnsi="Times-Roman" w:cs="Times-Roman"/>
          <w:sz w:val="23"/>
          <w:szCs w:val="23"/>
          <w:lang w:val="tr-TR"/>
        </w:rPr>
        <w:t xml:space="preserve"> </w:t>
      </w:r>
      <w:r w:rsidRPr="00667C0B">
        <w:rPr>
          <w:rFonts w:ascii="Times-Roman" w:hAnsi="Times-Roman" w:cs="Times-Roman"/>
          <w:sz w:val="23"/>
          <w:szCs w:val="23"/>
          <w:lang w:val="tr-TR"/>
        </w:rPr>
        <w:t>gives the critical value of Shields parameter,</w:t>
      </w:r>
      <w:r>
        <w:rPr>
          <w:rFonts w:ascii="Times-Roman" w:hAnsi="Times-Roman" w:cs="Times-Roman"/>
          <w:sz w:val="23"/>
          <w:szCs w:val="23"/>
          <w:lang w:val="tr-TR"/>
        </w:rPr>
        <w:t xml:space="preserve"> </w:t>
      </w:r>
      <m:oMath>
        <m:sSub>
          <m:sSubPr>
            <m:ctrlPr>
              <w:rPr>
                <w:rFonts w:ascii="Cambria Math" w:eastAsiaTheme="minorEastAsia" w:hAnsi="Cambria Math"/>
                <w:iCs/>
              </w:rPr>
            </m:ctrlPr>
          </m:sSubPr>
          <m:e>
            <m:r>
              <m:rPr>
                <m:sty m:val="p"/>
              </m:rPr>
              <w:rPr>
                <w:rFonts w:ascii="Cambria Math" w:eastAsiaTheme="minorEastAsia" w:hAnsi="Cambria Math"/>
              </w:rPr>
              <m:t>τ</m:t>
            </m:r>
          </m:e>
          <m:sub>
            <m:r>
              <m:rPr>
                <m:sty m:val="p"/>
              </m:rPr>
              <w:rPr>
                <w:rFonts w:ascii="Cambria Math" w:eastAsiaTheme="minorEastAsia" w:hAnsi="Cambria Math"/>
              </w:rPr>
              <m:t>*</m:t>
            </m:r>
          </m:sub>
        </m:sSub>
      </m:oMath>
      <w:r w:rsidRPr="00667C0B">
        <w:rPr>
          <w:rFonts w:ascii="Times-Roman" w:hAnsi="Times-Roman" w:cs="Times-Roman"/>
          <w:sz w:val="23"/>
          <w:szCs w:val="23"/>
          <w:lang w:val="tr-TR"/>
        </w:rPr>
        <w:t>, corresponding to the beginning of</w:t>
      </w:r>
      <w:r>
        <w:rPr>
          <w:rFonts w:ascii="Times-Roman" w:hAnsi="Times-Roman" w:cs="Times-Roman"/>
          <w:sz w:val="23"/>
          <w:szCs w:val="23"/>
          <w:lang w:val="tr-TR"/>
        </w:rPr>
        <w:t xml:space="preserve"> </w:t>
      </w:r>
      <w:r w:rsidRPr="00667C0B">
        <w:rPr>
          <w:rFonts w:ascii="Times-Roman" w:hAnsi="Times-Roman" w:cs="Times-Roman"/>
          <w:sz w:val="23"/>
          <w:szCs w:val="23"/>
          <w:lang w:val="tr-TR"/>
        </w:rPr>
        <w:t>the motion.</w:t>
      </w:r>
    </w:p>
    <w:p w14:paraId="05B0553E" w14:textId="6F6C9319" w:rsidR="00BF51CC" w:rsidRDefault="00BF51CC" w:rsidP="00667C0B">
      <w:pPr>
        <w:autoSpaceDE w:val="0"/>
        <w:autoSpaceDN w:val="0"/>
        <w:adjustRightInd w:val="0"/>
        <w:rPr>
          <w:rFonts w:ascii="Times-Roman" w:hAnsi="Times-Roman" w:cs="Times-Roman"/>
          <w:sz w:val="23"/>
          <w:szCs w:val="23"/>
          <w:lang w:val="tr-TR"/>
        </w:rPr>
      </w:pPr>
      <w:r>
        <w:rPr>
          <w:rFonts w:ascii="Times-Roman" w:hAnsi="Times-Roman" w:cs="Times-Roman"/>
          <w:sz w:val="23"/>
          <w:szCs w:val="23"/>
          <w:lang w:val="tr-TR"/>
        </w:rPr>
        <w:t>By the help of the parameter defined in Equation (2.5), the usage of Shields curve becomes easier [</w:t>
      </w:r>
      <w:r w:rsidR="00041619">
        <w:rPr>
          <w:rFonts w:ascii="Times-Roman" w:hAnsi="Times-Roman" w:cs="Times-Roman"/>
          <w:sz w:val="23"/>
          <w:szCs w:val="23"/>
          <w:lang w:val="tr-TR"/>
        </w:rPr>
        <w:t>1</w:t>
      </w:r>
      <w:r>
        <w:rPr>
          <w:rFonts w:ascii="Times-Roman" w:hAnsi="Times-Roman" w:cs="Times-Roman"/>
          <w:sz w:val="23"/>
          <w:szCs w:val="23"/>
          <w:lang w:val="tr-TR"/>
        </w:rPr>
        <w:t>1].</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BF51CC" w:rsidRPr="00BB3079" w14:paraId="67C3D1D7" w14:textId="77777777" w:rsidTr="003557C2">
        <w:trPr>
          <w:trHeight w:val="907"/>
        </w:trPr>
        <w:tc>
          <w:tcPr>
            <w:tcW w:w="2644" w:type="dxa"/>
            <w:vAlign w:val="center"/>
          </w:tcPr>
          <w:p w14:paraId="2B4AD571" w14:textId="77777777" w:rsidR="00BF51CC" w:rsidRPr="00BB3079" w:rsidRDefault="00BF51CC" w:rsidP="00E77FC4">
            <w:pPr>
              <w:jc w:val="center"/>
              <w:rPr>
                <w:rFonts w:eastAsiaTheme="minorEastAsia"/>
              </w:rPr>
            </w:pPr>
          </w:p>
        </w:tc>
        <w:tc>
          <w:tcPr>
            <w:tcW w:w="2872" w:type="dxa"/>
            <w:vAlign w:val="center"/>
          </w:tcPr>
          <w:p w14:paraId="70EB11FC" w14:textId="32034197" w:rsidR="00BF51CC" w:rsidRPr="00BB3079" w:rsidRDefault="00667C0B" w:rsidP="00E77FC4">
            <w:pPr>
              <w:jc w:val="center"/>
              <w:rPr>
                <w:rFonts w:eastAsia="Times New Roman"/>
              </w:rPr>
            </w:pPr>
            <m:oMathPara>
              <m:oMath>
                <m:r>
                  <m:rPr>
                    <m:sty m:val="p"/>
                  </m:rPr>
                  <w:rPr>
                    <w:rFonts w:ascii="Cambria Math" w:eastAsia="Times New Roman" w:hAnsi="Cambria Math"/>
                  </w:rPr>
                  <m:t>p=</m:t>
                </m:r>
                <m:f>
                  <m:fPr>
                    <m:ctrlPr>
                      <w:rPr>
                        <w:rFonts w:ascii="Cambria Math" w:eastAsia="Times New Roman" w:hAnsi="Cambria Math"/>
                        <w:iCs/>
                      </w:rPr>
                    </m:ctrlPr>
                  </m:fPr>
                  <m:num>
                    <m:r>
                      <m:rPr>
                        <m:sty m:val="p"/>
                      </m:rPr>
                      <w:rPr>
                        <w:rFonts w:ascii="Cambria Math" w:eastAsia="Times New Roman" w:hAnsi="Cambria Math"/>
                      </w:rPr>
                      <m:t>d</m:t>
                    </m:r>
                  </m:num>
                  <m:den>
                    <m:r>
                      <m:rPr>
                        <m:sty m:val="p"/>
                      </m:rPr>
                      <w:rPr>
                        <w:rFonts w:ascii="Cambria Math" w:eastAsia="Times New Roman" w:hAnsi="Cambria Math"/>
                      </w:rPr>
                      <m:t>ν</m:t>
                    </m:r>
                  </m:den>
                </m:f>
                <m:rad>
                  <m:radPr>
                    <m:degHide m:val="1"/>
                    <m:ctrlPr>
                      <w:rPr>
                        <w:rFonts w:ascii="Cambria Math" w:eastAsia="Times New Roman" w:hAnsi="Cambria Math"/>
                        <w:iCs/>
                      </w:rPr>
                    </m:ctrlPr>
                  </m:radPr>
                  <m:deg/>
                  <m:e>
                    <m:r>
                      <m:rPr>
                        <m:sty m:val="p"/>
                      </m:rPr>
                      <w:rPr>
                        <w:rFonts w:ascii="Cambria Math" w:eastAsia="Times New Roman" w:hAnsi="Cambria Math"/>
                      </w:rPr>
                      <m:t>0.1Δgd</m:t>
                    </m:r>
                  </m:e>
                </m:rad>
              </m:oMath>
            </m:oMathPara>
          </w:p>
        </w:tc>
        <w:tc>
          <w:tcPr>
            <w:tcW w:w="2705" w:type="dxa"/>
            <w:vAlign w:val="center"/>
          </w:tcPr>
          <w:p w14:paraId="051DEAC2" w14:textId="0C9D5780" w:rsidR="00BF51CC" w:rsidRPr="00BB3079" w:rsidRDefault="00BF51CC" w:rsidP="00E77FC4">
            <w:pPr>
              <w:jc w:val="center"/>
              <w:rPr>
                <w:rFonts w:eastAsiaTheme="minorEastAsia"/>
              </w:rPr>
            </w:pPr>
            <w:r>
              <w:rPr>
                <w:rFonts w:eastAsiaTheme="minorEastAsia"/>
              </w:rPr>
              <w:t>(2.</w:t>
            </w:r>
            <w:r w:rsidR="00667C0B">
              <w:rPr>
                <w:rFonts w:eastAsiaTheme="minorEastAsia"/>
              </w:rPr>
              <w:t>5</w:t>
            </w:r>
            <w:r>
              <w:rPr>
                <w:rFonts w:eastAsiaTheme="minorEastAsia"/>
              </w:rPr>
              <w:t>)</w:t>
            </w:r>
          </w:p>
        </w:tc>
      </w:tr>
    </w:tbl>
    <w:p w14:paraId="4D962115" w14:textId="4584A637" w:rsidR="00667C0B" w:rsidRDefault="00667C0B" w:rsidP="00667C0B">
      <w:pPr>
        <w:autoSpaceDE w:val="0"/>
        <w:autoSpaceDN w:val="0"/>
        <w:adjustRightInd w:val="0"/>
        <w:rPr>
          <w:rFonts w:ascii="Times-Roman" w:hAnsi="Times-Roman" w:cs="Times-Roman"/>
          <w:sz w:val="23"/>
          <w:szCs w:val="23"/>
          <w:lang w:val="tr-TR"/>
        </w:rPr>
      </w:pPr>
      <w:r w:rsidRPr="00667C0B">
        <w:rPr>
          <w:rFonts w:ascii="Times-Roman" w:hAnsi="Times-Roman" w:cs="Times-Roman"/>
          <w:sz w:val="23"/>
          <w:szCs w:val="23"/>
          <w:lang w:val="tr-TR"/>
        </w:rPr>
        <w:t xml:space="preserve">This parameter allows </w:t>
      </w:r>
      <w:r w:rsidR="00E30D67">
        <w:rPr>
          <w:rFonts w:ascii="Times-Roman" w:hAnsi="Times-Roman" w:cs="Times-Roman"/>
          <w:sz w:val="23"/>
          <w:szCs w:val="23"/>
          <w:lang w:val="tr-TR"/>
        </w:rPr>
        <w:t xml:space="preserve">the </w:t>
      </w:r>
      <w:r w:rsidRPr="00667C0B">
        <w:rPr>
          <w:rFonts w:ascii="Times-Roman" w:hAnsi="Times-Roman" w:cs="Times-Roman"/>
          <w:sz w:val="23"/>
          <w:szCs w:val="23"/>
          <w:lang w:val="tr-TR"/>
        </w:rPr>
        <w:t>determination of intersection with the Shields diagram</w:t>
      </w:r>
      <w:r>
        <w:rPr>
          <w:rFonts w:ascii="Times-Roman" w:hAnsi="Times-Roman" w:cs="Times-Roman"/>
          <w:sz w:val="23"/>
          <w:szCs w:val="23"/>
          <w:lang w:val="tr-TR"/>
        </w:rPr>
        <w:t xml:space="preserve"> </w:t>
      </w:r>
      <w:r w:rsidRPr="00667C0B">
        <w:rPr>
          <w:rFonts w:ascii="Times-Roman" w:hAnsi="Times-Roman" w:cs="Times-Roman"/>
          <w:sz w:val="23"/>
          <w:szCs w:val="23"/>
          <w:lang w:val="tr-TR"/>
        </w:rPr>
        <w:t>and its corresponding values of shear stress. Many investigators have proposed different</w:t>
      </w:r>
      <w:r>
        <w:rPr>
          <w:rFonts w:ascii="Times-Roman" w:hAnsi="Times-Roman" w:cs="Times-Roman"/>
          <w:sz w:val="23"/>
          <w:szCs w:val="23"/>
          <w:lang w:val="tr-TR"/>
        </w:rPr>
        <w:t xml:space="preserve"> </w:t>
      </w:r>
      <w:r w:rsidRPr="00667C0B">
        <w:rPr>
          <w:rFonts w:ascii="Times-Roman" w:hAnsi="Times-Roman" w:cs="Times-Roman"/>
          <w:sz w:val="23"/>
          <w:szCs w:val="23"/>
          <w:lang w:val="tr-TR"/>
        </w:rPr>
        <w:t>options which are more or less the same.</w:t>
      </w:r>
    </w:p>
    <w:p w14:paraId="51420E88" w14:textId="36D63280" w:rsidR="00935AEB" w:rsidRPr="00BB3079" w:rsidRDefault="009C0102" w:rsidP="009C0102">
      <w:pPr>
        <w:autoSpaceDE w:val="0"/>
        <w:autoSpaceDN w:val="0"/>
        <w:adjustRightInd w:val="0"/>
        <w:rPr>
          <w:lang w:val="tr-TR"/>
        </w:rPr>
      </w:pPr>
      <w:r w:rsidRPr="00BB3079">
        <w:rPr>
          <w:lang w:val="tr-TR"/>
        </w:rPr>
        <w:t>Sediments are transported as suspended and bed load as shown in Figure 2.</w:t>
      </w:r>
      <w:r w:rsidR="00857662">
        <w:rPr>
          <w:lang w:val="tr-TR"/>
        </w:rPr>
        <w:t>2</w:t>
      </w:r>
      <w:r w:rsidRPr="00BB3079">
        <w:rPr>
          <w:lang w:val="tr-TR"/>
        </w:rPr>
        <w:t xml:space="preserve"> depending upon </w:t>
      </w:r>
      <w:r w:rsidR="00E30D67">
        <w:rPr>
          <w:lang w:val="tr-TR"/>
        </w:rPr>
        <w:t xml:space="preserve">the </w:t>
      </w:r>
      <w:r w:rsidRPr="00BB3079">
        <w:rPr>
          <w:lang w:val="tr-TR"/>
        </w:rPr>
        <w:t>fundamental properties of water and sediment particle</w:t>
      </w:r>
      <w:r w:rsidR="00E30D67">
        <w:rPr>
          <w:lang w:val="tr-TR"/>
        </w:rPr>
        <w:t>s</w:t>
      </w:r>
      <w:r w:rsidR="00332F02" w:rsidRPr="00BB3079">
        <w:rPr>
          <w:lang w:val="tr-TR"/>
        </w:rPr>
        <w:t>.</w:t>
      </w:r>
    </w:p>
    <w:p w14:paraId="69D29BE6" w14:textId="50086DED" w:rsidR="00935AEB" w:rsidRDefault="00935AEB" w:rsidP="00935AEB"/>
    <w:p w14:paraId="3CEE6865" w14:textId="02461CEF" w:rsidR="00935AEB" w:rsidRDefault="00857662" w:rsidP="00053B51">
      <w:pPr>
        <w:spacing w:before="0" w:after="0" w:line="240" w:lineRule="auto"/>
        <w:jc w:val="center"/>
      </w:pPr>
      <w:r>
        <w:rPr>
          <w:noProof/>
          <w:lang w:val="tr-TR" w:eastAsia="tr-TR"/>
        </w:rPr>
        <w:drawing>
          <wp:inline distT="0" distB="0" distL="0" distR="0" wp14:anchorId="56D0B5D8" wp14:editId="1FDD0214">
            <wp:extent cx="4724400" cy="2533650"/>
            <wp:effectExtent l="0" t="0" r="0" b="0"/>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4400" cy="2533650"/>
                    </a:xfrm>
                    <a:prstGeom prst="rect">
                      <a:avLst/>
                    </a:prstGeom>
                  </pic:spPr>
                </pic:pic>
              </a:graphicData>
            </a:graphic>
          </wp:inline>
        </w:drawing>
      </w:r>
    </w:p>
    <w:p w14:paraId="0A97CA84" w14:textId="21487542" w:rsidR="00935AEB" w:rsidRDefault="00053B51" w:rsidP="00053B51">
      <w:pPr>
        <w:spacing w:before="120" w:after="120" w:line="240" w:lineRule="auto"/>
        <w:jc w:val="center"/>
      </w:pPr>
      <w:r w:rsidRPr="00053B51">
        <w:t xml:space="preserve">Figure </w:t>
      </w:r>
      <w:r>
        <w:t>2</w:t>
      </w:r>
      <w:r w:rsidRPr="00053B51">
        <w:t>.</w:t>
      </w:r>
      <w:r>
        <w:t>2:</w:t>
      </w:r>
      <w:r w:rsidRPr="00053B51">
        <w:t xml:space="preserve"> Different modes of sediment transport</w:t>
      </w:r>
      <w:r>
        <w:t xml:space="preserve"> </w:t>
      </w:r>
      <w:r w:rsidRPr="00EA11F5">
        <w:rPr>
          <w:color w:val="000000" w:themeColor="text1"/>
        </w:rPr>
        <w:t>[</w:t>
      </w:r>
      <w:r w:rsidR="00041619">
        <w:rPr>
          <w:color w:val="000000" w:themeColor="text1"/>
        </w:rPr>
        <w:t>1</w:t>
      </w:r>
      <w:r w:rsidR="00B73416">
        <w:rPr>
          <w:color w:val="000000" w:themeColor="text1"/>
        </w:rPr>
        <w:t>4</w:t>
      </w:r>
      <w:r w:rsidRPr="00EA11F5">
        <w:rPr>
          <w:color w:val="000000" w:themeColor="text1"/>
        </w:rPr>
        <w:t xml:space="preserve">] </w:t>
      </w:r>
    </w:p>
    <w:p w14:paraId="61E87AB2" w14:textId="2EB7F6C7" w:rsidR="00935AEB" w:rsidRDefault="00935AEB" w:rsidP="00053B51"/>
    <w:p w14:paraId="6282EA49" w14:textId="1206CA39" w:rsidR="00935AEB" w:rsidRDefault="00053B51" w:rsidP="00053B51">
      <w:r>
        <w:t xml:space="preserve">In a river system, </w:t>
      </w:r>
      <w:r w:rsidR="00E30D67">
        <w:t xml:space="preserve">a </w:t>
      </w:r>
      <w:r>
        <w:t xml:space="preserve">loose surface can erode from </w:t>
      </w:r>
      <w:r w:rsidR="00E30D67">
        <w:t xml:space="preserve">the </w:t>
      </w:r>
      <w:r>
        <w:t xml:space="preserve">basin by water and be transported by stream. Sediment particles can be transported in four modes rolling, sliding, saltation and suspension. While sediment particles are sliding and rolling, particles continue to be at contact with the bed. Saltation means that jumping motion along the </w:t>
      </w:r>
      <w:r>
        <w:lastRenderedPageBreak/>
        <w:t xml:space="preserve">bed in a series of low trajectories. Rolling and sliding particles move along the bed surface under the force of the overlying flow of water. These three modes are bed load transport. Sometimes sediments stay in suspension for an appreciable length of time called suspended load transport. In addition, </w:t>
      </w:r>
      <w:r w:rsidR="00E30D67">
        <w:t xml:space="preserve">the </w:t>
      </w:r>
      <w:r>
        <w:t xml:space="preserve">wash load is a bed material load according </w:t>
      </w:r>
      <w:r w:rsidR="00E30D67">
        <w:t xml:space="preserve">to </w:t>
      </w:r>
      <w:r>
        <w:t xml:space="preserve">the particle size and mainly moves as </w:t>
      </w:r>
      <w:r w:rsidR="00E30D67">
        <w:t xml:space="preserve">a </w:t>
      </w:r>
      <w:r>
        <w:t xml:space="preserve">suspended load. So, sediment can be classified as bed material load and wash load or bed load and suspended load. Wash load transport is a function of basin characteristics, whereas bed load transport is a function of flow characteristics </w:t>
      </w:r>
      <w:r w:rsidRPr="00B24B45">
        <w:rPr>
          <w:rFonts w:ascii="TimesNewRoman" w:hAnsi="TimesNewRoman" w:cs="TimesNewRoman"/>
          <w:color w:val="000000" w:themeColor="text1"/>
          <w:lang w:val="tr-TR"/>
        </w:rPr>
        <w:t>[</w:t>
      </w:r>
      <w:r w:rsidR="00041619">
        <w:rPr>
          <w:rFonts w:ascii="TimesNewRoman" w:hAnsi="TimesNewRoman" w:cs="TimesNewRoman"/>
          <w:color w:val="000000" w:themeColor="text1"/>
          <w:lang w:val="tr-TR"/>
        </w:rPr>
        <w:t>1</w:t>
      </w:r>
      <w:r w:rsidR="00B73416">
        <w:rPr>
          <w:rFonts w:ascii="TimesNewRoman" w:hAnsi="TimesNewRoman" w:cs="TimesNewRoman"/>
          <w:color w:val="000000" w:themeColor="text1"/>
          <w:lang w:val="tr-TR"/>
        </w:rPr>
        <w:t>5</w:t>
      </w:r>
      <w:r w:rsidRPr="00B24B45">
        <w:rPr>
          <w:rFonts w:ascii="TimesNewRoman" w:hAnsi="TimesNewRoman" w:cs="TimesNewRoman"/>
          <w:color w:val="000000" w:themeColor="text1"/>
          <w:lang w:val="tr-TR"/>
        </w:rPr>
        <w:t>].</w:t>
      </w:r>
    </w:p>
    <w:p w14:paraId="1EE85CFD" w14:textId="4AB61E01" w:rsidR="003615D4" w:rsidRDefault="003615D4" w:rsidP="003615D4">
      <w:r>
        <w:t xml:space="preserve">Bed load motion starts when critical conditions </w:t>
      </w:r>
      <w:r w:rsidR="00E30D67">
        <w:t>are exceeded</w:t>
      </w:r>
      <w:r>
        <w:t>. The motion concerned with two phase (solid + liquid) flow near the bed. Generally, the bed load transport rate of a river is about 5-25% of that in suspension. Bed load measurement is difficult, so it is estimated by sediment transport formulas based on different modes of motion employing different parameters.</w:t>
      </w:r>
    </w:p>
    <w:p w14:paraId="35F78989" w14:textId="6641CD1E" w:rsidR="007448C3" w:rsidRDefault="00104DDE" w:rsidP="00104DDE">
      <w:r>
        <w:t xml:space="preserve">Bed load transport is defined as the bed material </w:t>
      </w:r>
      <w:r w:rsidR="002935B1">
        <w:t>weight</w:t>
      </w:r>
      <w:r>
        <w:t xml:space="preserve"> per unit width per unit time, g</w:t>
      </w:r>
      <w:r>
        <w:rPr>
          <w:vertAlign w:val="subscript"/>
        </w:rPr>
        <w:t xml:space="preserve">b </w:t>
      </w:r>
      <w:r>
        <w:t>(kg/s/m) or the volume of the transported bed material per unit width per unit time, q</w:t>
      </w:r>
      <w:r>
        <w:rPr>
          <w:vertAlign w:val="subscript"/>
        </w:rPr>
        <w:t>b</w:t>
      </w:r>
      <w:r>
        <w:t xml:space="preserve"> (m</w:t>
      </w:r>
      <w:r w:rsidRPr="008D6232">
        <w:rPr>
          <w:vertAlign w:val="superscript"/>
        </w:rPr>
        <w:t>3</w:t>
      </w:r>
      <w:r>
        <w:t xml:space="preserve">/s/m) where the </w:t>
      </w:r>
      <w:r w:rsidR="00E30D67">
        <w:t>relationship</w:t>
      </w:r>
      <w:r>
        <w:t xml:space="preserve"> between them is given in </w:t>
      </w:r>
      <w:r w:rsidR="003615D4">
        <w:t>E</w:t>
      </w:r>
      <w:r>
        <w:t>quation (2.</w:t>
      </w:r>
      <w:r w:rsidR="003615D4">
        <w:t>6</w:t>
      </w:r>
      <w: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8D7B1F" w:rsidRPr="00BB3079" w14:paraId="0463A720" w14:textId="77777777" w:rsidTr="003557C2">
        <w:trPr>
          <w:trHeight w:val="907"/>
        </w:trPr>
        <w:tc>
          <w:tcPr>
            <w:tcW w:w="2644" w:type="dxa"/>
            <w:vAlign w:val="center"/>
          </w:tcPr>
          <w:p w14:paraId="40DB3871" w14:textId="77777777" w:rsidR="008D7B1F" w:rsidRPr="00BB3079" w:rsidRDefault="008D7B1F" w:rsidP="00E77FC4">
            <w:pPr>
              <w:jc w:val="center"/>
              <w:rPr>
                <w:rFonts w:eastAsiaTheme="minorEastAsia"/>
              </w:rPr>
            </w:pPr>
          </w:p>
        </w:tc>
        <w:tc>
          <w:tcPr>
            <w:tcW w:w="2872" w:type="dxa"/>
            <w:vAlign w:val="center"/>
          </w:tcPr>
          <w:p w14:paraId="351117D3" w14:textId="3529AD05" w:rsidR="008D7B1F" w:rsidRPr="008D7B1F" w:rsidRDefault="00C61607" w:rsidP="00E77FC4">
            <w:pPr>
              <w:jc w:val="center"/>
              <w:rPr>
                <w:rFonts w:eastAsia="Times New Roman"/>
                <w:iCs/>
              </w:rPr>
            </w:pPr>
            <m:oMathPara>
              <m:oMath>
                <m:sSub>
                  <m:sSubPr>
                    <m:ctrlPr>
                      <w:rPr>
                        <w:rFonts w:ascii="Cambria Math" w:eastAsia="Times New Roman" w:hAnsi="Cambria Math"/>
                        <w:iCs/>
                      </w:rPr>
                    </m:ctrlPr>
                  </m:sSubPr>
                  <m:e>
                    <m:r>
                      <m:rPr>
                        <m:sty m:val="p"/>
                      </m:rPr>
                      <w:rPr>
                        <w:rFonts w:ascii="Cambria Math" w:eastAsia="Times New Roman" w:hAnsi="Cambria Math"/>
                      </w:rPr>
                      <m:t>g</m:t>
                    </m:r>
                  </m:e>
                  <m:sub>
                    <m:r>
                      <m:rPr>
                        <m:sty m:val="p"/>
                      </m:rPr>
                      <w:rPr>
                        <w:rFonts w:ascii="Cambria Math" w:eastAsia="Times New Roman" w:hAnsi="Cambria Math"/>
                      </w:rPr>
                      <m:t>b</m:t>
                    </m:r>
                  </m:sub>
                </m:sSub>
                <m:r>
                  <m:rPr>
                    <m:sty m:val="p"/>
                  </m:rPr>
                  <w:rPr>
                    <w:rFonts w:ascii="Cambria Math" w:eastAsia="Times New Roman" w:hAnsi="Cambria Math"/>
                  </w:rPr>
                  <m:t>=</m:t>
                </m:r>
                <m:sSub>
                  <m:sSubPr>
                    <m:ctrlPr>
                      <w:rPr>
                        <w:rFonts w:ascii="Cambria Math" w:hAnsi="Cambria Math"/>
                        <w:iCs/>
                        <w:lang w:val="tr-TR"/>
                      </w:rPr>
                    </m:ctrlPr>
                  </m:sSubPr>
                  <m:e>
                    <m:r>
                      <m:rPr>
                        <m:sty m:val="p"/>
                      </m:rPr>
                      <w:rPr>
                        <w:rFonts w:ascii="Cambria Math" w:eastAsiaTheme="minorEastAsia" w:hAnsi="Cambria Math"/>
                      </w:rPr>
                      <m:t>γ</m:t>
                    </m:r>
                  </m:e>
                  <m:sub>
                    <m:r>
                      <m:rPr>
                        <m:sty m:val="p"/>
                      </m:rPr>
                      <w:rPr>
                        <w:rFonts w:ascii="Cambria Math" w:hAnsi="Cambria Math"/>
                        <w:lang w:val="tr-TR"/>
                      </w:rPr>
                      <m:t>s</m:t>
                    </m:r>
                  </m:sub>
                </m:sSub>
                <m:sSub>
                  <m:sSubPr>
                    <m:ctrlPr>
                      <w:rPr>
                        <w:rFonts w:ascii="Cambria Math" w:hAnsi="Cambria Math"/>
                        <w:iCs/>
                        <w:lang w:val="tr-TR"/>
                      </w:rPr>
                    </m:ctrlPr>
                  </m:sSubPr>
                  <m:e>
                    <m:r>
                      <m:rPr>
                        <m:sty m:val="p"/>
                      </m:rPr>
                      <w:rPr>
                        <w:rFonts w:ascii="Cambria Math" w:hAnsi="Cambria Math"/>
                        <w:lang w:val="tr-TR"/>
                      </w:rPr>
                      <m:t>q</m:t>
                    </m:r>
                  </m:e>
                  <m:sub>
                    <m:r>
                      <m:rPr>
                        <m:sty m:val="p"/>
                      </m:rPr>
                      <w:rPr>
                        <w:rFonts w:ascii="Cambria Math" w:hAnsi="Cambria Math"/>
                        <w:lang w:val="tr-TR"/>
                      </w:rPr>
                      <m:t>b</m:t>
                    </m:r>
                  </m:sub>
                </m:sSub>
              </m:oMath>
            </m:oMathPara>
          </w:p>
        </w:tc>
        <w:tc>
          <w:tcPr>
            <w:tcW w:w="2705" w:type="dxa"/>
            <w:vAlign w:val="center"/>
          </w:tcPr>
          <w:p w14:paraId="6BCBCC25" w14:textId="2639C844" w:rsidR="008D7B1F" w:rsidRPr="00BB3079" w:rsidRDefault="008D7B1F" w:rsidP="00E77FC4">
            <w:pPr>
              <w:jc w:val="center"/>
              <w:rPr>
                <w:rFonts w:eastAsiaTheme="minorEastAsia"/>
              </w:rPr>
            </w:pPr>
            <w:r>
              <w:rPr>
                <w:rFonts w:eastAsiaTheme="minorEastAsia"/>
              </w:rPr>
              <w:t>(2.</w:t>
            </w:r>
            <w:r w:rsidR="00450634">
              <w:rPr>
                <w:rFonts w:eastAsiaTheme="minorEastAsia"/>
              </w:rPr>
              <w:t>6</w:t>
            </w:r>
            <w:r>
              <w:rPr>
                <w:rFonts w:eastAsiaTheme="minorEastAsia"/>
              </w:rPr>
              <w:t>)</w:t>
            </w:r>
          </w:p>
        </w:tc>
      </w:tr>
    </w:tbl>
    <w:p w14:paraId="3D306E20" w14:textId="080350BA" w:rsidR="007448C3" w:rsidRDefault="006946F2" w:rsidP="00935AEB">
      <w:r>
        <w:t xml:space="preserve">Up to now, several empirical formulas of transported bed load have been developed. Most of these formulas estimating bed load, have been proposed for uniform flow and uniform bed conditions. </w:t>
      </w:r>
      <w:r w:rsidR="00FA3CF1">
        <w:rPr>
          <w:rFonts w:ascii="Times-Roman" w:hAnsi="Times-Roman" w:cs="Times-Roman"/>
          <w:sz w:val="23"/>
          <w:szCs w:val="23"/>
          <w:lang w:val="tr-TR"/>
        </w:rPr>
        <w:t>The empirical formulas derived for bed load calculation are given below.</w:t>
      </w:r>
    </w:p>
    <w:p w14:paraId="670DBE9F" w14:textId="421206EE" w:rsidR="007448C3" w:rsidRDefault="00FA3CF1" w:rsidP="00935AEB">
      <w:r w:rsidRPr="00AC5894">
        <w:rPr>
          <w:color w:val="000000" w:themeColor="text1"/>
        </w:rPr>
        <w:t xml:space="preserve">Duboys </w:t>
      </w:r>
      <w:r w:rsidR="00D5132F" w:rsidRPr="00AC5894">
        <w:rPr>
          <w:color w:val="000000" w:themeColor="text1"/>
        </w:rPr>
        <w:t>[</w:t>
      </w:r>
      <w:r w:rsidR="00041619">
        <w:rPr>
          <w:color w:val="000000" w:themeColor="text1"/>
        </w:rPr>
        <w:t>1</w:t>
      </w:r>
      <w:r w:rsidR="00B73416">
        <w:rPr>
          <w:color w:val="000000" w:themeColor="text1"/>
        </w:rPr>
        <w:t>6</w:t>
      </w:r>
      <w:r w:rsidR="00D5132F" w:rsidRPr="00AC5894">
        <w:rPr>
          <w:color w:val="000000" w:themeColor="text1"/>
        </w:rPr>
        <w:t>]</w:t>
      </w:r>
      <w:r w:rsidR="00D5132F">
        <w:t xml:space="preserve"> </w:t>
      </w:r>
      <w:r>
        <w:t xml:space="preserve">developed a bed load model using </w:t>
      </w:r>
      <w:r w:rsidR="00E30D67">
        <w:t xml:space="preserve">the </w:t>
      </w:r>
      <w:r>
        <w:t>shear stress approach. This model consists of sediment particles moving in layers because of the tractive force acting along at the bed. The bed load capacity formula is given as Equation (2.7).</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FA3CF1" w:rsidRPr="00BB3079" w14:paraId="08A60FB1" w14:textId="77777777" w:rsidTr="003557C2">
        <w:trPr>
          <w:trHeight w:val="907"/>
        </w:trPr>
        <w:tc>
          <w:tcPr>
            <w:tcW w:w="2644" w:type="dxa"/>
            <w:vAlign w:val="center"/>
          </w:tcPr>
          <w:p w14:paraId="2636D017" w14:textId="77777777" w:rsidR="00FA3CF1" w:rsidRPr="00BB3079" w:rsidRDefault="00FA3CF1" w:rsidP="00E77FC4">
            <w:pPr>
              <w:jc w:val="center"/>
              <w:rPr>
                <w:rFonts w:eastAsiaTheme="minorEastAsia"/>
              </w:rPr>
            </w:pPr>
          </w:p>
        </w:tc>
        <w:tc>
          <w:tcPr>
            <w:tcW w:w="2872" w:type="dxa"/>
            <w:vAlign w:val="center"/>
          </w:tcPr>
          <w:p w14:paraId="1FD9D2E8" w14:textId="7F50BDA3" w:rsidR="00FA3CF1" w:rsidRPr="00FA3CF1" w:rsidRDefault="00C61607" w:rsidP="00E77FC4">
            <w:pPr>
              <w:jc w:val="center"/>
              <w:rPr>
                <w:rFonts w:eastAsia="Times New Roman"/>
                <w:color w:val="000000" w:themeColor="text1"/>
              </w:rPr>
            </w:pPr>
            <m:oMathPara>
              <m:oMath>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q</m:t>
                    </m:r>
                  </m:e>
                  <m:sub>
                    <m:r>
                      <m:rPr>
                        <m:sty m:val="p"/>
                      </m:rPr>
                      <w:rPr>
                        <w:rFonts w:ascii="Cambria Math" w:eastAsia="Times New Roman" w:hAnsi="Cambria Math"/>
                        <w:color w:val="000000" w:themeColor="text1"/>
                      </w:rPr>
                      <m:t>b</m:t>
                    </m:r>
                  </m:sub>
                </m:sSub>
                <m:r>
                  <m:rPr>
                    <m:sty m:val="p"/>
                  </m:rPr>
                  <w:rPr>
                    <w:rFonts w:ascii="Cambria Math" w:eastAsia="Times New Roman" w:hAnsi="Cambria Math"/>
                    <w:color w:val="000000" w:themeColor="text1"/>
                  </w:rPr>
                  <m:t>=</m:t>
                </m:r>
                <m:r>
                  <m:rPr>
                    <m:sty m:val="p"/>
                  </m:rPr>
                  <w:rPr>
                    <w:rFonts w:ascii="Cambria Math" w:hAnsi="Cambria Math"/>
                    <w:color w:val="000000" w:themeColor="text1"/>
                    <w:lang w:val="tr-TR"/>
                  </w:rPr>
                  <m:t>K</m:t>
                </m:r>
                <m:r>
                  <m:rPr>
                    <m:sty m:val="p"/>
                  </m:rPr>
                  <w:rPr>
                    <w:rFonts w:ascii="Cambria Math" w:eastAsiaTheme="minorEastAsia" w:hAnsi="Cambria Math"/>
                    <w:color w:val="000000" w:themeColor="text1"/>
                  </w:rPr>
                  <m:t>τ</m:t>
                </m:r>
                <m:sSub>
                  <m:sSubPr>
                    <m:ctrlPr>
                      <w:rPr>
                        <w:rFonts w:ascii="Cambria Math" w:hAnsi="Cambria Math"/>
                        <w:color w:val="000000" w:themeColor="text1"/>
                        <w:lang w:val="tr-TR"/>
                      </w:rPr>
                    </m:ctrlPr>
                  </m:sSubPr>
                  <m:e>
                    <m:r>
                      <m:rPr>
                        <m:sty m:val="p"/>
                      </m:rPr>
                      <w:rPr>
                        <w:rFonts w:ascii="Cambria Math" w:hAnsi="Cambria Math"/>
                        <w:color w:val="000000" w:themeColor="text1"/>
                        <w:lang w:val="tr-TR"/>
                      </w:rPr>
                      <m:t>(</m:t>
                    </m:r>
                    <m:r>
                      <m:rPr>
                        <m:sty m:val="p"/>
                      </m:rPr>
                      <w:rPr>
                        <w:rFonts w:ascii="Cambria Math" w:eastAsiaTheme="minorEastAsia" w:hAnsi="Cambria Math"/>
                        <w:color w:val="000000" w:themeColor="text1"/>
                      </w:rPr>
                      <m:t>τ-τ</m:t>
                    </m:r>
                  </m:e>
                  <m:sub>
                    <m:r>
                      <m:rPr>
                        <m:sty m:val="p"/>
                      </m:rPr>
                      <w:rPr>
                        <w:rFonts w:ascii="Cambria Math" w:hAnsi="Cambria Math"/>
                        <w:color w:val="000000" w:themeColor="text1"/>
                        <w:lang w:val="tr-TR"/>
                      </w:rPr>
                      <m:t>c</m:t>
                    </m:r>
                  </m:sub>
                </m:sSub>
                <m:r>
                  <m:rPr>
                    <m:sty m:val="p"/>
                  </m:rPr>
                  <w:rPr>
                    <w:rFonts w:ascii="Cambria Math" w:hAnsi="Cambria Math"/>
                    <w:color w:val="000000" w:themeColor="text1"/>
                    <w:lang w:val="tr-TR"/>
                  </w:rPr>
                  <m:t>)</m:t>
                </m:r>
              </m:oMath>
            </m:oMathPara>
          </w:p>
        </w:tc>
        <w:tc>
          <w:tcPr>
            <w:tcW w:w="2705" w:type="dxa"/>
            <w:vAlign w:val="center"/>
          </w:tcPr>
          <w:p w14:paraId="027CCBE0" w14:textId="1CBC6295" w:rsidR="00FA3CF1" w:rsidRPr="00BB3079" w:rsidRDefault="00FA3CF1" w:rsidP="00E77FC4">
            <w:pPr>
              <w:jc w:val="center"/>
              <w:rPr>
                <w:rFonts w:eastAsiaTheme="minorEastAsia"/>
              </w:rPr>
            </w:pPr>
            <w:r>
              <w:rPr>
                <w:rFonts w:eastAsiaTheme="minorEastAsia"/>
              </w:rPr>
              <w:t>(2.7)</w:t>
            </w:r>
          </w:p>
        </w:tc>
      </w:tr>
    </w:tbl>
    <w:p w14:paraId="4455E5EC" w14:textId="3DFA92A9" w:rsidR="007448C3" w:rsidRDefault="00D5132F" w:rsidP="00935AEB">
      <w:r>
        <w:t xml:space="preserve">Where, </w:t>
      </w:r>
      <w:r w:rsidRPr="00C62518">
        <w:rPr>
          <w:color w:val="000000" w:themeColor="text1"/>
        </w:rPr>
        <w:t>Straub [</w:t>
      </w:r>
      <w:r w:rsidR="00041619">
        <w:rPr>
          <w:color w:val="000000" w:themeColor="text1"/>
        </w:rPr>
        <w:t>1</w:t>
      </w:r>
      <w:r w:rsidR="00B73416">
        <w:rPr>
          <w:color w:val="000000" w:themeColor="text1"/>
        </w:rPr>
        <w:t>7</w:t>
      </w:r>
      <w:r w:rsidRPr="00C62518">
        <w:rPr>
          <w:color w:val="000000" w:themeColor="text1"/>
        </w:rPr>
        <w:t>]</w:t>
      </w:r>
      <w:r>
        <w:t xml:space="preserve"> </w:t>
      </w:r>
      <w:r w:rsidRPr="00D5132F">
        <w:t xml:space="preserve">defined </w:t>
      </w:r>
      <w:r w:rsidRPr="00D5132F">
        <w:rPr>
          <w:i/>
          <w:iCs/>
        </w:rPr>
        <w:t>K</w:t>
      </w:r>
      <w:r w:rsidRPr="00D5132F">
        <w:t xml:space="preserve"> coefficient as in Equation </w:t>
      </w:r>
      <w:r w:rsidR="00A756C2">
        <w:t>(</w:t>
      </w:r>
      <w:r w:rsidRPr="00D5132F">
        <w:t>2.</w:t>
      </w:r>
      <w:r>
        <w:t>8</w:t>
      </w:r>
      <w:r w:rsidR="00A756C2">
        <w:t>)</w:t>
      </w:r>
      <w:r w:rsidRPr="00D5132F">
        <w:t xml:space="preserve"> depending on the sediment particle characteristics</w:t>
      </w:r>
      <w:r>
        <w:t>,</w:t>
      </w:r>
      <w:r>
        <w:rPr>
          <w:rFonts w:eastAsiaTheme="minorEastAsia"/>
          <w:color w:val="000000" w:themeColor="text1"/>
        </w:rPr>
        <w:t xml:space="preserve"> </w:t>
      </w:r>
      <m:oMath>
        <m:sSub>
          <m:sSubPr>
            <m:ctrlPr>
              <w:rPr>
                <w:rFonts w:ascii="Cambria Math" w:hAnsi="Cambria Math"/>
                <w:i/>
                <w:iCs/>
                <w:color w:val="000000" w:themeColor="text1"/>
                <w:lang w:val="tr-TR"/>
              </w:rPr>
            </m:ctrlPr>
          </m:sSubPr>
          <m:e>
            <m:r>
              <w:rPr>
                <w:rFonts w:ascii="Cambria Math" w:eastAsiaTheme="minorEastAsia" w:hAnsi="Cambria Math"/>
                <w:color w:val="000000" w:themeColor="text1"/>
              </w:rPr>
              <m:t>τ</m:t>
            </m:r>
          </m:e>
          <m:sub>
            <m:r>
              <w:rPr>
                <w:rFonts w:ascii="Cambria Math" w:hAnsi="Cambria Math"/>
                <w:color w:val="000000" w:themeColor="text1"/>
                <w:lang w:val="tr-TR"/>
              </w:rPr>
              <m:t>c</m:t>
            </m:r>
          </m:sub>
        </m:sSub>
      </m:oMath>
      <w:r>
        <w:rPr>
          <w:rFonts w:eastAsiaTheme="minorEastAsia"/>
          <w:iCs/>
          <w:color w:val="000000" w:themeColor="text1"/>
          <w:lang w:val="tr-TR"/>
        </w:rPr>
        <w:t xml:space="preserve"> </w:t>
      </w:r>
      <w:r w:rsidR="00695C4A">
        <w:rPr>
          <w:rFonts w:eastAsiaTheme="minorEastAsia"/>
          <w:iCs/>
          <w:color w:val="000000" w:themeColor="text1"/>
          <w:lang w:val="tr-TR"/>
        </w:rPr>
        <w:t>is</w:t>
      </w:r>
      <w:r>
        <w:rPr>
          <w:rFonts w:eastAsiaTheme="minorEastAsia"/>
          <w:iCs/>
          <w:color w:val="000000" w:themeColor="text1"/>
          <w:lang w:val="tr-TR"/>
        </w:rPr>
        <w:t xml:space="preserve"> critical shear stress</w:t>
      </w:r>
      <w:r w:rsidR="00695C4A">
        <w:rPr>
          <w:rFonts w:eastAsiaTheme="minorEastAsia"/>
          <w:iCs/>
          <w:color w:val="000000" w:themeColor="text1"/>
          <w:lang w:val="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D5132F" w:rsidRPr="00BB3079" w14:paraId="0AC3B283" w14:textId="77777777" w:rsidTr="003557C2">
        <w:trPr>
          <w:trHeight w:val="907"/>
        </w:trPr>
        <w:tc>
          <w:tcPr>
            <w:tcW w:w="2644" w:type="dxa"/>
            <w:vAlign w:val="center"/>
          </w:tcPr>
          <w:p w14:paraId="40BAB2B6" w14:textId="77777777" w:rsidR="00D5132F" w:rsidRPr="00BB3079" w:rsidRDefault="00D5132F" w:rsidP="00E77FC4">
            <w:pPr>
              <w:jc w:val="center"/>
              <w:rPr>
                <w:rFonts w:eastAsiaTheme="minorEastAsia"/>
              </w:rPr>
            </w:pPr>
          </w:p>
        </w:tc>
        <w:tc>
          <w:tcPr>
            <w:tcW w:w="2872" w:type="dxa"/>
            <w:vAlign w:val="center"/>
          </w:tcPr>
          <w:p w14:paraId="5566B487" w14:textId="3295B2F2" w:rsidR="00D5132F" w:rsidRPr="00AD6D8F" w:rsidRDefault="00AD6D8F" w:rsidP="00E77FC4">
            <w:pPr>
              <w:jc w:val="center"/>
              <w:rPr>
                <w:rFonts w:eastAsia="Times New Roman"/>
                <w:iCs/>
                <w:color w:val="000000" w:themeColor="text1"/>
              </w:rPr>
            </w:pPr>
            <m:oMathPara>
              <m:oMath>
                <m:r>
                  <m:rPr>
                    <m:sty m:val="p"/>
                  </m:rPr>
                  <w:rPr>
                    <w:rFonts w:ascii="Cambria Math" w:eastAsia="Times New Roman" w:hAnsi="Cambria Math"/>
                    <w:color w:val="000000" w:themeColor="text1"/>
                  </w:rPr>
                  <m:t>K=</m:t>
                </m:r>
                <m:f>
                  <m:fPr>
                    <m:ctrlPr>
                      <w:rPr>
                        <w:rFonts w:ascii="Cambria Math" w:eastAsia="Times New Roman" w:hAnsi="Cambria Math"/>
                        <w:iCs/>
                        <w:color w:val="000000" w:themeColor="text1"/>
                      </w:rPr>
                    </m:ctrlPr>
                  </m:fPr>
                  <m:num>
                    <m:r>
                      <m:rPr>
                        <m:sty m:val="p"/>
                      </m:rPr>
                      <w:rPr>
                        <w:rFonts w:ascii="Cambria Math" w:eastAsia="Times New Roman" w:hAnsi="Cambria Math"/>
                        <w:color w:val="000000" w:themeColor="text1"/>
                      </w:rPr>
                      <m:t>0.173</m:t>
                    </m:r>
                  </m:num>
                  <m:den>
                    <m:r>
                      <m:rPr>
                        <m:sty m:val="p"/>
                      </m:rPr>
                      <w:rPr>
                        <w:rFonts w:ascii="Cambria Math" w:eastAsia="Times New Roman" w:hAnsi="Cambria Math"/>
                        <w:color w:val="000000" w:themeColor="text1"/>
                      </w:rPr>
                      <m:t>d</m:t>
                    </m:r>
                    <m:sSup>
                      <m:sSupPr>
                        <m:ctrlPr>
                          <w:rPr>
                            <w:rFonts w:ascii="Cambria Math" w:eastAsia="Times New Roman" w:hAnsi="Cambria Math"/>
                            <w:iCs/>
                            <w:color w:val="000000" w:themeColor="text1"/>
                          </w:rPr>
                        </m:ctrlPr>
                      </m:sSupPr>
                      <m:e>
                        <m:r>
                          <m:rPr>
                            <m:sty m:val="p"/>
                          </m:rPr>
                          <w:rPr>
                            <w:rFonts w:ascii="Cambria Math" w:eastAsia="Times New Roman" w:hAnsi="Cambria Math"/>
                            <w:color w:val="000000" w:themeColor="text1"/>
                          </w:rPr>
                          <m:t xml:space="preserve"> </m:t>
                        </m:r>
                      </m:e>
                      <m:sup>
                        <m:r>
                          <m:rPr>
                            <m:sty m:val="p"/>
                          </m:rPr>
                          <w:rPr>
                            <w:rFonts w:ascii="Cambria Math" w:eastAsia="Times New Roman" w:hAnsi="Cambria Math"/>
                            <w:color w:val="000000" w:themeColor="text1"/>
                          </w:rPr>
                          <m:t>3∕4</m:t>
                        </m:r>
                      </m:sup>
                    </m:sSup>
                  </m:den>
                </m:f>
              </m:oMath>
            </m:oMathPara>
          </w:p>
        </w:tc>
        <w:tc>
          <w:tcPr>
            <w:tcW w:w="2705" w:type="dxa"/>
            <w:vAlign w:val="center"/>
          </w:tcPr>
          <w:p w14:paraId="602872A9" w14:textId="385108A9" w:rsidR="00D5132F" w:rsidRPr="00BB3079" w:rsidRDefault="00D5132F" w:rsidP="00E77FC4">
            <w:pPr>
              <w:jc w:val="center"/>
              <w:rPr>
                <w:rFonts w:eastAsiaTheme="minorEastAsia"/>
              </w:rPr>
            </w:pPr>
            <w:r>
              <w:rPr>
                <w:rFonts w:eastAsiaTheme="minorEastAsia"/>
              </w:rPr>
              <w:t>(2.</w:t>
            </w:r>
            <w:r w:rsidR="00A756C2">
              <w:rPr>
                <w:rFonts w:eastAsiaTheme="minorEastAsia"/>
              </w:rPr>
              <w:t>8</w:t>
            </w:r>
            <w:r>
              <w:rPr>
                <w:rFonts w:eastAsiaTheme="minorEastAsia"/>
              </w:rPr>
              <w:t>)</w:t>
            </w:r>
          </w:p>
        </w:tc>
      </w:tr>
    </w:tbl>
    <w:p w14:paraId="0F9209BE" w14:textId="45AAB7FC" w:rsidR="007448C3" w:rsidRDefault="00B121CF" w:rsidP="00935AEB">
      <w:r>
        <w:rPr>
          <w:rFonts w:ascii="TimesNewRoman" w:hAnsi="TimesNewRoman" w:cs="TimesNewRoman"/>
          <w:lang w:val="tr-TR"/>
        </w:rPr>
        <w:t>Thus</w:t>
      </w:r>
      <w:r w:rsidR="00D10F3C">
        <w:rPr>
          <w:rFonts w:ascii="TimesNewRoman" w:hAnsi="TimesNewRoman" w:cs="TimesNewRoman"/>
          <w:lang w:val="tr-TR"/>
        </w:rPr>
        <w:t>,</w:t>
      </w:r>
      <w:r>
        <w:rPr>
          <w:rFonts w:ascii="TimesNewRoman" w:hAnsi="TimesNewRoman" w:cs="TimesNewRoman"/>
          <w:lang w:val="tr-TR"/>
        </w:rPr>
        <w:t xml:space="preserve"> DuBoys equation can be rewritten as in Equation (2.</w:t>
      </w:r>
      <w:r w:rsidR="00A756C2">
        <w:rPr>
          <w:rFonts w:ascii="TimesNewRoman" w:hAnsi="TimesNewRoman" w:cs="TimesNewRoman"/>
          <w:lang w:val="tr-TR"/>
        </w:rPr>
        <w:t>9</w:t>
      </w:r>
      <w:r>
        <w:rPr>
          <w:rFonts w:ascii="TimesNewRoman" w:hAnsi="TimesNewRoman" w:cs="TimesNewRoman"/>
          <w:lang w:val="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B121CF" w:rsidRPr="00BB3079" w14:paraId="0037B9CA" w14:textId="77777777" w:rsidTr="003557C2">
        <w:trPr>
          <w:trHeight w:val="907"/>
        </w:trPr>
        <w:tc>
          <w:tcPr>
            <w:tcW w:w="2644" w:type="dxa"/>
            <w:vAlign w:val="center"/>
          </w:tcPr>
          <w:p w14:paraId="283D6898" w14:textId="77777777" w:rsidR="00B121CF" w:rsidRPr="00BB3079" w:rsidRDefault="00B121CF" w:rsidP="00E77FC4">
            <w:pPr>
              <w:jc w:val="center"/>
              <w:rPr>
                <w:rFonts w:eastAsiaTheme="minorEastAsia"/>
              </w:rPr>
            </w:pPr>
          </w:p>
        </w:tc>
        <w:tc>
          <w:tcPr>
            <w:tcW w:w="2872" w:type="dxa"/>
            <w:vAlign w:val="center"/>
          </w:tcPr>
          <w:p w14:paraId="56E25BF2" w14:textId="7E67D62D" w:rsidR="00B121CF" w:rsidRPr="00AD6D8F" w:rsidRDefault="00C61607" w:rsidP="00E77FC4">
            <w:pPr>
              <w:jc w:val="center"/>
              <w:rPr>
                <w:rFonts w:eastAsia="Times New Roman"/>
                <w:iCs/>
                <w:color w:val="000000" w:themeColor="text1"/>
              </w:rPr>
            </w:pPr>
            <m:oMathPara>
              <m:oMath>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q</m:t>
                    </m:r>
                  </m:e>
                  <m:sub>
                    <m:r>
                      <m:rPr>
                        <m:sty m:val="p"/>
                      </m:rPr>
                      <w:rPr>
                        <w:rFonts w:ascii="Cambria Math" w:eastAsia="Times New Roman" w:hAnsi="Cambria Math"/>
                        <w:color w:val="000000" w:themeColor="text1"/>
                      </w:rPr>
                      <m:t>b</m:t>
                    </m:r>
                  </m:sub>
                </m:sSub>
                <m:r>
                  <m:rPr>
                    <m:sty m:val="p"/>
                  </m:rPr>
                  <w:rPr>
                    <w:rFonts w:ascii="Cambria Math" w:eastAsia="Times New Roman" w:hAnsi="Cambria Math"/>
                    <w:color w:val="000000" w:themeColor="text1"/>
                  </w:rPr>
                  <m:t>=</m:t>
                </m:r>
                <m:f>
                  <m:fPr>
                    <m:ctrlPr>
                      <w:rPr>
                        <w:rFonts w:ascii="Cambria Math" w:eastAsia="Times New Roman" w:hAnsi="Cambria Math"/>
                        <w:iCs/>
                        <w:color w:val="000000" w:themeColor="text1"/>
                      </w:rPr>
                    </m:ctrlPr>
                  </m:fPr>
                  <m:num>
                    <m:r>
                      <m:rPr>
                        <m:sty m:val="p"/>
                      </m:rPr>
                      <w:rPr>
                        <w:rFonts w:ascii="Cambria Math" w:eastAsia="Times New Roman" w:hAnsi="Cambria Math"/>
                        <w:color w:val="000000" w:themeColor="text1"/>
                      </w:rPr>
                      <m:t>0.173</m:t>
                    </m:r>
                  </m:num>
                  <m:den>
                    <m:r>
                      <m:rPr>
                        <m:sty m:val="p"/>
                      </m:rPr>
                      <w:rPr>
                        <w:rFonts w:ascii="Cambria Math" w:eastAsia="Times New Roman" w:hAnsi="Cambria Math"/>
                        <w:color w:val="000000" w:themeColor="text1"/>
                      </w:rPr>
                      <m:t>d</m:t>
                    </m:r>
                    <m:sSup>
                      <m:sSupPr>
                        <m:ctrlPr>
                          <w:rPr>
                            <w:rFonts w:ascii="Cambria Math" w:eastAsia="Times New Roman" w:hAnsi="Cambria Math"/>
                            <w:iCs/>
                            <w:color w:val="000000" w:themeColor="text1"/>
                          </w:rPr>
                        </m:ctrlPr>
                      </m:sSupPr>
                      <m:e>
                        <m:r>
                          <m:rPr>
                            <m:sty m:val="p"/>
                          </m:rPr>
                          <w:rPr>
                            <w:rFonts w:ascii="Cambria Math" w:eastAsia="Times New Roman" w:hAnsi="Cambria Math"/>
                            <w:color w:val="000000" w:themeColor="text1"/>
                          </w:rPr>
                          <m:t xml:space="preserve"> </m:t>
                        </m:r>
                      </m:e>
                      <m:sup>
                        <m:r>
                          <m:rPr>
                            <m:sty m:val="p"/>
                          </m:rPr>
                          <w:rPr>
                            <w:rFonts w:ascii="Cambria Math" w:eastAsia="Times New Roman" w:hAnsi="Cambria Math"/>
                            <w:color w:val="000000" w:themeColor="text1"/>
                          </w:rPr>
                          <m:t>3∕4</m:t>
                        </m:r>
                      </m:sup>
                    </m:sSup>
                  </m:den>
                </m:f>
                <m:r>
                  <m:rPr>
                    <m:sty m:val="p"/>
                  </m:rPr>
                  <w:rPr>
                    <w:rFonts w:ascii="Cambria Math" w:hAnsi="Cambria Math"/>
                    <w:color w:val="000000" w:themeColor="text1"/>
                    <w:lang w:val="tr-TR"/>
                  </w:rPr>
                  <m:t xml:space="preserve"> </m:t>
                </m:r>
                <m:r>
                  <m:rPr>
                    <m:sty m:val="p"/>
                  </m:rPr>
                  <w:rPr>
                    <w:rFonts w:ascii="Cambria Math" w:eastAsiaTheme="minorEastAsia" w:hAnsi="Cambria Math"/>
                    <w:color w:val="000000" w:themeColor="text1"/>
                  </w:rPr>
                  <m:t>τ</m:t>
                </m:r>
                <m:sSub>
                  <m:sSubPr>
                    <m:ctrlPr>
                      <w:rPr>
                        <w:rFonts w:ascii="Cambria Math" w:hAnsi="Cambria Math"/>
                        <w:color w:val="000000" w:themeColor="text1"/>
                        <w:lang w:val="tr-TR"/>
                      </w:rPr>
                    </m:ctrlPr>
                  </m:sSubPr>
                  <m:e>
                    <m:r>
                      <m:rPr>
                        <m:sty m:val="p"/>
                      </m:rPr>
                      <w:rPr>
                        <w:rFonts w:ascii="Cambria Math" w:hAnsi="Cambria Math"/>
                        <w:color w:val="000000" w:themeColor="text1"/>
                        <w:lang w:val="tr-TR"/>
                      </w:rPr>
                      <m:t>(</m:t>
                    </m:r>
                    <m:r>
                      <m:rPr>
                        <m:sty m:val="p"/>
                      </m:rPr>
                      <w:rPr>
                        <w:rFonts w:ascii="Cambria Math" w:eastAsiaTheme="minorEastAsia" w:hAnsi="Cambria Math"/>
                        <w:color w:val="000000" w:themeColor="text1"/>
                      </w:rPr>
                      <m:t>τ-τ</m:t>
                    </m:r>
                  </m:e>
                  <m:sub>
                    <m:r>
                      <m:rPr>
                        <m:sty m:val="p"/>
                      </m:rPr>
                      <w:rPr>
                        <w:rFonts w:ascii="Cambria Math" w:hAnsi="Cambria Math"/>
                        <w:color w:val="000000" w:themeColor="text1"/>
                        <w:lang w:val="tr-TR"/>
                      </w:rPr>
                      <m:t>c</m:t>
                    </m:r>
                  </m:sub>
                </m:sSub>
                <m:r>
                  <m:rPr>
                    <m:sty m:val="p"/>
                  </m:rPr>
                  <w:rPr>
                    <w:rFonts w:ascii="Cambria Math" w:hAnsi="Cambria Math"/>
                    <w:color w:val="000000" w:themeColor="text1"/>
                    <w:lang w:val="tr-TR"/>
                  </w:rPr>
                  <m:t>)</m:t>
                </m:r>
              </m:oMath>
            </m:oMathPara>
          </w:p>
        </w:tc>
        <w:tc>
          <w:tcPr>
            <w:tcW w:w="2705" w:type="dxa"/>
            <w:vAlign w:val="center"/>
          </w:tcPr>
          <w:p w14:paraId="44EE2CC1" w14:textId="474184FF" w:rsidR="00B121CF" w:rsidRPr="00BB3079" w:rsidRDefault="00B121CF" w:rsidP="00E77FC4">
            <w:pPr>
              <w:jc w:val="center"/>
              <w:rPr>
                <w:rFonts w:eastAsiaTheme="minorEastAsia"/>
              </w:rPr>
            </w:pPr>
            <w:r>
              <w:rPr>
                <w:rFonts w:eastAsiaTheme="minorEastAsia"/>
              </w:rPr>
              <w:t>(2.</w:t>
            </w:r>
            <w:r w:rsidR="00A756C2">
              <w:rPr>
                <w:rFonts w:eastAsiaTheme="minorEastAsia"/>
              </w:rPr>
              <w:t>9</w:t>
            </w:r>
            <w:r>
              <w:rPr>
                <w:rFonts w:eastAsiaTheme="minorEastAsia"/>
              </w:rPr>
              <w:t>)</w:t>
            </w:r>
          </w:p>
        </w:tc>
      </w:tr>
    </w:tbl>
    <w:p w14:paraId="57FC20E2" w14:textId="6CB65A88" w:rsidR="007448C3" w:rsidRDefault="00D10F3C" w:rsidP="00D10F3C">
      <w:r w:rsidRPr="00C543FA">
        <w:rPr>
          <w:color w:val="000000" w:themeColor="text1"/>
        </w:rPr>
        <w:t>Meyer-Peter et al. [</w:t>
      </w:r>
      <w:r w:rsidR="00041619">
        <w:rPr>
          <w:color w:val="000000" w:themeColor="text1"/>
        </w:rPr>
        <w:t>1</w:t>
      </w:r>
      <w:r w:rsidR="00B73416">
        <w:rPr>
          <w:color w:val="000000" w:themeColor="text1"/>
        </w:rPr>
        <w:t>8</w:t>
      </w:r>
      <w:r w:rsidRPr="00C543FA">
        <w:rPr>
          <w:color w:val="000000" w:themeColor="text1"/>
        </w:rPr>
        <w:t>]</w:t>
      </w:r>
      <w:r>
        <w:t xml:space="preserve"> developed the following bed load formula </w:t>
      </w:r>
      <w:r w:rsidR="00404AAB">
        <w:t>a</w:t>
      </w:r>
      <w:r>
        <w:t xml:space="preserve">s given </w:t>
      </w:r>
      <w:r>
        <w:br/>
        <w:t>Equation (2.</w:t>
      </w:r>
      <w:r w:rsidR="00A756C2">
        <w:t>10</w:t>
      </w:r>
      <w:r>
        <w:t>) us</w:t>
      </w:r>
      <w:r w:rsidR="00404AAB">
        <w:t>es</w:t>
      </w:r>
      <w:r>
        <w:t xml:space="preserve"> the energy slope approach.</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3134"/>
        <w:gridCol w:w="2443"/>
      </w:tblGrid>
      <w:tr w:rsidR="00D10F3C" w:rsidRPr="00BB3079" w14:paraId="0B7036B6" w14:textId="77777777" w:rsidTr="003557C2">
        <w:trPr>
          <w:trHeight w:val="907"/>
        </w:trPr>
        <w:tc>
          <w:tcPr>
            <w:tcW w:w="2644" w:type="dxa"/>
            <w:vAlign w:val="center"/>
          </w:tcPr>
          <w:p w14:paraId="37F74E85" w14:textId="77777777" w:rsidR="00D10F3C" w:rsidRPr="00BB3079" w:rsidRDefault="00D10F3C" w:rsidP="00E77FC4">
            <w:pPr>
              <w:jc w:val="center"/>
              <w:rPr>
                <w:rFonts w:eastAsiaTheme="minorEastAsia"/>
              </w:rPr>
            </w:pPr>
          </w:p>
        </w:tc>
        <w:tc>
          <w:tcPr>
            <w:tcW w:w="3134" w:type="dxa"/>
            <w:vAlign w:val="center"/>
          </w:tcPr>
          <w:p w14:paraId="258C0AAD" w14:textId="3B0D3E17" w:rsidR="00D10F3C" w:rsidRPr="008D6232" w:rsidRDefault="00C61607" w:rsidP="00E77FC4">
            <w:pPr>
              <w:jc w:val="center"/>
              <w:rPr>
                <w:rFonts w:eastAsia="Times New Roman"/>
                <w:color w:val="000000" w:themeColor="text1"/>
              </w:rPr>
            </w:pPr>
            <m:oMathPara>
              <m:oMath>
                <m:f>
                  <m:fPr>
                    <m:ctrlPr>
                      <w:rPr>
                        <w:rFonts w:ascii="Cambria Math" w:eastAsia="Times New Roman" w:hAnsi="Cambria Math"/>
                        <w:color w:val="000000" w:themeColor="text1"/>
                      </w:rPr>
                    </m:ctrlPr>
                  </m:fPr>
                  <m:num>
                    <m:r>
                      <m:rPr>
                        <m:sty m:val="p"/>
                      </m:rPr>
                      <w:rPr>
                        <w:rFonts w:ascii="Cambria Math" w:eastAsia="Times New Roman" w:hAnsi="Cambria Math"/>
                        <w:color w:val="000000" w:themeColor="text1"/>
                      </w:rPr>
                      <m:t>0.4</m:t>
                    </m:r>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q</m:t>
                        </m:r>
                      </m:e>
                      <m:sub>
                        <m:r>
                          <m:rPr>
                            <m:sty m:val="p"/>
                          </m:rPr>
                          <w:rPr>
                            <w:rFonts w:ascii="Cambria Math" w:eastAsia="Times New Roman" w:hAnsi="Cambria Math"/>
                            <w:color w:val="000000" w:themeColor="text1"/>
                          </w:rPr>
                          <m:t>b</m:t>
                        </m:r>
                      </m:sub>
                    </m:sSub>
                    <m:sSup>
                      <m:sSupPr>
                        <m:ctrlPr>
                          <w:rPr>
                            <w:rFonts w:ascii="Cambria Math" w:eastAsia="Times New Roman" w:hAnsi="Cambria Math"/>
                            <w:color w:val="000000" w:themeColor="text1"/>
                          </w:rPr>
                        </m:ctrlPr>
                      </m:sSupPr>
                      <m:e>
                        <m:r>
                          <m:rPr>
                            <m:sty m:val="p"/>
                          </m:rPr>
                          <w:rPr>
                            <w:rFonts w:ascii="Cambria Math" w:eastAsia="Times New Roman" w:hAnsi="Cambria Math"/>
                            <w:color w:val="000000" w:themeColor="text1"/>
                          </w:rPr>
                          <m:t xml:space="preserve"> </m:t>
                        </m:r>
                      </m:e>
                      <m:sup>
                        <m:r>
                          <m:rPr>
                            <m:sty m:val="p"/>
                          </m:rPr>
                          <w:rPr>
                            <w:rFonts w:ascii="Cambria Math" w:eastAsia="Times New Roman" w:hAnsi="Cambria Math"/>
                            <w:color w:val="000000" w:themeColor="text1"/>
                          </w:rPr>
                          <m:t>2∕3</m:t>
                        </m:r>
                      </m:sup>
                    </m:sSup>
                  </m:num>
                  <m:den>
                    <m:r>
                      <m:rPr>
                        <m:sty m:val="p"/>
                      </m:rPr>
                      <w:rPr>
                        <w:rFonts w:ascii="Cambria Math" w:eastAsia="Times New Roman" w:hAnsi="Cambria Math"/>
                        <w:color w:val="000000" w:themeColor="text1"/>
                      </w:rPr>
                      <m:t>d</m:t>
                    </m:r>
                  </m:den>
                </m:f>
                <m:r>
                  <m:rPr>
                    <m:sty m:val="p"/>
                  </m:rPr>
                  <w:rPr>
                    <w:rFonts w:ascii="Cambria Math" w:eastAsia="Times New Roman" w:hAnsi="Cambria Math"/>
                    <w:color w:val="000000" w:themeColor="text1"/>
                  </w:rPr>
                  <m:t>=</m:t>
                </m:r>
                <m:f>
                  <m:fPr>
                    <m:ctrlPr>
                      <w:rPr>
                        <w:rFonts w:ascii="Cambria Math" w:eastAsia="Times New Roman" w:hAnsi="Cambria Math"/>
                        <w:color w:val="000000" w:themeColor="text1"/>
                      </w:rPr>
                    </m:ctrlPr>
                  </m:fPr>
                  <m:num>
                    <m:sSup>
                      <m:sSupPr>
                        <m:ctrlPr>
                          <w:rPr>
                            <w:rFonts w:ascii="Cambria Math" w:eastAsia="Times New Roman" w:hAnsi="Cambria Math"/>
                            <w:color w:val="000000" w:themeColor="text1"/>
                          </w:rPr>
                        </m:ctrlPr>
                      </m:sSupPr>
                      <m:e>
                        <m:r>
                          <m:rPr>
                            <m:sty m:val="p"/>
                          </m:rPr>
                          <w:rPr>
                            <w:rFonts w:ascii="Cambria Math" w:eastAsia="Times New Roman" w:hAnsi="Cambria Math"/>
                            <w:color w:val="000000" w:themeColor="text1"/>
                          </w:rPr>
                          <m:t>q</m:t>
                        </m:r>
                      </m:e>
                      <m:sup>
                        <m:r>
                          <m:rPr>
                            <m:sty m:val="p"/>
                          </m:rPr>
                          <w:rPr>
                            <w:rFonts w:ascii="Cambria Math" w:eastAsia="Times New Roman" w:hAnsi="Cambria Math"/>
                            <w:color w:val="000000" w:themeColor="text1"/>
                          </w:rPr>
                          <m:t>2/3</m:t>
                        </m:r>
                      </m:sup>
                    </m:sSup>
                    <m:sSub>
                      <m:sSubPr>
                        <m:ctrlPr>
                          <w:rPr>
                            <w:rFonts w:ascii="Cambria Math" w:hAnsi="Cambria Math"/>
                            <w:lang w:val="tr-TR"/>
                          </w:rPr>
                        </m:ctrlPr>
                      </m:sSubPr>
                      <m:e>
                        <m:r>
                          <m:rPr>
                            <m:sty m:val="p"/>
                          </m:rPr>
                          <w:rPr>
                            <w:rFonts w:ascii="Cambria Math" w:hAnsi="Cambria Math"/>
                            <w:lang w:val="tr-TR"/>
                          </w:rPr>
                          <m:t>S</m:t>
                        </m:r>
                      </m:e>
                      <m:sub>
                        <m:r>
                          <m:rPr>
                            <m:sty m:val="p"/>
                          </m:rPr>
                          <w:rPr>
                            <w:rFonts w:ascii="Cambria Math" w:hAnsi="Cambria Math"/>
                            <w:lang w:val="tr-TR"/>
                          </w:rPr>
                          <m:t>0</m:t>
                        </m:r>
                      </m:sub>
                    </m:sSub>
                  </m:num>
                  <m:den>
                    <m:r>
                      <m:rPr>
                        <m:sty m:val="p"/>
                      </m:rPr>
                      <w:rPr>
                        <w:rFonts w:ascii="Cambria Math" w:eastAsia="Times New Roman" w:hAnsi="Cambria Math"/>
                        <w:color w:val="000000" w:themeColor="text1"/>
                      </w:rPr>
                      <m:t>d</m:t>
                    </m:r>
                  </m:den>
                </m:f>
                <m:r>
                  <m:rPr>
                    <m:sty m:val="p"/>
                  </m:rPr>
                  <w:rPr>
                    <w:rFonts w:ascii="Cambria Math" w:hAnsi="Cambria Math"/>
                    <w:color w:val="000000" w:themeColor="text1"/>
                    <w:lang w:val="tr-TR"/>
                  </w:rPr>
                  <m:t>-17</m:t>
                </m:r>
              </m:oMath>
            </m:oMathPara>
          </w:p>
        </w:tc>
        <w:tc>
          <w:tcPr>
            <w:tcW w:w="2443" w:type="dxa"/>
            <w:vAlign w:val="center"/>
          </w:tcPr>
          <w:p w14:paraId="088257D5" w14:textId="208AE0B0" w:rsidR="00D10F3C" w:rsidRPr="00BB3079" w:rsidRDefault="00D10F3C" w:rsidP="00E77FC4">
            <w:pPr>
              <w:jc w:val="center"/>
              <w:rPr>
                <w:rFonts w:eastAsiaTheme="minorEastAsia"/>
              </w:rPr>
            </w:pPr>
            <w:r>
              <w:rPr>
                <w:rFonts w:eastAsiaTheme="minorEastAsia"/>
              </w:rPr>
              <w:t>(2.</w:t>
            </w:r>
            <w:r w:rsidR="00A756C2">
              <w:rPr>
                <w:rFonts w:eastAsiaTheme="minorEastAsia"/>
              </w:rPr>
              <w:t>10</w:t>
            </w:r>
            <w:r>
              <w:rPr>
                <w:rFonts w:eastAsiaTheme="minorEastAsia"/>
              </w:rPr>
              <w:t>)</w:t>
            </w:r>
          </w:p>
        </w:tc>
      </w:tr>
    </w:tbl>
    <w:p w14:paraId="076C163D" w14:textId="2D7EC264" w:rsidR="007448C3" w:rsidRDefault="00404AAB" w:rsidP="00935AEB">
      <w:r>
        <w:t>w</w:t>
      </w:r>
      <w:r w:rsidR="008D6232">
        <w:t xml:space="preserve">here, </w:t>
      </w:r>
      <w:r w:rsidR="008D6232" w:rsidRPr="008D6232">
        <w:rPr>
          <w:i/>
          <w:iCs/>
        </w:rPr>
        <w:t>q</w:t>
      </w:r>
      <w:r w:rsidR="008D6232">
        <w:t xml:space="preserve"> denotes the water </w:t>
      </w:r>
      <w:r w:rsidR="002935B1">
        <w:t xml:space="preserve">weight </w:t>
      </w:r>
      <w:r w:rsidR="008D6232">
        <w:t>per unit width per unit time (kg/s/m).</w:t>
      </w:r>
    </w:p>
    <w:p w14:paraId="7B6B1B45" w14:textId="14C44CA4" w:rsidR="00695C4A" w:rsidRPr="00695C4A" w:rsidRDefault="00695C4A" w:rsidP="00695C4A">
      <w:pPr>
        <w:autoSpaceDE w:val="0"/>
        <w:autoSpaceDN w:val="0"/>
        <w:adjustRightInd w:val="0"/>
        <w:jc w:val="left"/>
        <w:rPr>
          <w:rFonts w:ascii="TimesNewRoman" w:hAnsi="TimesNewRoman" w:cs="TimesNewRoman"/>
          <w:lang w:val="tr-TR"/>
        </w:rPr>
      </w:pPr>
      <w:r>
        <w:rPr>
          <w:rFonts w:ascii="TimesNewRoman" w:hAnsi="TimesNewRoman" w:cs="TimesNewRoman"/>
          <w:lang w:val="tr-TR"/>
        </w:rPr>
        <w:t>Meyer-Peter formula is valid only for coarse material sediment particle diameters greater then 3 mm.</w:t>
      </w:r>
    </w:p>
    <w:p w14:paraId="38FA2CD2" w14:textId="7D618EF2" w:rsidR="007448C3" w:rsidRDefault="002935B1" w:rsidP="002935B1">
      <w:r>
        <w:t xml:space="preserve">Shields </w:t>
      </w:r>
      <w:r w:rsidR="00565672">
        <w:t>[</w:t>
      </w:r>
      <w:r w:rsidR="00041619">
        <w:t>1</w:t>
      </w:r>
      <w:r w:rsidR="00B73416">
        <w:t>2</w:t>
      </w:r>
      <w:r w:rsidR="00565672">
        <w:t>]</w:t>
      </w:r>
      <w:r>
        <w:t xml:space="preserve"> conducted laboratory studies and obtained the flow conditions corresponding to incipient motion when sediment transport </w:t>
      </w:r>
      <w:r w:rsidR="00404AAB">
        <w:t xml:space="preserve">is </w:t>
      </w:r>
      <w:r>
        <w:t xml:space="preserve">greater than zero. Shield’s measurements provided </w:t>
      </w:r>
      <w:r w:rsidR="00404AAB">
        <w:t xml:space="preserve">a </w:t>
      </w:r>
      <w:r>
        <w:t>semi-empirical equation</w:t>
      </w:r>
      <w:r w:rsidR="00565672">
        <w:t xml:space="preserve">, as given in </w:t>
      </w:r>
      <w:r w:rsidR="00565672">
        <w:br/>
        <w:t>Equation (2.1</w:t>
      </w:r>
      <w:r w:rsidR="00A756C2">
        <w:t>1</w:t>
      </w:r>
      <w:r w:rsidR="00565672">
        <w:t>),</w:t>
      </w:r>
      <w:r>
        <w:t xml:space="preserve"> for estimating bed load transport capacity</w:t>
      </w:r>
      <w:r w:rsidR="00565672">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3134"/>
        <w:gridCol w:w="2443"/>
      </w:tblGrid>
      <w:tr w:rsidR="00565672" w:rsidRPr="00BB3079" w14:paraId="23A99E4C" w14:textId="77777777" w:rsidTr="003557C2">
        <w:trPr>
          <w:trHeight w:val="907"/>
        </w:trPr>
        <w:tc>
          <w:tcPr>
            <w:tcW w:w="2644" w:type="dxa"/>
            <w:vAlign w:val="center"/>
          </w:tcPr>
          <w:p w14:paraId="41343FE6" w14:textId="77777777" w:rsidR="00565672" w:rsidRPr="00BB3079" w:rsidRDefault="00565672" w:rsidP="00E77FC4">
            <w:pPr>
              <w:jc w:val="center"/>
              <w:rPr>
                <w:rFonts w:eastAsiaTheme="minorEastAsia"/>
              </w:rPr>
            </w:pPr>
          </w:p>
        </w:tc>
        <w:tc>
          <w:tcPr>
            <w:tcW w:w="3134" w:type="dxa"/>
            <w:vAlign w:val="center"/>
          </w:tcPr>
          <w:p w14:paraId="0C842B68" w14:textId="01E2A318" w:rsidR="00565672" w:rsidRPr="00695C4A" w:rsidRDefault="00C61607" w:rsidP="00E77FC4">
            <w:pPr>
              <w:jc w:val="center"/>
              <w:rPr>
                <w:rFonts w:eastAsia="Times New Roman"/>
                <w:color w:val="000000" w:themeColor="text1"/>
              </w:rPr>
            </w:pPr>
            <m:oMathPara>
              <m:oMath>
                <m:f>
                  <m:fPr>
                    <m:ctrlPr>
                      <w:rPr>
                        <w:rFonts w:ascii="Cambria Math" w:eastAsia="Times New Roman" w:hAnsi="Cambria Math"/>
                        <w:color w:val="000000" w:themeColor="text1"/>
                      </w:rPr>
                    </m:ctrlPr>
                  </m:fPr>
                  <m:num>
                    <m:sSub>
                      <m:sSubPr>
                        <m:ctrlPr>
                          <w:rPr>
                            <w:rFonts w:ascii="Cambria Math" w:hAnsi="Cambria Math"/>
                            <w:lang w:val="tr-TR"/>
                          </w:rPr>
                        </m:ctrlPr>
                      </m:sSubPr>
                      <m:e>
                        <m:sSub>
                          <m:sSubPr>
                            <m:ctrlPr>
                              <w:rPr>
                                <w:rFonts w:ascii="Cambria Math" w:hAnsi="Cambria Math"/>
                                <w:lang w:val="tr-TR"/>
                              </w:rPr>
                            </m:ctrlPr>
                          </m:sSubPr>
                          <m:e>
                            <m:r>
                              <m:rPr>
                                <m:sty m:val="p"/>
                              </m:rPr>
                              <w:rPr>
                                <w:rFonts w:ascii="Cambria Math" w:hAnsi="Cambria Math"/>
                                <w:lang w:val="tr-TR"/>
                              </w:rPr>
                              <m:t>q</m:t>
                            </m:r>
                          </m:e>
                          <m:sub>
                            <m:r>
                              <m:rPr>
                                <m:sty m:val="p"/>
                              </m:rPr>
                              <w:rPr>
                                <w:rFonts w:ascii="Cambria Math" w:hAnsi="Cambria Math"/>
                                <w:lang w:val="tr-TR"/>
                              </w:rPr>
                              <m:t>b</m:t>
                            </m:r>
                          </m:sub>
                        </m:sSub>
                        <m:r>
                          <m:rPr>
                            <m:sty m:val="p"/>
                          </m:rPr>
                          <w:rPr>
                            <w:rFonts w:ascii="Cambria Math" w:eastAsiaTheme="minorEastAsia" w:hAnsi="Cambria Math"/>
                          </w:rPr>
                          <m:t>γ</m:t>
                        </m:r>
                      </m:e>
                      <m:sub>
                        <m:r>
                          <m:rPr>
                            <m:sty m:val="p"/>
                          </m:rPr>
                          <w:rPr>
                            <w:rFonts w:ascii="Cambria Math" w:hAnsi="Cambria Math"/>
                            <w:lang w:val="tr-TR"/>
                          </w:rPr>
                          <m:t>s</m:t>
                        </m:r>
                      </m:sub>
                    </m:sSub>
                  </m:num>
                  <m:den>
                    <m:r>
                      <m:rPr>
                        <m:sty m:val="p"/>
                      </m:rPr>
                      <w:rPr>
                        <w:rFonts w:ascii="Cambria Math" w:eastAsia="Times New Roman" w:hAnsi="Cambria Math"/>
                        <w:color w:val="000000" w:themeColor="text1"/>
                      </w:rPr>
                      <m:t>q</m:t>
                    </m:r>
                    <m:r>
                      <m:rPr>
                        <m:sty m:val="p"/>
                      </m:rPr>
                      <w:rPr>
                        <w:rFonts w:ascii="Cambria Math" w:eastAsiaTheme="minorEastAsia" w:hAnsi="Cambria Math"/>
                      </w:rPr>
                      <m:t>γ</m:t>
                    </m:r>
                    <m:sSub>
                      <m:sSubPr>
                        <m:ctrlPr>
                          <w:rPr>
                            <w:rFonts w:ascii="Cambria Math" w:hAnsi="Cambria Math"/>
                            <w:lang w:val="tr-TR"/>
                          </w:rPr>
                        </m:ctrlPr>
                      </m:sSubPr>
                      <m:e>
                        <m:r>
                          <m:rPr>
                            <m:sty m:val="p"/>
                          </m:rPr>
                          <w:rPr>
                            <w:rFonts w:ascii="Cambria Math" w:hAnsi="Cambria Math"/>
                            <w:lang w:val="tr-TR"/>
                          </w:rPr>
                          <m:t>S</m:t>
                        </m:r>
                      </m:e>
                      <m:sub>
                        <m:r>
                          <m:rPr>
                            <m:sty m:val="p"/>
                          </m:rPr>
                          <w:rPr>
                            <w:rFonts w:ascii="Cambria Math" w:hAnsi="Cambria Math"/>
                            <w:lang w:val="tr-TR"/>
                          </w:rPr>
                          <m:t>0</m:t>
                        </m:r>
                      </m:sub>
                    </m:sSub>
                  </m:den>
                </m:f>
                <m:r>
                  <m:rPr>
                    <m:sty m:val="p"/>
                  </m:rPr>
                  <w:rPr>
                    <w:rFonts w:ascii="Cambria Math" w:eastAsia="Times New Roman" w:hAnsi="Cambria Math"/>
                    <w:color w:val="000000" w:themeColor="text1"/>
                  </w:rPr>
                  <m:t>=10</m:t>
                </m:r>
                <m:f>
                  <m:fPr>
                    <m:ctrlPr>
                      <w:rPr>
                        <w:rFonts w:ascii="Cambria Math" w:eastAsia="Times New Roman" w:hAnsi="Cambria Math"/>
                        <w:color w:val="000000" w:themeColor="text1"/>
                      </w:rPr>
                    </m:ctrlPr>
                  </m:fPr>
                  <m:num>
                    <m:sSub>
                      <m:sSubPr>
                        <m:ctrlPr>
                          <w:rPr>
                            <w:rFonts w:ascii="Cambria Math" w:hAnsi="Cambria Math"/>
                            <w:color w:val="000000" w:themeColor="text1"/>
                            <w:lang w:val="tr-TR"/>
                          </w:rPr>
                        </m:ctrlPr>
                      </m:sSubPr>
                      <m:e>
                        <m:r>
                          <m:rPr>
                            <m:sty m:val="p"/>
                          </m:rPr>
                          <w:rPr>
                            <w:rFonts w:ascii="Cambria Math" w:eastAsiaTheme="minorEastAsia" w:hAnsi="Cambria Math"/>
                            <w:color w:val="000000" w:themeColor="text1"/>
                          </w:rPr>
                          <m:t>τ-τ</m:t>
                        </m:r>
                      </m:e>
                      <m:sub>
                        <m:r>
                          <m:rPr>
                            <m:sty m:val="p"/>
                          </m:rPr>
                          <w:rPr>
                            <w:rFonts w:ascii="Cambria Math" w:hAnsi="Cambria Math"/>
                            <w:color w:val="000000" w:themeColor="text1"/>
                            <w:lang w:val="tr-TR"/>
                          </w:rPr>
                          <m:t>c</m:t>
                        </m:r>
                      </m:sub>
                    </m:sSub>
                  </m:num>
                  <m:den>
                    <m:r>
                      <m:rPr>
                        <m:sty m:val="p"/>
                      </m:rPr>
                      <w:rPr>
                        <w:rFonts w:ascii="Cambria Math" w:eastAsia="Times New Roman" w:hAnsi="Cambria Math"/>
                        <w:color w:val="000000" w:themeColor="text1"/>
                      </w:rPr>
                      <m:t>(</m:t>
                    </m:r>
                    <m:sSub>
                      <m:sSubPr>
                        <m:ctrlPr>
                          <w:rPr>
                            <w:rFonts w:ascii="Cambria Math" w:hAnsi="Cambria Math"/>
                            <w:lang w:val="tr-TR"/>
                          </w:rPr>
                        </m:ctrlPr>
                      </m:sSubPr>
                      <m:e>
                        <m:r>
                          <m:rPr>
                            <m:sty m:val="p"/>
                          </m:rPr>
                          <w:rPr>
                            <w:rFonts w:ascii="Cambria Math" w:eastAsiaTheme="minorEastAsia" w:hAnsi="Cambria Math"/>
                          </w:rPr>
                          <m:t>γ</m:t>
                        </m:r>
                      </m:e>
                      <m:sub>
                        <m:r>
                          <m:rPr>
                            <m:sty m:val="p"/>
                          </m:rPr>
                          <w:rPr>
                            <w:rFonts w:ascii="Cambria Math" w:hAnsi="Cambria Math"/>
                            <w:lang w:val="tr-TR"/>
                          </w:rPr>
                          <m:t>s</m:t>
                        </m:r>
                      </m:sub>
                    </m:sSub>
                    <m:r>
                      <m:rPr>
                        <m:sty m:val="p"/>
                      </m:rPr>
                      <w:rPr>
                        <w:rFonts w:ascii="Cambria Math" w:eastAsiaTheme="minorEastAsia" w:hAnsi="Cambria Math"/>
                      </w:rPr>
                      <m:t>-γ)</m:t>
                    </m:r>
                    <m:r>
                      <m:rPr>
                        <m:sty m:val="p"/>
                      </m:rPr>
                      <w:rPr>
                        <w:rFonts w:ascii="Cambria Math" w:eastAsia="Times New Roman" w:hAnsi="Cambria Math"/>
                        <w:color w:val="000000" w:themeColor="text1"/>
                      </w:rPr>
                      <m:t>d</m:t>
                    </m:r>
                  </m:den>
                </m:f>
              </m:oMath>
            </m:oMathPara>
          </w:p>
        </w:tc>
        <w:tc>
          <w:tcPr>
            <w:tcW w:w="2443" w:type="dxa"/>
            <w:vAlign w:val="center"/>
          </w:tcPr>
          <w:p w14:paraId="4581E7E2" w14:textId="36ED7218" w:rsidR="00565672" w:rsidRPr="00BB3079" w:rsidRDefault="00565672" w:rsidP="00E77FC4">
            <w:pPr>
              <w:jc w:val="center"/>
              <w:rPr>
                <w:rFonts w:eastAsiaTheme="minorEastAsia"/>
              </w:rPr>
            </w:pPr>
            <w:r>
              <w:rPr>
                <w:rFonts w:eastAsiaTheme="minorEastAsia"/>
              </w:rPr>
              <w:t>(2.1</w:t>
            </w:r>
            <w:r w:rsidR="00A756C2">
              <w:rPr>
                <w:rFonts w:eastAsiaTheme="minorEastAsia"/>
              </w:rPr>
              <w:t>1</w:t>
            </w:r>
            <w:r>
              <w:rPr>
                <w:rFonts w:eastAsiaTheme="minorEastAsia"/>
              </w:rPr>
              <w:t>)</w:t>
            </w:r>
          </w:p>
        </w:tc>
      </w:tr>
    </w:tbl>
    <w:p w14:paraId="4FB36B82" w14:textId="594A7208" w:rsidR="007448C3" w:rsidRDefault="00EA4F14" w:rsidP="00935AEB">
      <w:r>
        <w:t>Ackers and White [1</w:t>
      </w:r>
      <w:r w:rsidR="00B73416">
        <w:t>9</w:t>
      </w:r>
      <w:r>
        <w:t>] proposed a procedure that can be used for the estimation of total bed material load in both natural rivers and laboratory channels. Transported sediment mass per unit flow mass, X, is calculated as in Equation (2.1</w:t>
      </w:r>
      <w:r w:rsidR="00A756C2">
        <w:t>2</w:t>
      </w:r>
      <w: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3134"/>
        <w:gridCol w:w="2443"/>
      </w:tblGrid>
      <w:tr w:rsidR="00EA4F14" w:rsidRPr="00BB3079" w14:paraId="777692CC" w14:textId="77777777" w:rsidTr="003557C2">
        <w:trPr>
          <w:trHeight w:val="907"/>
        </w:trPr>
        <w:tc>
          <w:tcPr>
            <w:tcW w:w="2644" w:type="dxa"/>
            <w:vAlign w:val="center"/>
          </w:tcPr>
          <w:p w14:paraId="20331441" w14:textId="77777777" w:rsidR="00EA4F14" w:rsidRPr="00BB3079" w:rsidRDefault="00EA4F14" w:rsidP="00721498">
            <w:pPr>
              <w:jc w:val="center"/>
              <w:rPr>
                <w:rFonts w:eastAsiaTheme="minorEastAsia"/>
              </w:rPr>
            </w:pPr>
          </w:p>
        </w:tc>
        <w:tc>
          <w:tcPr>
            <w:tcW w:w="3134" w:type="dxa"/>
            <w:vAlign w:val="center"/>
          </w:tcPr>
          <w:p w14:paraId="629CC6FF" w14:textId="1BCED893" w:rsidR="00EA4F14" w:rsidRPr="00253615" w:rsidRDefault="00253615" w:rsidP="00721498">
            <w:pPr>
              <w:jc w:val="center"/>
              <w:rPr>
                <w:rFonts w:eastAsia="Times New Roman"/>
                <w:color w:val="000000" w:themeColor="text1"/>
              </w:rPr>
            </w:pPr>
            <m:oMathPara>
              <m:oMath>
                <m:r>
                  <m:rPr>
                    <m:sty m:val="p"/>
                  </m:rPr>
                  <w:rPr>
                    <w:rFonts w:ascii="Cambria Math" w:eastAsia="Times New Roman" w:hAnsi="Cambria Math"/>
                    <w:color w:val="000000" w:themeColor="text1"/>
                  </w:rPr>
                  <m:t>X=</m:t>
                </m:r>
                <m:sSub>
                  <m:sSubPr>
                    <m:ctrlPr>
                      <w:rPr>
                        <w:rFonts w:ascii="Cambria Math" w:hAnsi="Cambria Math"/>
                        <w:lang w:val="tr-TR"/>
                      </w:rPr>
                    </m:ctrlPr>
                  </m:sSubPr>
                  <m:e>
                    <m:r>
                      <m:rPr>
                        <m:sty m:val="p"/>
                      </m:rPr>
                      <w:rPr>
                        <w:rFonts w:ascii="Cambria Math" w:eastAsiaTheme="minorEastAsia" w:hAnsi="Cambria Math"/>
                      </w:rPr>
                      <m:t>G</m:t>
                    </m:r>
                  </m:e>
                  <m:sub>
                    <m:r>
                      <m:rPr>
                        <m:sty m:val="p"/>
                      </m:rPr>
                      <w:rPr>
                        <w:rFonts w:ascii="Cambria Math" w:hAnsi="Cambria Math"/>
                        <w:lang w:val="tr-TR"/>
                      </w:rPr>
                      <m:t>gr</m:t>
                    </m:r>
                  </m:sub>
                </m:sSub>
                <m:f>
                  <m:fPr>
                    <m:ctrlPr>
                      <w:rPr>
                        <w:rFonts w:ascii="Cambria Math" w:eastAsia="Times New Roman" w:hAnsi="Cambria Math"/>
                        <w:color w:val="000000" w:themeColor="text1"/>
                      </w:rPr>
                    </m:ctrlPr>
                  </m:fPr>
                  <m:num>
                    <m:r>
                      <m:rPr>
                        <m:sty m:val="p"/>
                      </m:rPr>
                      <w:rPr>
                        <w:rFonts w:ascii="Cambria Math" w:hAnsi="Cambria Math"/>
                        <w:lang w:val="tr-TR"/>
                      </w:rPr>
                      <m:t>d</m:t>
                    </m:r>
                  </m:num>
                  <m:den>
                    <m:sSub>
                      <m:sSubPr>
                        <m:ctrlPr>
                          <w:rPr>
                            <w:rFonts w:ascii="Cambria Math" w:hAnsi="Cambria Math"/>
                            <w:lang w:val="tr-TR"/>
                          </w:rPr>
                        </m:ctrlPr>
                      </m:sSubPr>
                      <m:e>
                        <m:r>
                          <m:rPr>
                            <m:sty m:val="p"/>
                          </m:rPr>
                          <w:rPr>
                            <w:rFonts w:ascii="Cambria Math" w:hAnsi="Cambria Math"/>
                            <w:lang w:val="tr-TR"/>
                          </w:rPr>
                          <m:t>h</m:t>
                        </m:r>
                      </m:e>
                      <m:sub>
                        <m:r>
                          <m:rPr>
                            <m:sty m:val="p"/>
                          </m:rPr>
                          <w:rPr>
                            <w:rFonts w:ascii="Cambria Math" w:hAnsi="Cambria Math"/>
                            <w:lang w:val="tr-TR"/>
                          </w:rPr>
                          <m:t>d</m:t>
                        </m:r>
                      </m:sub>
                    </m:sSub>
                  </m:den>
                </m:f>
                <m:f>
                  <m:fPr>
                    <m:ctrlPr>
                      <w:rPr>
                        <w:rFonts w:ascii="Cambria Math" w:eastAsia="Times New Roman" w:hAnsi="Cambria Math"/>
                        <w:color w:val="000000" w:themeColor="text1"/>
                      </w:rPr>
                    </m:ctrlPr>
                  </m:fPr>
                  <m:num>
                    <m:sSub>
                      <m:sSubPr>
                        <m:ctrlPr>
                          <w:rPr>
                            <w:rFonts w:ascii="Cambria Math" w:hAnsi="Cambria Math"/>
                            <w:lang w:val="tr-TR"/>
                          </w:rPr>
                        </m:ctrlPr>
                      </m:sSubPr>
                      <m:e>
                        <m:r>
                          <m:rPr>
                            <m:sty m:val="p"/>
                          </m:rPr>
                          <w:rPr>
                            <w:rFonts w:ascii="Cambria Math" w:eastAsiaTheme="minorEastAsia" w:hAnsi="Cambria Math"/>
                          </w:rPr>
                          <m:t>γ</m:t>
                        </m:r>
                      </m:e>
                      <m:sub>
                        <m:r>
                          <m:rPr>
                            <m:sty m:val="p"/>
                          </m:rPr>
                          <w:rPr>
                            <w:rFonts w:ascii="Cambria Math" w:hAnsi="Cambria Math"/>
                            <w:lang w:val="tr-TR"/>
                          </w:rPr>
                          <m:t>s</m:t>
                        </m:r>
                      </m:sub>
                    </m:sSub>
                  </m:num>
                  <m:den>
                    <m:r>
                      <m:rPr>
                        <m:sty m:val="p"/>
                      </m:rPr>
                      <w:rPr>
                        <w:rFonts w:ascii="Cambria Math" w:eastAsiaTheme="minorEastAsia" w:hAnsi="Cambria Math"/>
                      </w:rPr>
                      <m:t>γ</m:t>
                    </m:r>
                  </m:den>
                </m:f>
                <m:sSup>
                  <m:sSupPr>
                    <m:ctrlPr>
                      <w:rPr>
                        <w:rFonts w:ascii="Cambria Math" w:eastAsia="Times New Roman" w:hAnsi="Cambria Math"/>
                        <w:color w:val="000000" w:themeColor="text1"/>
                      </w:rPr>
                    </m:ctrlPr>
                  </m:sSupPr>
                  <m:e>
                    <m:d>
                      <m:dPr>
                        <m:ctrlPr>
                          <w:rPr>
                            <w:rFonts w:ascii="Cambria Math" w:eastAsia="Times New Roman" w:hAnsi="Cambria Math"/>
                            <w:color w:val="000000" w:themeColor="text1"/>
                          </w:rPr>
                        </m:ctrlPr>
                      </m:dPr>
                      <m:e>
                        <m:f>
                          <m:fPr>
                            <m:ctrlPr>
                              <w:rPr>
                                <w:rFonts w:ascii="Cambria Math" w:eastAsia="Times New Roman" w:hAnsi="Cambria Math"/>
                                <w:color w:val="000000" w:themeColor="text1"/>
                              </w:rPr>
                            </m:ctrlPr>
                          </m:fPr>
                          <m:num>
                            <m:sSub>
                              <m:sSubPr>
                                <m:ctrlPr>
                                  <w:rPr>
                                    <w:rFonts w:ascii="Cambria Math" w:hAnsi="Cambria Math"/>
                                    <w:lang w:val="tr-TR"/>
                                  </w:rPr>
                                </m:ctrlPr>
                              </m:sSubPr>
                              <m:e>
                                <m:r>
                                  <m:rPr>
                                    <m:sty m:val="p"/>
                                  </m:rPr>
                                  <w:rPr>
                                    <w:rFonts w:ascii="Cambria Math" w:hAnsi="Cambria Math"/>
                                    <w:lang w:val="tr-TR"/>
                                  </w:rPr>
                                  <m:t>u</m:t>
                                </m:r>
                              </m:e>
                              <m:sub>
                                <m:r>
                                  <m:rPr>
                                    <m:sty m:val="p"/>
                                  </m:rPr>
                                  <w:rPr>
                                    <w:rFonts w:ascii="Cambria Math" w:hAnsi="Cambria Math"/>
                                    <w:lang w:val="tr-TR"/>
                                  </w:rPr>
                                  <m:t>*</m:t>
                                </m:r>
                              </m:sub>
                            </m:sSub>
                          </m:num>
                          <m:den>
                            <m:r>
                              <m:rPr>
                                <m:sty m:val="p"/>
                              </m:rPr>
                              <w:rPr>
                                <w:rFonts w:ascii="Cambria Math" w:eastAsia="Times New Roman" w:hAnsi="Cambria Math"/>
                                <w:color w:val="000000" w:themeColor="text1"/>
                              </w:rPr>
                              <m:t>V</m:t>
                            </m:r>
                          </m:den>
                        </m:f>
                      </m:e>
                    </m:d>
                  </m:e>
                  <m:sup>
                    <m:r>
                      <m:rPr>
                        <m:sty m:val="p"/>
                      </m:rPr>
                      <w:rPr>
                        <w:rFonts w:ascii="Cambria Math" w:eastAsia="Times New Roman" w:hAnsi="Cambria Math"/>
                        <w:color w:val="000000" w:themeColor="text1"/>
                      </w:rPr>
                      <m:t>2/3</m:t>
                    </m:r>
                  </m:sup>
                </m:sSup>
              </m:oMath>
            </m:oMathPara>
          </w:p>
        </w:tc>
        <w:tc>
          <w:tcPr>
            <w:tcW w:w="2443" w:type="dxa"/>
            <w:vAlign w:val="center"/>
          </w:tcPr>
          <w:p w14:paraId="338B061F" w14:textId="240B362C" w:rsidR="00EA4F14" w:rsidRPr="00BB3079" w:rsidRDefault="00EA4F14" w:rsidP="00721498">
            <w:pPr>
              <w:jc w:val="center"/>
              <w:rPr>
                <w:rFonts w:eastAsiaTheme="minorEastAsia"/>
              </w:rPr>
            </w:pPr>
            <w:r>
              <w:rPr>
                <w:rFonts w:eastAsiaTheme="minorEastAsia"/>
              </w:rPr>
              <w:t>(2.1</w:t>
            </w:r>
            <w:r w:rsidR="00A756C2">
              <w:rPr>
                <w:rFonts w:eastAsiaTheme="minorEastAsia"/>
              </w:rPr>
              <w:t>2</w:t>
            </w:r>
            <w:r>
              <w:rPr>
                <w:rFonts w:eastAsiaTheme="minorEastAsia"/>
              </w:rPr>
              <w:t>)</w:t>
            </w:r>
          </w:p>
        </w:tc>
      </w:tr>
    </w:tbl>
    <w:p w14:paraId="4577FB6A" w14:textId="0260832F" w:rsidR="00253615" w:rsidRDefault="00FC402E" w:rsidP="00253615">
      <w:r>
        <w:t>w</w:t>
      </w:r>
      <w:r w:rsidR="00253615">
        <w:t xml:space="preserve">here, </w:t>
      </w:r>
      <w:r w:rsidR="00253615">
        <w:rPr>
          <w:i/>
          <w:iCs/>
        </w:rPr>
        <w:t>V</w:t>
      </w:r>
      <w:r w:rsidR="00253615">
        <w:t xml:space="preserve"> denotes the cross-sectional velocity (m/s).</w:t>
      </w:r>
    </w:p>
    <w:p w14:paraId="486B5991" w14:textId="31158A2E" w:rsidR="00253615" w:rsidRPr="0000613B" w:rsidRDefault="00253615" w:rsidP="00253615">
      <w:pPr>
        <w:tabs>
          <w:tab w:val="left" w:pos="2640"/>
        </w:tabs>
        <w:autoSpaceDE w:val="0"/>
        <w:autoSpaceDN w:val="0"/>
        <w:adjustRightInd w:val="0"/>
        <w:rPr>
          <w:lang w:val="tr-TR"/>
        </w:rPr>
      </w:pPr>
      <w:r w:rsidRPr="0000613B">
        <w:rPr>
          <w:lang w:val="tr-TR"/>
        </w:rPr>
        <w:t>Dimensionless sediment transport</w:t>
      </w:r>
      <w:r w:rsidRPr="0000613B">
        <w:rPr>
          <w:i/>
          <w:iCs/>
          <w:lang w:val="tr-TR"/>
        </w:rPr>
        <w:t xml:space="preserve">, </w:t>
      </w:r>
      <m:oMath>
        <m:sSub>
          <m:sSubPr>
            <m:ctrlPr>
              <w:rPr>
                <w:rFonts w:ascii="Cambria Math" w:hAnsi="Cambria Math"/>
                <w:i/>
                <w:iCs/>
                <w:vertAlign w:val="subscript"/>
                <w:lang w:val="tr-TR"/>
              </w:rPr>
            </m:ctrlPr>
          </m:sSubPr>
          <m:e>
            <m:r>
              <w:rPr>
                <w:rFonts w:ascii="Cambria Math" w:hAnsi="Cambria Math"/>
                <w:vertAlign w:val="subscript"/>
                <w:lang w:val="tr-TR"/>
              </w:rPr>
              <m:t>G</m:t>
            </m:r>
          </m:e>
          <m:sub>
            <m:r>
              <w:rPr>
                <w:rFonts w:ascii="Cambria Math" w:hAnsi="Cambria Math"/>
                <w:vertAlign w:val="subscript"/>
                <w:lang w:val="tr-TR"/>
              </w:rPr>
              <m:t>gr</m:t>
            </m:r>
          </m:sub>
        </m:sSub>
        <m:r>
          <w:rPr>
            <w:rFonts w:ascii="Cambria Math" w:hAnsi="Cambria Math"/>
            <w:vertAlign w:val="subscript"/>
            <w:lang w:val="tr-TR"/>
          </w:rPr>
          <m:t xml:space="preserve"> </m:t>
        </m:r>
      </m:oMath>
      <w:r w:rsidRPr="0000613B">
        <w:rPr>
          <w:rFonts w:eastAsiaTheme="minorEastAsia"/>
          <w:iCs/>
          <w:lang w:val="tr-TR"/>
        </w:rPr>
        <w:t xml:space="preserve">, </w:t>
      </w:r>
      <w:r w:rsidRPr="0000613B">
        <w:rPr>
          <w:lang w:val="tr-TR"/>
        </w:rPr>
        <w:t>is expressed as in Equation (2.1</w:t>
      </w:r>
      <w:r w:rsidR="00A756C2">
        <w:rPr>
          <w:lang w:val="tr-TR"/>
        </w:rPr>
        <w:t>3</w:t>
      </w:r>
      <w:r w:rsidRPr="0000613B">
        <w:rPr>
          <w:lang w:val="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253615" w:rsidRPr="00BB3079" w14:paraId="064DDD60" w14:textId="77777777" w:rsidTr="003557C2">
        <w:trPr>
          <w:trHeight w:val="907"/>
        </w:trPr>
        <w:tc>
          <w:tcPr>
            <w:tcW w:w="2644" w:type="dxa"/>
            <w:vAlign w:val="center"/>
          </w:tcPr>
          <w:p w14:paraId="5957DE80" w14:textId="77777777" w:rsidR="00253615" w:rsidRPr="00BB3079" w:rsidRDefault="00253615" w:rsidP="00721498">
            <w:pPr>
              <w:jc w:val="center"/>
              <w:rPr>
                <w:rFonts w:eastAsiaTheme="minorEastAsia"/>
              </w:rPr>
            </w:pPr>
          </w:p>
        </w:tc>
        <w:tc>
          <w:tcPr>
            <w:tcW w:w="2872" w:type="dxa"/>
            <w:vAlign w:val="center"/>
          </w:tcPr>
          <w:p w14:paraId="1AFFB1A3" w14:textId="56683EE4" w:rsidR="00253615" w:rsidRPr="0000613B" w:rsidRDefault="00C61607" w:rsidP="00721498">
            <w:pPr>
              <w:jc w:val="center"/>
              <w:rPr>
                <w:rFonts w:eastAsia="Times New Roman"/>
              </w:rPr>
            </w:pPr>
            <m:oMathPara>
              <m:oMath>
                <m:sSub>
                  <m:sSubPr>
                    <m:ctrlPr>
                      <w:rPr>
                        <w:rFonts w:ascii="Cambria Math" w:hAnsi="Cambria Math"/>
                        <w:vertAlign w:val="subscript"/>
                        <w:lang w:val="tr-TR"/>
                      </w:rPr>
                    </m:ctrlPr>
                  </m:sSubPr>
                  <m:e>
                    <m:r>
                      <m:rPr>
                        <m:sty m:val="p"/>
                      </m:rPr>
                      <w:rPr>
                        <w:rFonts w:ascii="Cambria Math" w:hAnsi="Cambria Math"/>
                        <w:vertAlign w:val="subscript"/>
                        <w:lang w:val="tr-TR"/>
                      </w:rPr>
                      <m:t>G</m:t>
                    </m:r>
                  </m:e>
                  <m:sub>
                    <m:r>
                      <m:rPr>
                        <m:sty m:val="p"/>
                      </m:rPr>
                      <w:rPr>
                        <w:rFonts w:ascii="Cambria Math" w:hAnsi="Cambria Math"/>
                        <w:vertAlign w:val="subscript"/>
                        <w:lang w:val="tr-TR"/>
                      </w:rPr>
                      <m:t>gr</m:t>
                    </m:r>
                  </m:sub>
                </m:sSub>
                <m:r>
                  <m:rPr>
                    <m:sty m:val="p"/>
                  </m:rPr>
                  <w:rPr>
                    <w:rFonts w:ascii="Cambria Math" w:eastAsia="Times New Roman" w:hAnsi="Cambria Math"/>
                  </w:rPr>
                  <m:t>=C</m:t>
                </m:r>
                <m:sSup>
                  <m:sSupPr>
                    <m:ctrlPr>
                      <w:rPr>
                        <w:rFonts w:ascii="Cambria Math" w:eastAsia="Times New Roman" w:hAnsi="Cambria Math"/>
                        <w:color w:val="000000" w:themeColor="text1"/>
                      </w:rPr>
                    </m:ctrlPr>
                  </m:sSupPr>
                  <m:e>
                    <m:d>
                      <m:dPr>
                        <m:ctrlPr>
                          <w:rPr>
                            <w:rFonts w:ascii="Cambria Math" w:eastAsia="Times New Roman" w:hAnsi="Cambria Math"/>
                            <w:color w:val="000000" w:themeColor="text1"/>
                          </w:rPr>
                        </m:ctrlPr>
                      </m:dPr>
                      <m:e>
                        <m:f>
                          <m:fPr>
                            <m:ctrlPr>
                              <w:rPr>
                                <w:rFonts w:ascii="Cambria Math" w:eastAsia="Times New Roman" w:hAnsi="Cambria Math"/>
                                <w:color w:val="000000" w:themeColor="text1"/>
                              </w:rPr>
                            </m:ctrlPr>
                          </m:fPr>
                          <m:num>
                            <m:sSub>
                              <m:sSubPr>
                                <m:ctrlPr>
                                  <w:rPr>
                                    <w:rFonts w:ascii="Cambria Math" w:hAnsi="Cambria Math"/>
                                    <w:lang w:val="tr-TR"/>
                                  </w:rPr>
                                </m:ctrlPr>
                              </m:sSubPr>
                              <m:e>
                                <m:r>
                                  <m:rPr>
                                    <m:sty m:val="p"/>
                                  </m:rPr>
                                  <w:rPr>
                                    <w:rFonts w:ascii="Cambria Math" w:hAnsi="Cambria Math"/>
                                    <w:lang w:val="tr-TR"/>
                                  </w:rPr>
                                  <m:t>F</m:t>
                                </m:r>
                              </m:e>
                              <m:sub>
                                <m:r>
                                  <m:rPr>
                                    <m:sty m:val="p"/>
                                  </m:rPr>
                                  <w:rPr>
                                    <w:rFonts w:ascii="Cambria Math" w:hAnsi="Cambria Math"/>
                                    <w:lang w:val="tr-TR"/>
                                  </w:rPr>
                                  <m:t>gr</m:t>
                                </m:r>
                              </m:sub>
                            </m:sSub>
                          </m:num>
                          <m:den>
                            <m:r>
                              <m:rPr>
                                <m:sty m:val="p"/>
                              </m:rPr>
                              <w:rPr>
                                <w:rFonts w:ascii="Cambria Math" w:eastAsia="Times New Roman" w:hAnsi="Cambria Math"/>
                                <w:color w:val="000000" w:themeColor="text1"/>
                              </w:rPr>
                              <m:t>A</m:t>
                            </m:r>
                          </m:den>
                        </m:f>
                        <m:r>
                          <m:rPr>
                            <m:sty m:val="p"/>
                          </m:rPr>
                          <w:rPr>
                            <w:rFonts w:ascii="Cambria Math" w:eastAsia="Times New Roman" w:hAnsi="Cambria Math"/>
                            <w:color w:val="000000" w:themeColor="text1"/>
                          </w:rPr>
                          <m:t>-1</m:t>
                        </m:r>
                      </m:e>
                    </m:d>
                  </m:e>
                  <m:sup>
                    <m:r>
                      <m:rPr>
                        <m:sty m:val="p"/>
                      </m:rPr>
                      <w:rPr>
                        <w:rFonts w:ascii="Cambria Math" w:eastAsia="Times New Roman" w:hAnsi="Cambria Math"/>
                        <w:color w:val="000000" w:themeColor="text1"/>
                      </w:rPr>
                      <m:t>m</m:t>
                    </m:r>
                  </m:sup>
                </m:sSup>
              </m:oMath>
            </m:oMathPara>
          </w:p>
        </w:tc>
        <w:tc>
          <w:tcPr>
            <w:tcW w:w="2705" w:type="dxa"/>
            <w:vAlign w:val="center"/>
          </w:tcPr>
          <w:p w14:paraId="5E4E8B96" w14:textId="4478C7FA" w:rsidR="00253615" w:rsidRPr="00BB3079" w:rsidRDefault="00253615" w:rsidP="00721498">
            <w:pPr>
              <w:jc w:val="center"/>
              <w:rPr>
                <w:rFonts w:eastAsiaTheme="minorEastAsia"/>
              </w:rPr>
            </w:pPr>
            <w:r>
              <w:rPr>
                <w:rFonts w:eastAsiaTheme="minorEastAsia"/>
              </w:rPr>
              <w:t>(2.</w:t>
            </w:r>
            <w:r w:rsidR="0000613B">
              <w:rPr>
                <w:rFonts w:eastAsiaTheme="minorEastAsia"/>
              </w:rPr>
              <w:t>1</w:t>
            </w:r>
            <w:r w:rsidR="00A756C2">
              <w:rPr>
                <w:rFonts w:eastAsiaTheme="minorEastAsia"/>
              </w:rPr>
              <w:t>3</w:t>
            </w:r>
            <w:r>
              <w:rPr>
                <w:rFonts w:eastAsiaTheme="minorEastAsia"/>
              </w:rPr>
              <w:t>)</w:t>
            </w:r>
          </w:p>
        </w:tc>
      </w:tr>
    </w:tbl>
    <w:p w14:paraId="2F64A6AC" w14:textId="5829B54D" w:rsidR="0000613B" w:rsidRDefault="0000613B" w:rsidP="0000613B">
      <w:pPr>
        <w:tabs>
          <w:tab w:val="left" w:pos="2640"/>
        </w:tabs>
        <w:autoSpaceDE w:val="0"/>
        <w:autoSpaceDN w:val="0"/>
        <w:adjustRightInd w:val="0"/>
        <w:rPr>
          <w:lang w:val="tr-TR"/>
        </w:rPr>
      </w:pPr>
      <w:r w:rsidRPr="0000613B">
        <w:rPr>
          <w:lang w:val="tr-TR"/>
        </w:rPr>
        <w:t xml:space="preserve">Dimensionless </w:t>
      </w:r>
      <w:r>
        <w:rPr>
          <w:lang w:val="tr-TR"/>
        </w:rPr>
        <w:t>mobility number</w:t>
      </w:r>
      <w:r w:rsidRPr="0000613B">
        <w:rPr>
          <w:i/>
          <w:iCs/>
          <w:lang w:val="tr-TR"/>
        </w:rPr>
        <w:t xml:space="preserve">, </w:t>
      </w:r>
      <m:oMath>
        <m:sSub>
          <m:sSubPr>
            <m:ctrlPr>
              <w:rPr>
                <w:rFonts w:ascii="Cambria Math" w:hAnsi="Cambria Math"/>
                <w:i/>
                <w:iCs/>
                <w:vertAlign w:val="subscript"/>
                <w:lang w:val="tr-TR"/>
              </w:rPr>
            </m:ctrlPr>
          </m:sSubPr>
          <m:e>
            <m:r>
              <w:rPr>
                <w:rFonts w:ascii="Cambria Math" w:hAnsi="Cambria Math"/>
                <w:vertAlign w:val="subscript"/>
                <w:lang w:val="tr-TR"/>
              </w:rPr>
              <m:t>F</m:t>
            </m:r>
          </m:e>
          <m:sub>
            <m:r>
              <w:rPr>
                <w:rFonts w:ascii="Cambria Math" w:hAnsi="Cambria Math"/>
                <w:vertAlign w:val="subscript"/>
                <w:lang w:val="tr-TR"/>
              </w:rPr>
              <m:t>gr</m:t>
            </m:r>
          </m:sub>
        </m:sSub>
        <m:r>
          <w:rPr>
            <w:rFonts w:ascii="Cambria Math" w:hAnsi="Cambria Math"/>
            <w:vertAlign w:val="subscript"/>
            <w:lang w:val="tr-TR"/>
          </w:rPr>
          <m:t xml:space="preserve"> </m:t>
        </m:r>
      </m:oMath>
      <w:r w:rsidRPr="0000613B">
        <w:rPr>
          <w:rFonts w:eastAsiaTheme="minorEastAsia"/>
          <w:iCs/>
          <w:lang w:val="tr-TR"/>
        </w:rPr>
        <w:t xml:space="preserve">, </w:t>
      </w:r>
      <w:r w:rsidRPr="0000613B">
        <w:rPr>
          <w:lang w:val="tr-TR"/>
        </w:rPr>
        <w:t>is expressed as in Equation (2.1</w:t>
      </w:r>
      <w:r w:rsidR="00A756C2">
        <w:rPr>
          <w:lang w:val="tr-TR"/>
        </w:rPr>
        <w:t>4</w:t>
      </w:r>
      <w:r w:rsidRPr="0000613B">
        <w:rPr>
          <w:lang w:val="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670"/>
        <w:gridCol w:w="1592"/>
      </w:tblGrid>
      <w:tr w:rsidR="0000613B" w:rsidRPr="00BB3079" w14:paraId="38027981" w14:textId="77777777" w:rsidTr="003557C2">
        <w:trPr>
          <w:trHeight w:val="907"/>
        </w:trPr>
        <w:tc>
          <w:tcPr>
            <w:tcW w:w="959" w:type="dxa"/>
            <w:vAlign w:val="center"/>
          </w:tcPr>
          <w:p w14:paraId="6F218FD1" w14:textId="77777777" w:rsidR="0000613B" w:rsidRPr="00A44D92" w:rsidRDefault="0000613B" w:rsidP="00721498">
            <w:pPr>
              <w:jc w:val="center"/>
              <w:rPr>
                <w:rFonts w:eastAsiaTheme="minorEastAsia"/>
              </w:rPr>
            </w:pPr>
          </w:p>
        </w:tc>
        <w:tc>
          <w:tcPr>
            <w:tcW w:w="5670" w:type="dxa"/>
            <w:vAlign w:val="center"/>
          </w:tcPr>
          <w:p w14:paraId="759736E4" w14:textId="3B01512D" w:rsidR="0000613B" w:rsidRPr="00A44D92" w:rsidRDefault="00C61607" w:rsidP="00721498">
            <w:pPr>
              <w:jc w:val="center"/>
              <w:rPr>
                <w:rFonts w:eastAsia="Times New Roman"/>
              </w:rPr>
            </w:pPr>
            <m:oMathPara>
              <m:oMath>
                <m:sSub>
                  <m:sSubPr>
                    <m:ctrlPr>
                      <w:rPr>
                        <w:rFonts w:ascii="Cambria Math" w:hAnsi="Cambria Math"/>
                        <w:vertAlign w:val="subscript"/>
                        <w:lang w:val="tr-TR"/>
                      </w:rPr>
                    </m:ctrlPr>
                  </m:sSubPr>
                  <m:e>
                    <m:r>
                      <m:rPr>
                        <m:sty m:val="p"/>
                      </m:rPr>
                      <w:rPr>
                        <w:rFonts w:ascii="Cambria Math" w:hAnsi="Cambria Math"/>
                        <w:vertAlign w:val="subscript"/>
                        <w:lang w:val="tr-TR"/>
                      </w:rPr>
                      <m:t>F</m:t>
                    </m:r>
                  </m:e>
                  <m:sub>
                    <m:r>
                      <m:rPr>
                        <m:sty m:val="p"/>
                      </m:rPr>
                      <w:rPr>
                        <w:rFonts w:ascii="Cambria Math" w:hAnsi="Cambria Math"/>
                        <w:vertAlign w:val="subscript"/>
                        <w:lang w:val="tr-TR"/>
                      </w:rPr>
                      <m:t>gr</m:t>
                    </m:r>
                  </m:sub>
                </m:sSub>
                <m:r>
                  <m:rPr>
                    <m:sty m:val="p"/>
                  </m:rPr>
                  <w:rPr>
                    <w:rFonts w:ascii="Cambria Math" w:eastAsia="Times New Roman" w:hAnsi="Cambria Math"/>
                  </w:rPr>
                  <m:t>=</m:t>
                </m:r>
                <m:sSub>
                  <m:sSubPr>
                    <m:ctrlPr>
                      <w:rPr>
                        <w:rFonts w:ascii="Cambria Math" w:eastAsia="Times New Roman" w:hAnsi="Cambria Math"/>
                        <w:color w:val="000000" w:themeColor="text1"/>
                      </w:rPr>
                    </m:ctrlPr>
                  </m:sSubPr>
                  <m:e>
                    <m:r>
                      <m:rPr>
                        <m:sty m:val="p"/>
                      </m:rPr>
                      <w:rPr>
                        <w:rFonts w:ascii="Cambria Math" w:eastAsia="Times New Roman" w:hAnsi="Cambria Math"/>
                        <w:color w:val="000000" w:themeColor="text1"/>
                      </w:rPr>
                      <m:t>u</m:t>
                    </m:r>
                  </m:e>
                  <m:sub>
                    <m:r>
                      <m:rPr>
                        <m:sty m:val="p"/>
                      </m:rPr>
                      <w:rPr>
                        <w:rFonts w:ascii="Cambria Math" w:eastAsia="Times New Roman" w:hAnsi="Cambria Math"/>
                        <w:color w:val="000000" w:themeColor="text1"/>
                      </w:rPr>
                      <m:t>*</m:t>
                    </m:r>
                  </m:sub>
                </m:sSub>
                <m:sSup>
                  <m:sSupPr>
                    <m:ctrlPr>
                      <w:rPr>
                        <w:rFonts w:ascii="Cambria Math" w:eastAsia="Times New Roman" w:hAnsi="Cambria Math"/>
                        <w:color w:val="000000" w:themeColor="text1"/>
                      </w:rPr>
                    </m:ctrlPr>
                  </m:sSupPr>
                  <m:e>
                    <m:r>
                      <m:rPr>
                        <m:sty m:val="p"/>
                      </m:rPr>
                      <w:rPr>
                        <w:rFonts w:ascii="Cambria Math" w:eastAsia="Times New Roman" w:hAnsi="Cambria Math"/>
                        <w:color w:val="000000" w:themeColor="text1"/>
                      </w:rPr>
                      <m:t xml:space="preserve"> </m:t>
                    </m:r>
                  </m:e>
                  <m:sup>
                    <m:r>
                      <m:rPr>
                        <m:sty m:val="p"/>
                      </m:rPr>
                      <w:rPr>
                        <w:rFonts w:ascii="Cambria Math" w:eastAsia="Times New Roman" w:hAnsi="Cambria Math"/>
                        <w:color w:val="000000" w:themeColor="text1"/>
                      </w:rPr>
                      <m:t>n</m:t>
                    </m:r>
                  </m:sup>
                </m:sSup>
                <m:sSup>
                  <m:sSupPr>
                    <m:ctrlPr>
                      <w:rPr>
                        <w:rFonts w:ascii="Cambria Math" w:eastAsia="Times New Roman" w:hAnsi="Cambria Math"/>
                        <w:color w:val="000000" w:themeColor="text1"/>
                      </w:rPr>
                    </m:ctrlPr>
                  </m:sSupPr>
                  <m:e>
                    <m:d>
                      <m:dPr>
                        <m:ctrlPr>
                          <w:rPr>
                            <w:rFonts w:ascii="Cambria Math" w:eastAsia="Times New Roman" w:hAnsi="Cambria Math"/>
                            <w:color w:val="000000" w:themeColor="text1"/>
                          </w:rPr>
                        </m:ctrlPr>
                      </m:dPr>
                      <m:e>
                        <m:r>
                          <m:rPr>
                            <m:sty m:val="p"/>
                          </m:rPr>
                          <w:rPr>
                            <w:rFonts w:ascii="Cambria Math" w:eastAsia="Times New Roman" w:hAnsi="Cambria Math"/>
                            <w:color w:val="000000" w:themeColor="text1"/>
                          </w:rPr>
                          <m:t>gd</m:t>
                        </m:r>
                        <m:r>
                          <m:rPr>
                            <m:sty m:val="p"/>
                          </m:rPr>
                          <w:rPr>
                            <w:rFonts w:ascii="Cambria Math" w:eastAsia="Times New Roman" w:hAnsi="Cambria Math"/>
                          </w:rPr>
                          <m:t>Δ</m:t>
                        </m:r>
                      </m:e>
                    </m:d>
                  </m:e>
                  <m:sup>
                    <m:r>
                      <m:rPr>
                        <m:sty m:val="p"/>
                      </m:rPr>
                      <w:rPr>
                        <w:rFonts w:ascii="Cambria Math" w:eastAsia="Times New Roman" w:hAnsi="Cambria Math"/>
                        <w:color w:val="000000" w:themeColor="text1"/>
                      </w:rPr>
                      <m:t>-1/2</m:t>
                    </m:r>
                  </m:sup>
                </m:sSup>
                <m:sSup>
                  <m:sSupPr>
                    <m:ctrlPr>
                      <w:rPr>
                        <w:rFonts w:ascii="Cambria Math" w:eastAsia="Times New Roman" w:hAnsi="Cambria Math"/>
                        <w:color w:val="000000" w:themeColor="text1"/>
                      </w:rPr>
                    </m:ctrlPr>
                  </m:sSupPr>
                  <m:e>
                    <m:d>
                      <m:dPr>
                        <m:ctrlPr>
                          <w:rPr>
                            <w:rFonts w:ascii="Cambria Math" w:eastAsia="Times New Roman" w:hAnsi="Cambria Math"/>
                            <w:color w:val="000000" w:themeColor="text1"/>
                          </w:rPr>
                        </m:ctrlPr>
                      </m:dPr>
                      <m:e>
                        <m:f>
                          <m:fPr>
                            <m:ctrlPr>
                              <w:rPr>
                                <w:rFonts w:ascii="Cambria Math" w:eastAsia="Times New Roman" w:hAnsi="Cambria Math"/>
                                <w:color w:val="000000" w:themeColor="text1"/>
                              </w:rPr>
                            </m:ctrlPr>
                          </m:fPr>
                          <m:num>
                            <m:r>
                              <m:rPr>
                                <m:sty m:val="p"/>
                              </m:rPr>
                              <w:rPr>
                                <w:rFonts w:ascii="Cambria Math" w:hAnsi="Cambria Math"/>
                                <w:lang w:val="tr-TR"/>
                              </w:rPr>
                              <m:t>V</m:t>
                            </m:r>
                          </m:num>
                          <m:den>
                            <m:rad>
                              <m:radPr>
                                <m:degHide m:val="1"/>
                                <m:ctrlPr>
                                  <w:rPr>
                                    <w:rFonts w:ascii="Cambria Math" w:eastAsia="Times New Roman" w:hAnsi="Cambria Math"/>
                                    <w:color w:val="000000" w:themeColor="text1"/>
                                  </w:rPr>
                                </m:ctrlPr>
                              </m:radPr>
                              <m:deg/>
                              <m:e>
                                <m:r>
                                  <m:rPr>
                                    <m:sty m:val="p"/>
                                  </m:rPr>
                                  <w:rPr>
                                    <w:rFonts w:ascii="Cambria Math" w:eastAsia="Times New Roman" w:hAnsi="Cambria Math"/>
                                    <w:color w:val="000000" w:themeColor="text1"/>
                                  </w:rPr>
                                  <m:t>32</m:t>
                                </m:r>
                              </m:e>
                            </m:rad>
                            <m:r>
                              <m:rPr>
                                <m:sty m:val="p"/>
                              </m:rPr>
                              <w:rPr>
                                <w:rFonts w:ascii="Cambria Math" w:eastAsia="Times New Roman" w:hAnsi="Cambria Math"/>
                                <w:color w:val="000000" w:themeColor="text1"/>
                              </w:rPr>
                              <m:t xml:space="preserve"> log</m:t>
                            </m:r>
                            <m:d>
                              <m:dPr>
                                <m:ctrlPr>
                                  <w:rPr>
                                    <w:rFonts w:ascii="Cambria Math" w:eastAsia="Times New Roman" w:hAnsi="Cambria Math"/>
                                    <w:color w:val="000000" w:themeColor="text1"/>
                                  </w:rPr>
                                </m:ctrlPr>
                              </m:dPr>
                              <m:e>
                                <m:f>
                                  <m:fPr>
                                    <m:ctrlPr>
                                      <w:rPr>
                                        <w:rFonts w:ascii="Cambria Math" w:eastAsia="Times New Roman" w:hAnsi="Cambria Math"/>
                                        <w:color w:val="000000" w:themeColor="text1"/>
                                      </w:rPr>
                                    </m:ctrlPr>
                                  </m:fPr>
                                  <m:num>
                                    <m:r>
                                      <m:rPr>
                                        <m:sty m:val="p"/>
                                      </m:rPr>
                                      <w:rPr>
                                        <w:rFonts w:ascii="Cambria Math" w:eastAsia="Times New Roman" w:hAnsi="Cambria Math"/>
                                        <w:color w:val="000000" w:themeColor="text1"/>
                                      </w:rPr>
                                      <m:t>10</m:t>
                                    </m:r>
                                    <m:sSub>
                                      <m:sSubPr>
                                        <m:ctrlPr>
                                          <w:rPr>
                                            <w:rFonts w:ascii="Cambria Math" w:hAnsi="Cambria Math"/>
                                            <w:lang w:val="tr-TR"/>
                                          </w:rPr>
                                        </m:ctrlPr>
                                      </m:sSubPr>
                                      <m:e>
                                        <m:r>
                                          <m:rPr>
                                            <m:sty m:val="p"/>
                                          </m:rPr>
                                          <w:rPr>
                                            <w:rFonts w:ascii="Cambria Math" w:hAnsi="Cambria Math"/>
                                            <w:lang w:val="tr-TR"/>
                                          </w:rPr>
                                          <m:t>h</m:t>
                                        </m:r>
                                      </m:e>
                                      <m:sub>
                                        <m:r>
                                          <m:rPr>
                                            <m:sty m:val="p"/>
                                          </m:rPr>
                                          <w:rPr>
                                            <w:rFonts w:ascii="Cambria Math" w:hAnsi="Cambria Math"/>
                                            <w:lang w:val="tr-TR"/>
                                          </w:rPr>
                                          <m:t>d</m:t>
                                        </m:r>
                                      </m:sub>
                                    </m:sSub>
                                  </m:num>
                                  <m:den>
                                    <m:r>
                                      <m:rPr>
                                        <m:sty m:val="p"/>
                                      </m:rPr>
                                      <w:rPr>
                                        <w:rFonts w:ascii="Cambria Math" w:eastAsia="Times New Roman" w:hAnsi="Cambria Math"/>
                                        <w:color w:val="000000" w:themeColor="text1"/>
                                      </w:rPr>
                                      <m:t>d</m:t>
                                    </m:r>
                                  </m:den>
                                </m:f>
                              </m:e>
                            </m:d>
                          </m:den>
                        </m:f>
                      </m:e>
                    </m:d>
                  </m:e>
                  <m:sup>
                    <m:r>
                      <m:rPr>
                        <m:sty m:val="p"/>
                      </m:rPr>
                      <w:rPr>
                        <w:rFonts w:ascii="Cambria Math" w:eastAsia="Times New Roman" w:hAnsi="Cambria Math"/>
                        <w:color w:val="000000" w:themeColor="text1"/>
                      </w:rPr>
                      <m:t>1-n</m:t>
                    </m:r>
                  </m:sup>
                </m:sSup>
              </m:oMath>
            </m:oMathPara>
          </w:p>
        </w:tc>
        <w:tc>
          <w:tcPr>
            <w:tcW w:w="1592" w:type="dxa"/>
            <w:vAlign w:val="center"/>
          </w:tcPr>
          <w:p w14:paraId="4521AD4F" w14:textId="2386C9CB" w:rsidR="0000613B" w:rsidRPr="00BB3079" w:rsidRDefault="0000613B" w:rsidP="00A44D92">
            <w:pPr>
              <w:rPr>
                <w:rFonts w:eastAsiaTheme="minorEastAsia"/>
              </w:rPr>
            </w:pPr>
            <w:r>
              <w:rPr>
                <w:rFonts w:eastAsiaTheme="minorEastAsia"/>
              </w:rPr>
              <w:t>(2.1</w:t>
            </w:r>
            <w:r w:rsidR="00A756C2">
              <w:rPr>
                <w:rFonts w:eastAsiaTheme="minorEastAsia"/>
              </w:rPr>
              <w:t>4</w:t>
            </w:r>
            <w:r>
              <w:rPr>
                <w:rFonts w:eastAsiaTheme="minorEastAsia"/>
              </w:rPr>
              <w:t>)</w:t>
            </w:r>
          </w:p>
        </w:tc>
      </w:tr>
    </w:tbl>
    <w:p w14:paraId="239B02CB" w14:textId="3FDD0182" w:rsidR="00EA4F14" w:rsidRPr="0000613B" w:rsidRDefault="00FC402E" w:rsidP="00935AEB">
      <w:r>
        <w:t>w</w:t>
      </w:r>
      <w:r w:rsidR="0000613B">
        <w:t xml:space="preserve">here, </w:t>
      </w:r>
      <w:r w:rsidR="0000613B" w:rsidRPr="0000613B">
        <w:rPr>
          <w:i/>
          <w:iCs/>
        </w:rPr>
        <w:t>C,</w:t>
      </w:r>
      <w:r w:rsidR="0000613B">
        <w:t xml:space="preserve"> </w:t>
      </w:r>
      <w:r w:rsidR="0000613B">
        <w:rPr>
          <w:i/>
          <w:iCs/>
        </w:rPr>
        <w:t>A</w:t>
      </w:r>
      <w:r w:rsidR="00A44D92">
        <w:rPr>
          <w:i/>
          <w:iCs/>
        </w:rPr>
        <w:t>, m</w:t>
      </w:r>
      <w:r w:rsidR="0000613B">
        <w:rPr>
          <w:i/>
          <w:iCs/>
        </w:rPr>
        <w:t xml:space="preserve"> </w:t>
      </w:r>
      <w:r w:rsidR="0000613B" w:rsidRPr="0000613B">
        <w:t>and</w:t>
      </w:r>
      <w:r w:rsidR="0000613B">
        <w:rPr>
          <w:i/>
          <w:iCs/>
        </w:rPr>
        <w:t xml:space="preserve"> </w:t>
      </w:r>
      <w:r w:rsidR="00A44D92">
        <w:rPr>
          <w:i/>
          <w:iCs/>
        </w:rPr>
        <w:t>n</w:t>
      </w:r>
      <w:r w:rsidR="0000613B">
        <w:rPr>
          <w:i/>
          <w:iCs/>
        </w:rPr>
        <w:t xml:space="preserve"> </w:t>
      </w:r>
      <w:r w:rsidR="0000613B">
        <w:t xml:space="preserve">are constants </w:t>
      </w:r>
      <w:r w:rsidR="00A44D92">
        <w:t xml:space="preserve">and can be calculated by the dimensionless grain diameter, </w:t>
      </w:r>
      <m:oMath>
        <m:sSub>
          <m:sSubPr>
            <m:ctrlPr>
              <w:rPr>
                <w:rFonts w:ascii="Cambria Math" w:hAnsi="Cambria Math"/>
                <w:i/>
                <w:lang w:val="tr-TR"/>
              </w:rPr>
            </m:ctrlPr>
          </m:sSubPr>
          <m:e>
            <m:r>
              <w:rPr>
                <w:rFonts w:ascii="Cambria Math" w:hAnsi="Cambria Math"/>
                <w:lang w:val="tr-TR"/>
              </w:rPr>
              <m:t>D</m:t>
            </m:r>
          </m:e>
          <m:sub>
            <m:r>
              <w:rPr>
                <w:rFonts w:ascii="Cambria Math" w:hAnsi="Cambria Math"/>
                <w:lang w:val="tr-TR"/>
              </w:rPr>
              <m:t>gr</m:t>
            </m:r>
          </m:sub>
        </m:sSub>
      </m:oMath>
      <w:r w:rsidR="00A44D92">
        <w:rPr>
          <w:rFonts w:eastAsiaTheme="minorEastAsia"/>
          <w:lang w:val="tr-TR"/>
        </w:rPr>
        <w:t xml:space="preserve">, </w:t>
      </w:r>
      <w:r w:rsidR="00C43456">
        <w:rPr>
          <w:rFonts w:eastAsiaTheme="minorEastAsia"/>
          <w:lang w:val="tr-TR"/>
        </w:rPr>
        <w:t xml:space="preserve">given in </w:t>
      </w:r>
      <w:r w:rsidR="003557C2">
        <w:rPr>
          <w:rFonts w:eastAsiaTheme="minorEastAsia"/>
          <w:lang w:val="tr-TR"/>
        </w:rPr>
        <w:t>E</w:t>
      </w:r>
      <w:r w:rsidR="00C43456">
        <w:rPr>
          <w:rFonts w:eastAsiaTheme="minorEastAsia"/>
          <w:lang w:val="tr-TR"/>
        </w:rPr>
        <w:t xml:space="preserve">quation </w:t>
      </w:r>
      <w:r w:rsidR="00C43456">
        <w:rPr>
          <w:rFonts w:eastAsiaTheme="minorEastAsia"/>
        </w:rPr>
        <w:t>(2.1</w:t>
      </w:r>
      <w:r w:rsidR="00A756C2">
        <w:rPr>
          <w:rFonts w:eastAsiaTheme="minorEastAsia"/>
        </w:rPr>
        <w:t>5</w:t>
      </w:r>
      <w:r w:rsidR="00C43456">
        <w:rPr>
          <w:rFonts w:eastAsiaTheme="minorEastAsia"/>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C43456" w:rsidRPr="00BB3079" w14:paraId="2CF39548" w14:textId="77777777" w:rsidTr="003557C2">
        <w:trPr>
          <w:trHeight w:val="907"/>
        </w:trPr>
        <w:tc>
          <w:tcPr>
            <w:tcW w:w="2644" w:type="dxa"/>
            <w:vAlign w:val="center"/>
          </w:tcPr>
          <w:p w14:paraId="7A740076" w14:textId="77777777" w:rsidR="00C43456" w:rsidRPr="00BB3079" w:rsidRDefault="00C43456" w:rsidP="00721498">
            <w:pPr>
              <w:jc w:val="center"/>
              <w:rPr>
                <w:rFonts w:eastAsiaTheme="minorEastAsia"/>
              </w:rPr>
            </w:pPr>
          </w:p>
        </w:tc>
        <w:tc>
          <w:tcPr>
            <w:tcW w:w="2872" w:type="dxa"/>
            <w:vAlign w:val="center"/>
          </w:tcPr>
          <w:p w14:paraId="4F42BA88" w14:textId="1CC7293C" w:rsidR="00C43456" w:rsidRPr="00C43456" w:rsidRDefault="00C61607" w:rsidP="00721498">
            <w:pPr>
              <w:jc w:val="center"/>
              <w:rPr>
                <w:rFonts w:eastAsia="Times New Roman"/>
                <w:iCs/>
              </w:rPr>
            </w:pPr>
            <m:oMathPara>
              <m:oMath>
                <m:sSub>
                  <m:sSubPr>
                    <m:ctrlPr>
                      <w:rPr>
                        <w:rFonts w:ascii="Cambria Math" w:hAnsi="Cambria Math"/>
                        <w:iCs/>
                        <w:vertAlign w:val="subscript"/>
                        <w:lang w:val="tr-TR"/>
                      </w:rPr>
                    </m:ctrlPr>
                  </m:sSubPr>
                  <m:e>
                    <m:r>
                      <m:rPr>
                        <m:sty m:val="p"/>
                      </m:rPr>
                      <w:rPr>
                        <w:rFonts w:ascii="Cambria Math" w:hAnsi="Cambria Math"/>
                        <w:vertAlign w:val="subscript"/>
                        <w:lang w:val="tr-TR"/>
                      </w:rPr>
                      <m:t>D</m:t>
                    </m:r>
                  </m:e>
                  <m:sub>
                    <m:r>
                      <m:rPr>
                        <m:sty m:val="p"/>
                      </m:rPr>
                      <w:rPr>
                        <w:rFonts w:ascii="Cambria Math" w:hAnsi="Cambria Math"/>
                        <w:vertAlign w:val="subscript"/>
                        <w:lang w:val="tr-TR"/>
                      </w:rPr>
                      <m:t>gr</m:t>
                    </m:r>
                  </m:sub>
                </m:sSub>
                <m:r>
                  <m:rPr>
                    <m:sty m:val="p"/>
                  </m:rPr>
                  <w:rPr>
                    <w:rFonts w:ascii="Cambria Math" w:eastAsia="Times New Roman" w:hAnsi="Cambria Math"/>
                  </w:rPr>
                  <m:t>=d</m:t>
                </m:r>
                <m:sSup>
                  <m:sSupPr>
                    <m:ctrlPr>
                      <w:rPr>
                        <w:rFonts w:ascii="Cambria Math" w:eastAsia="Times New Roman" w:hAnsi="Cambria Math"/>
                        <w:iCs/>
                        <w:color w:val="000000" w:themeColor="text1"/>
                      </w:rPr>
                    </m:ctrlPr>
                  </m:sSupPr>
                  <m:e>
                    <m:d>
                      <m:dPr>
                        <m:ctrlPr>
                          <w:rPr>
                            <w:rFonts w:ascii="Cambria Math" w:eastAsia="Times New Roman" w:hAnsi="Cambria Math"/>
                            <w:iCs/>
                            <w:color w:val="000000" w:themeColor="text1"/>
                          </w:rPr>
                        </m:ctrlPr>
                      </m:dPr>
                      <m:e>
                        <m:r>
                          <m:rPr>
                            <m:sty m:val="p"/>
                          </m:rPr>
                          <w:rPr>
                            <w:rFonts w:ascii="Cambria Math" w:eastAsia="Times New Roman" w:hAnsi="Cambria Math"/>
                            <w:color w:val="000000" w:themeColor="text1"/>
                          </w:rPr>
                          <m:t>g</m:t>
                        </m:r>
                        <m:r>
                          <m:rPr>
                            <m:sty m:val="p"/>
                          </m:rPr>
                          <w:rPr>
                            <w:rFonts w:ascii="Cambria Math" w:eastAsia="Times New Roman" w:hAnsi="Cambria Math"/>
                          </w:rPr>
                          <m:t>Δ/</m:t>
                        </m:r>
                        <m:sSup>
                          <m:sSupPr>
                            <m:ctrlPr>
                              <w:rPr>
                                <w:rFonts w:ascii="Cambria Math" w:eastAsia="Times New Roman" w:hAnsi="Cambria Math"/>
                                <w:iCs/>
                              </w:rPr>
                            </m:ctrlPr>
                          </m:sSupPr>
                          <m:e>
                            <m:r>
                              <m:rPr>
                                <m:sty m:val="p"/>
                              </m:rPr>
                              <w:rPr>
                                <w:rFonts w:ascii="Cambria Math" w:eastAsiaTheme="minorEastAsia" w:hAnsi="Cambria Math"/>
                              </w:rPr>
                              <m:t>ν</m:t>
                            </m:r>
                          </m:e>
                          <m:sup>
                            <m:r>
                              <m:rPr>
                                <m:sty m:val="p"/>
                              </m:rPr>
                              <w:rPr>
                                <w:rFonts w:ascii="Cambria Math" w:eastAsia="Times New Roman" w:hAnsi="Cambria Math"/>
                              </w:rPr>
                              <m:t>2</m:t>
                            </m:r>
                          </m:sup>
                        </m:sSup>
                      </m:e>
                    </m:d>
                  </m:e>
                  <m:sup>
                    <m:r>
                      <m:rPr>
                        <m:sty m:val="p"/>
                      </m:rPr>
                      <w:rPr>
                        <w:rFonts w:ascii="Cambria Math" w:eastAsia="Times New Roman" w:hAnsi="Cambria Math"/>
                        <w:color w:val="000000" w:themeColor="text1"/>
                      </w:rPr>
                      <m:t>1/3</m:t>
                    </m:r>
                  </m:sup>
                </m:sSup>
              </m:oMath>
            </m:oMathPara>
          </w:p>
        </w:tc>
        <w:tc>
          <w:tcPr>
            <w:tcW w:w="2705" w:type="dxa"/>
            <w:vAlign w:val="center"/>
          </w:tcPr>
          <w:p w14:paraId="4DFAE36C" w14:textId="4D958008" w:rsidR="00C43456" w:rsidRPr="00BB3079" w:rsidRDefault="00C43456" w:rsidP="00721498">
            <w:pPr>
              <w:jc w:val="center"/>
              <w:rPr>
                <w:rFonts w:eastAsiaTheme="minorEastAsia"/>
              </w:rPr>
            </w:pPr>
            <w:r>
              <w:rPr>
                <w:rFonts w:eastAsiaTheme="minorEastAsia"/>
              </w:rPr>
              <w:t>(2.1</w:t>
            </w:r>
            <w:r w:rsidR="00A756C2">
              <w:rPr>
                <w:rFonts w:eastAsiaTheme="minorEastAsia"/>
              </w:rPr>
              <w:t>5</w:t>
            </w:r>
            <w:r>
              <w:rPr>
                <w:rFonts w:eastAsiaTheme="minorEastAsia"/>
              </w:rPr>
              <w:t>)</w:t>
            </w:r>
          </w:p>
        </w:tc>
      </w:tr>
    </w:tbl>
    <w:p w14:paraId="7027ABA9" w14:textId="7A060761" w:rsidR="006946F2" w:rsidRDefault="00C43456" w:rsidP="00935AEB">
      <w:r>
        <w:t xml:space="preserve">The values </w:t>
      </w:r>
      <w:r w:rsidRPr="00C43456">
        <w:rPr>
          <w:i/>
          <w:iCs/>
        </w:rPr>
        <w:t>C, A</w:t>
      </w:r>
      <w:r>
        <w:t xml:space="preserve">, </w:t>
      </w:r>
      <w:r w:rsidRPr="00C43456">
        <w:rPr>
          <w:i/>
          <w:iCs/>
        </w:rPr>
        <w:t>m</w:t>
      </w:r>
      <w:r>
        <w:t xml:space="preserve"> and </w:t>
      </w:r>
      <w:r w:rsidRPr="00C43456">
        <w:rPr>
          <w:i/>
          <w:iCs/>
        </w:rPr>
        <w:t>n</w:t>
      </w:r>
      <w:r>
        <w:rPr>
          <w:i/>
          <w:iCs/>
        </w:rPr>
        <w:t xml:space="preserve"> </w:t>
      </w:r>
      <w:r>
        <w:t>can be obtained from laboratory data</w:t>
      </w:r>
      <w:r w:rsidR="003557C2">
        <w:t xml:space="preserve"> in Equation </w:t>
      </w:r>
      <w:r w:rsidR="00A756C2">
        <w:t>(</w:t>
      </w:r>
      <w:r w:rsidR="003557C2">
        <w:t>2.1</w:t>
      </w:r>
      <w:r w:rsidR="00A756C2">
        <w:t>6)</w:t>
      </w:r>
      <w:r w:rsidR="003557C2">
        <w:t>.</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845"/>
        <w:gridCol w:w="166"/>
        <w:gridCol w:w="1578"/>
      </w:tblGrid>
      <w:tr w:rsidR="009D7654" w:rsidRPr="00BB3079" w14:paraId="251D055F" w14:textId="77777777" w:rsidTr="009D7654">
        <w:trPr>
          <w:trHeight w:val="907"/>
          <w:jc w:val="center"/>
        </w:trPr>
        <w:tc>
          <w:tcPr>
            <w:tcW w:w="2632" w:type="dxa"/>
            <w:vAlign w:val="center"/>
          </w:tcPr>
          <w:p w14:paraId="0198AC75" w14:textId="6DBB5BB6" w:rsidR="00C43456" w:rsidRPr="00C43456" w:rsidRDefault="003557C2" w:rsidP="003557C2">
            <w:pPr>
              <w:jc w:val="center"/>
              <w:rPr>
                <w:rFonts w:eastAsiaTheme="minorEastAsia"/>
              </w:rPr>
            </w:pPr>
            <m:oMath>
              <m:r>
                <w:rPr>
                  <w:rFonts w:ascii="Cambria Math" w:eastAsiaTheme="minorEastAsia" w:hAnsi="Cambria Math"/>
                  <w:vertAlign w:val="subscript"/>
                  <w:lang w:val="tr-TR"/>
                </w:rPr>
                <m:t xml:space="preserve"> </m:t>
              </m:r>
              <m:r>
                <w:rPr>
                  <w:rFonts w:ascii="Cambria Math" w:hAnsi="Cambria Math"/>
                  <w:vertAlign w:val="subscript"/>
                  <w:lang w:val="tr-TR"/>
                </w:rPr>
                <m:t xml:space="preserve">                             </m:t>
              </m:r>
              <m:sSub>
                <m:sSubPr>
                  <m:ctrlPr>
                    <w:rPr>
                      <w:rFonts w:ascii="Cambria Math" w:hAnsi="Cambria Math"/>
                      <w:vertAlign w:val="subscript"/>
                      <w:lang w:val="tr-TR"/>
                    </w:rPr>
                  </m:ctrlPr>
                </m:sSubPr>
                <m:e>
                  <m:r>
                    <m:rPr>
                      <m:sty m:val="p"/>
                    </m:rPr>
                    <w:rPr>
                      <w:rFonts w:ascii="Cambria Math" w:hAnsi="Cambria Math"/>
                      <w:vertAlign w:val="subscript"/>
                      <w:lang w:val="tr-TR"/>
                    </w:rPr>
                    <m:t>D</m:t>
                  </m:r>
                </m:e>
                <m:sub>
                  <m:r>
                    <m:rPr>
                      <m:sty m:val="p"/>
                    </m:rPr>
                    <w:rPr>
                      <w:rFonts w:ascii="Cambria Math" w:hAnsi="Cambria Math"/>
                      <w:vertAlign w:val="subscript"/>
                      <w:lang w:val="tr-TR"/>
                    </w:rPr>
                    <m:t>gr</m:t>
                  </m:r>
                </m:sub>
              </m:sSub>
              <m:r>
                <m:rPr>
                  <m:sty m:val="p"/>
                </m:rPr>
                <w:rPr>
                  <w:rFonts w:ascii="Cambria Math" w:hAnsi="Cambria Math"/>
                  <w:vertAlign w:val="subscript"/>
                  <w:lang w:val="tr-TR"/>
                </w:rPr>
                <m:t>&gt;</m:t>
              </m:r>
            </m:oMath>
            <w:r w:rsidR="00C43456">
              <w:rPr>
                <w:rFonts w:eastAsiaTheme="minorEastAsia"/>
              </w:rPr>
              <w:t>60</w:t>
            </w:r>
          </w:p>
        </w:tc>
        <w:tc>
          <w:tcPr>
            <w:tcW w:w="3997" w:type="dxa"/>
            <w:vAlign w:val="center"/>
          </w:tcPr>
          <w:p w14:paraId="591CA373" w14:textId="1B07FE02" w:rsidR="003557C2" w:rsidRPr="00A44D92" w:rsidRDefault="003557C2" w:rsidP="003557C2">
            <w:pPr>
              <w:jc w:val="center"/>
              <w:rPr>
                <w:rFonts w:eastAsia="Times New Roman"/>
              </w:rPr>
            </w:pPr>
            <w:r>
              <w:rPr>
                <w:rFonts w:eastAsia="Times New Roman"/>
              </w:rPr>
              <w:t xml:space="preserve">m=1.5, </w:t>
            </w:r>
            <w:r>
              <w:rPr>
                <w:rFonts w:eastAsia="Times New Roman"/>
              </w:rPr>
              <w:br/>
              <w:t>n=0</w:t>
            </w:r>
            <w:r>
              <w:rPr>
                <w:rFonts w:eastAsia="Times New Roman"/>
              </w:rPr>
              <w:br/>
              <w:t>A=0.17,</w:t>
            </w:r>
            <w:r>
              <w:rPr>
                <w:rFonts w:eastAsia="Times New Roman"/>
              </w:rPr>
              <w:br/>
              <w:t xml:space="preserve"> C=0.025</w:t>
            </w:r>
          </w:p>
        </w:tc>
        <w:tc>
          <w:tcPr>
            <w:tcW w:w="1808" w:type="dxa"/>
            <w:gridSpan w:val="2"/>
            <w:vAlign w:val="center"/>
          </w:tcPr>
          <w:p w14:paraId="3AB74D4B" w14:textId="4B064B1C" w:rsidR="003557C2" w:rsidRPr="00BB3079" w:rsidRDefault="00C43456" w:rsidP="00721498">
            <w:pPr>
              <w:rPr>
                <w:rFonts w:eastAsiaTheme="minorEastAsia"/>
              </w:rPr>
            </w:pPr>
            <w:r>
              <w:rPr>
                <w:rFonts w:eastAsiaTheme="minorEastAsia"/>
              </w:rPr>
              <w:t>(2.1</w:t>
            </w:r>
            <w:r w:rsidR="00A756C2">
              <w:rPr>
                <w:rFonts w:eastAsiaTheme="minorEastAsia"/>
              </w:rPr>
              <w:t>6</w:t>
            </w:r>
            <w:r w:rsidR="003557C2">
              <w:rPr>
                <w:rFonts w:eastAsiaTheme="minorEastAsia"/>
              </w:rPr>
              <w:t>.a</w:t>
            </w:r>
            <w:r>
              <w:rPr>
                <w:rFonts w:eastAsiaTheme="minorEastAsia"/>
              </w:rPr>
              <w:t>)</w:t>
            </w:r>
          </w:p>
        </w:tc>
      </w:tr>
      <w:tr w:rsidR="003557C2" w:rsidRPr="00BB3079" w14:paraId="6264FC13" w14:textId="77777777" w:rsidTr="009D7654">
        <w:trPr>
          <w:trHeight w:val="907"/>
          <w:jc w:val="center"/>
        </w:trPr>
        <w:tc>
          <w:tcPr>
            <w:tcW w:w="2632" w:type="dxa"/>
            <w:vAlign w:val="center"/>
          </w:tcPr>
          <w:p w14:paraId="291AF585" w14:textId="0C97015D" w:rsidR="003557C2" w:rsidRDefault="003557C2" w:rsidP="003557C2">
            <w:pPr>
              <w:jc w:val="right"/>
              <w:rPr>
                <w:rFonts w:eastAsiaTheme="minorEastAsia"/>
              </w:rPr>
            </w:pPr>
            <w:r>
              <w:rPr>
                <w:rFonts w:eastAsiaTheme="minorEastAsia"/>
              </w:rPr>
              <w:t xml:space="preserve"> </w:t>
            </w:r>
            <m:oMath>
              <m:sSub>
                <m:sSubPr>
                  <m:ctrlPr>
                    <w:rPr>
                      <w:rFonts w:ascii="Cambria Math" w:hAnsi="Cambria Math"/>
                      <w:vertAlign w:val="subscript"/>
                      <w:lang w:val="tr-TR"/>
                    </w:rPr>
                  </m:ctrlPr>
                </m:sSubPr>
                <m:e>
                  <m:r>
                    <m:rPr>
                      <m:sty m:val="p"/>
                    </m:rPr>
                    <w:rPr>
                      <w:rFonts w:ascii="Cambria Math" w:hAnsi="Cambria Math"/>
                      <w:vertAlign w:val="subscript"/>
                      <w:lang w:val="tr-TR"/>
                    </w:rPr>
                    <m:t>1&lt;D</m:t>
                  </m:r>
                </m:e>
                <m:sub>
                  <m:r>
                    <m:rPr>
                      <m:sty m:val="p"/>
                    </m:rPr>
                    <w:rPr>
                      <w:rFonts w:ascii="Cambria Math" w:hAnsi="Cambria Math"/>
                      <w:vertAlign w:val="subscript"/>
                      <w:lang w:val="tr-TR"/>
                    </w:rPr>
                    <m:t>gr</m:t>
                  </m:r>
                </m:sub>
              </m:sSub>
              <m:r>
                <w:rPr>
                  <w:rFonts w:ascii="Cambria Math" w:hAnsi="Cambria Math"/>
                  <w:vertAlign w:val="subscript"/>
                  <w:lang w:val="tr-TR"/>
                </w:rPr>
                <m:t>≤</m:t>
              </m:r>
            </m:oMath>
            <w:r>
              <w:rPr>
                <w:rFonts w:eastAsiaTheme="minorEastAsia"/>
              </w:rPr>
              <w:t>60</w:t>
            </w:r>
          </w:p>
        </w:tc>
        <w:tc>
          <w:tcPr>
            <w:tcW w:w="4175" w:type="dxa"/>
            <w:gridSpan w:val="2"/>
            <w:vAlign w:val="center"/>
          </w:tcPr>
          <w:p w14:paraId="0A49A917" w14:textId="3E095631" w:rsidR="003557C2" w:rsidRPr="008C60F3" w:rsidRDefault="003557C2" w:rsidP="001D57B1">
            <w:pPr>
              <w:spacing w:after="120"/>
              <w:jc w:val="center"/>
              <w:rPr>
                <w:rFonts w:eastAsia="Times New Roman"/>
                <w:lang w:val="pt-PT"/>
              </w:rPr>
            </w:pPr>
            <w:r w:rsidRPr="008C60F3">
              <w:rPr>
                <w:rFonts w:eastAsia="Times New Roman"/>
                <w:lang w:val="pt-PT"/>
              </w:rPr>
              <w:t>n=1-0.56 log(D</w:t>
            </w:r>
            <w:r w:rsidRPr="008C60F3">
              <w:rPr>
                <w:rFonts w:eastAsia="Times New Roman"/>
                <w:vertAlign w:val="subscript"/>
                <w:lang w:val="pt-PT"/>
              </w:rPr>
              <w:t>gr</w:t>
            </w:r>
            <w:r w:rsidRPr="008C60F3">
              <w:rPr>
                <w:rFonts w:eastAsia="Times New Roman"/>
                <w:lang w:val="pt-PT"/>
              </w:rPr>
              <w:t>)</w:t>
            </w:r>
            <w:r w:rsidRPr="008C60F3">
              <w:rPr>
                <w:rFonts w:eastAsia="Times New Roman"/>
                <w:lang w:val="pt-PT"/>
              </w:rPr>
              <w:br/>
              <w:t>m=(9.66/D</w:t>
            </w:r>
            <w:r w:rsidRPr="008C60F3">
              <w:rPr>
                <w:rFonts w:eastAsia="Times New Roman"/>
                <w:vertAlign w:val="subscript"/>
                <w:lang w:val="pt-PT"/>
              </w:rPr>
              <w:t>gr</w:t>
            </w:r>
            <w:r w:rsidRPr="008C60F3">
              <w:rPr>
                <w:rFonts w:eastAsia="Times New Roman"/>
                <w:lang w:val="pt-PT"/>
              </w:rPr>
              <w:t>)+1.34</w:t>
            </w:r>
            <w:r w:rsidRPr="008C60F3">
              <w:rPr>
                <w:rFonts w:eastAsia="Times New Roman"/>
                <w:lang w:val="pt-PT"/>
              </w:rPr>
              <w:br/>
              <w:t>A=</w:t>
            </w:r>
            <m:oMath>
              <m:d>
                <m:dPr>
                  <m:ctrlPr>
                    <w:rPr>
                      <w:rFonts w:ascii="Cambria Math" w:eastAsia="Times New Roman" w:hAnsi="Cambria Math"/>
                      <w:iCs/>
                    </w:rPr>
                  </m:ctrlPr>
                </m:dPr>
                <m:e>
                  <m:f>
                    <m:fPr>
                      <m:ctrlPr>
                        <w:rPr>
                          <w:rFonts w:ascii="Cambria Math" w:eastAsia="Times New Roman" w:hAnsi="Cambria Math"/>
                          <w:iCs/>
                        </w:rPr>
                      </m:ctrlPr>
                    </m:fPr>
                    <m:num>
                      <m:r>
                        <m:rPr>
                          <m:sty m:val="p"/>
                        </m:rPr>
                        <w:rPr>
                          <w:rFonts w:ascii="Cambria Math" w:eastAsia="Times New Roman" w:hAnsi="Cambria Math"/>
                          <w:lang w:val="pt-PT"/>
                        </w:rPr>
                        <m:t>0.23</m:t>
                      </m:r>
                    </m:num>
                    <m:den>
                      <m:rad>
                        <m:radPr>
                          <m:degHide m:val="1"/>
                          <m:ctrlPr>
                            <w:rPr>
                              <w:rFonts w:ascii="Cambria Math" w:eastAsia="Times New Roman" w:hAnsi="Cambria Math"/>
                              <w:iCs/>
                              <w:color w:val="000000" w:themeColor="text1"/>
                            </w:rPr>
                          </m:ctrlPr>
                        </m:radPr>
                        <m:deg/>
                        <m:e>
                          <m:sSub>
                            <m:sSubPr>
                              <m:ctrlPr>
                                <w:rPr>
                                  <w:rFonts w:ascii="Cambria Math" w:hAnsi="Cambria Math"/>
                                  <w:iCs/>
                                  <w:lang w:val="tr-TR"/>
                                </w:rPr>
                              </m:ctrlPr>
                            </m:sSubPr>
                            <m:e>
                              <m:r>
                                <m:rPr>
                                  <m:sty m:val="p"/>
                                </m:rPr>
                                <w:rPr>
                                  <w:rFonts w:ascii="Cambria Math" w:hAnsi="Cambria Math"/>
                                  <w:lang w:val="tr-TR"/>
                                </w:rPr>
                                <m:t>D</m:t>
                              </m:r>
                            </m:e>
                            <m:sub>
                              <m:r>
                                <m:rPr>
                                  <m:sty m:val="p"/>
                                </m:rPr>
                                <w:rPr>
                                  <w:rFonts w:ascii="Cambria Math" w:hAnsi="Cambria Math"/>
                                  <w:lang w:val="tr-TR"/>
                                </w:rPr>
                                <m:t>gr</m:t>
                              </m:r>
                            </m:sub>
                          </m:sSub>
                        </m:e>
                      </m:rad>
                    </m:den>
                  </m:f>
                  <m:ctrlPr>
                    <w:rPr>
                      <w:rFonts w:ascii="Cambria Math" w:eastAsia="Times New Roman" w:hAnsi="Cambria Math"/>
                      <w:iCs/>
                      <w:color w:val="000000" w:themeColor="text1"/>
                    </w:rPr>
                  </m:ctrlPr>
                </m:e>
              </m:d>
              <m:r>
                <m:rPr>
                  <m:sty m:val="p"/>
                </m:rPr>
                <w:rPr>
                  <w:rFonts w:ascii="Cambria Math" w:eastAsia="Times New Roman" w:hAnsi="Cambria Math"/>
                  <w:color w:val="000000" w:themeColor="text1"/>
                  <w:lang w:val="pt-PT"/>
                </w:rPr>
                <m:t>+0.14</m:t>
              </m:r>
            </m:oMath>
            <w:r w:rsidR="009D7654" w:rsidRPr="008C60F3">
              <w:rPr>
                <w:rFonts w:eastAsia="Times New Roman"/>
                <w:iCs/>
                <w:color w:val="000000" w:themeColor="text1"/>
                <w:lang w:val="pt-PT"/>
              </w:rPr>
              <w:br/>
            </w:r>
            <w:r w:rsidR="009D7654" w:rsidRPr="008C60F3">
              <w:rPr>
                <w:rFonts w:eastAsia="Times New Roman"/>
                <w:iCs/>
                <w:lang w:val="pt-PT"/>
              </w:rPr>
              <w:t>logC=2.86log</w:t>
            </w:r>
            <w:r w:rsidR="009D7654" w:rsidRPr="008C60F3">
              <w:rPr>
                <w:rFonts w:eastAsia="Times New Roman"/>
                <w:lang w:val="pt-PT"/>
              </w:rPr>
              <w:t>(D</w:t>
            </w:r>
            <w:r w:rsidR="009D7654" w:rsidRPr="008C60F3">
              <w:rPr>
                <w:rFonts w:eastAsia="Times New Roman"/>
                <w:vertAlign w:val="subscript"/>
                <w:lang w:val="pt-PT"/>
              </w:rPr>
              <w:t>gr</w:t>
            </w:r>
            <w:r w:rsidR="009D7654" w:rsidRPr="008C60F3">
              <w:rPr>
                <w:rFonts w:eastAsia="Times New Roman"/>
                <w:lang w:val="pt-PT"/>
              </w:rPr>
              <w:t>)-(logD</w:t>
            </w:r>
            <w:r w:rsidR="009D7654" w:rsidRPr="008C60F3">
              <w:rPr>
                <w:rFonts w:eastAsia="Times New Roman"/>
                <w:vertAlign w:val="subscript"/>
                <w:lang w:val="pt-PT"/>
              </w:rPr>
              <w:t>gr</w:t>
            </w:r>
            <w:r w:rsidR="009D7654" w:rsidRPr="008C60F3">
              <w:rPr>
                <w:rFonts w:eastAsia="Times New Roman"/>
                <w:lang w:val="pt-PT"/>
              </w:rPr>
              <w:t>)</w:t>
            </w:r>
            <w:r w:rsidR="009D7654" w:rsidRPr="008C60F3">
              <w:rPr>
                <w:rFonts w:eastAsia="Times New Roman"/>
                <w:vertAlign w:val="superscript"/>
                <w:lang w:val="pt-PT"/>
              </w:rPr>
              <w:t>2</w:t>
            </w:r>
            <w:r w:rsidR="009D7654" w:rsidRPr="008C60F3">
              <w:rPr>
                <w:rFonts w:eastAsia="Times New Roman"/>
                <w:lang w:val="pt-PT"/>
              </w:rPr>
              <w:t>-3.53</w:t>
            </w:r>
          </w:p>
        </w:tc>
        <w:tc>
          <w:tcPr>
            <w:tcW w:w="1630" w:type="dxa"/>
            <w:vAlign w:val="center"/>
          </w:tcPr>
          <w:p w14:paraId="46E88C8E" w14:textId="0555450F" w:rsidR="003557C2" w:rsidRDefault="003557C2" w:rsidP="00721498">
            <w:pPr>
              <w:rPr>
                <w:rFonts w:eastAsiaTheme="minorEastAsia"/>
              </w:rPr>
            </w:pPr>
            <w:r>
              <w:rPr>
                <w:rFonts w:eastAsiaTheme="minorEastAsia"/>
              </w:rPr>
              <w:t>(2.1</w:t>
            </w:r>
            <w:r w:rsidR="00A756C2">
              <w:rPr>
                <w:rFonts w:eastAsiaTheme="minorEastAsia"/>
              </w:rPr>
              <w:t>6</w:t>
            </w:r>
            <w:r>
              <w:rPr>
                <w:rFonts w:eastAsiaTheme="minorEastAsia"/>
              </w:rPr>
              <w:t>.b)</w:t>
            </w:r>
          </w:p>
        </w:tc>
      </w:tr>
    </w:tbl>
    <w:p w14:paraId="5E77EA15" w14:textId="7D9E87D3" w:rsidR="001D57B1" w:rsidRPr="000000E5" w:rsidRDefault="001D57B1" w:rsidP="000000E5">
      <w:pPr>
        <w:spacing w:before="360"/>
        <w:ind w:left="737" w:hanging="737"/>
        <w:jc w:val="left"/>
        <w:rPr>
          <w:color w:val="000000" w:themeColor="text1"/>
          <w:sz w:val="36"/>
          <w:szCs w:val="36"/>
        </w:rPr>
      </w:pPr>
      <w:r w:rsidRPr="00BB3079">
        <w:rPr>
          <w:color w:val="000000" w:themeColor="text1"/>
          <w:sz w:val="36"/>
          <w:szCs w:val="36"/>
        </w:rPr>
        <w:t>2.</w:t>
      </w:r>
      <w:r>
        <w:rPr>
          <w:color w:val="000000" w:themeColor="text1"/>
          <w:sz w:val="36"/>
          <w:szCs w:val="36"/>
        </w:rPr>
        <w:t>2</w:t>
      </w:r>
      <w:r w:rsidRPr="00BB3079">
        <w:rPr>
          <w:color w:val="000000" w:themeColor="text1"/>
          <w:sz w:val="36"/>
          <w:szCs w:val="36"/>
        </w:rPr>
        <w:tab/>
      </w:r>
      <w:r>
        <w:rPr>
          <w:color w:val="000000" w:themeColor="text1"/>
          <w:sz w:val="36"/>
          <w:szCs w:val="36"/>
        </w:rPr>
        <w:t>Morphodynamics of Confluences</w:t>
      </w:r>
    </w:p>
    <w:p w14:paraId="5A174F8B" w14:textId="395C045A" w:rsidR="00167E5D" w:rsidRDefault="001D57B1" w:rsidP="001D57B1">
      <w:r w:rsidRPr="007875EA">
        <w:t xml:space="preserve">The sediment load </w:t>
      </w:r>
      <w:r>
        <w:t>in</w:t>
      </w:r>
      <w:r w:rsidRPr="007875EA">
        <w:t xml:space="preserve"> the tributaries is also </w:t>
      </w:r>
      <w:r>
        <w:t xml:space="preserve">an </w:t>
      </w:r>
      <w:r w:rsidRPr="007875EA">
        <w:t xml:space="preserve">important factor on bed morphology of </w:t>
      </w:r>
      <w:r w:rsidR="00167E5D" w:rsidRPr="007875EA">
        <w:t>the confluence. Deposition in the backwater zone adjacent to the area upstream of the confluence increases depend</w:t>
      </w:r>
      <w:r w:rsidR="00167E5D">
        <w:t>ing</w:t>
      </w:r>
      <w:r w:rsidR="00167E5D" w:rsidRPr="007875EA">
        <w:t xml:space="preserve"> on </w:t>
      </w:r>
      <w:r w:rsidR="00167E5D">
        <w:t xml:space="preserve">the </w:t>
      </w:r>
      <w:r w:rsidR="00167E5D" w:rsidRPr="007875EA">
        <w:t>increase in the sediment load.</w:t>
      </w:r>
    </w:p>
    <w:p w14:paraId="4B537052" w14:textId="7BA0C3A6" w:rsidR="00167E5D" w:rsidRDefault="00167E5D" w:rsidP="00167E5D">
      <w:r w:rsidRPr="001B276A">
        <w:t xml:space="preserve">In the </w:t>
      </w:r>
      <w:r>
        <w:t xml:space="preserve">existent first </w:t>
      </w:r>
      <w:r w:rsidRPr="001B276A">
        <w:t>stud</w:t>
      </w:r>
      <w:r>
        <w:t>ies</w:t>
      </w:r>
      <w:r w:rsidRPr="001B276A">
        <w:t xml:space="preserve"> </w:t>
      </w:r>
      <w:r>
        <w:t>on</w:t>
      </w:r>
      <w:r w:rsidRPr="001B276A">
        <w:t xml:space="preserve"> river junctions,</w:t>
      </w:r>
      <w:r>
        <w:t xml:space="preserve"> </w:t>
      </w:r>
      <w:r w:rsidRPr="007875EA">
        <w:t>Taylor [</w:t>
      </w:r>
      <w:r w:rsidR="004A7364">
        <w:t>20</w:t>
      </w:r>
      <w:r>
        <w:t>] studied the confluence</w:t>
      </w:r>
      <w:r w:rsidRPr="001B276A">
        <w:t xml:space="preserve"> hydrodynamics</w:t>
      </w:r>
      <w:r>
        <w:t>. He worked on the flow characteristics of rectangular channels. The experiments were performed with 45</w:t>
      </w:r>
      <w:r w:rsidRPr="00651134">
        <w:rPr>
          <w:noProof/>
        </w:rPr>
        <w:t>˚</w:t>
      </w:r>
      <w:r>
        <w:t xml:space="preserve"> and 135</w:t>
      </w:r>
      <w:r w:rsidRPr="00651134">
        <w:rPr>
          <w:noProof/>
        </w:rPr>
        <w:t>˚</w:t>
      </w:r>
      <w:r>
        <w:t xml:space="preserve"> junction angles. The purpose of the experiments was to estimate the relationship between upstream and downstream flow </w:t>
      </w:r>
      <w:r>
        <w:lastRenderedPageBreak/>
        <w:t xml:space="preserve">depths and energy head-losses in the confluence. </w:t>
      </w:r>
      <w:r w:rsidRPr="00821533">
        <w:t>In th</w:t>
      </w:r>
      <w:r>
        <w:t>is</w:t>
      </w:r>
      <w:r w:rsidRPr="00821533">
        <w:t xml:space="preserve"> stud</w:t>
      </w:r>
      <w:r>
        <w:t>y</w:t>
      </w:r>
      <w:r w:rsidRPr="00821533">
        <w:t xml:space="preserve">, one-dimensional modeling was </w:t>
      </w:r>
      <w:r>
        <w:t>obtained</w:t>
      </w:r>
      <w:r w:rsidRPr="00821533">
        <w:t xml:space="preserve"> </w:t>
      </w:r>
      <w:r>
        <w:t>which was based on</w:t>
      </w:r>
      <w:r w:rsidRPr="00821533">
        <w:t xml:space="preserve"> mass and momentum conservation</w:t>
      </w:r>
      <w:r>
        <w:t xml:space="preserve"> and wall-friction roughness was neglected. The results of the experiments showed that the difference between the flow depths </w:t>
      </w:r>
      <w:r w:rsidRPr="002F10FE">
        <w:t xml:space="preserve">obtained </w:t>
      </w:r>
      <w:r>
        <w:t xml:space="preserve">by using the </w:t>
      </w:r>
      <w:r w:rsidRPr="002F10FE">
        <w:t>momentum equation and the result of the experiment</w:t>
      </w:r>
      <w:r>
        <w:t>s</w:t>
      </w:r>
      <w:r w:rsidRPr="002F10FE">
        <w:t xml:space="preserve"> </w:t>
      </w:r>
      <w:r>
        <w:t xml:space="preserve">decreases when the junction angle decreases. Also, </w:t>
      </w:r>
      <w:r w:rsidRPr="007875EA">
        <w:rPr>
          <w:color w:val="000000" w:themeColor="text1"/>
        </w:rPr>
        <w:t xml:space="preserve">Webber and Greated </w:t>
      </w:r>
      <w:r>
        <w:rPr>
          <w:color w:val="000000" w:themeColor="text1"/>
        </w:rPr>
        <w:t>[</w:t>
      </w:r>
      <w:r w:rsidR="004A7364">
        <w:rPr>
          <w:color w:val="000000" w:themeColor="text1"/>
        </w:rPr>
        <w:t>21</w:t>
      </w:r>
      <w:r>
        <w:rPr>
          <w:color w:val="000000" w:themeColor="text1"/>
        </w:rPr>
        <w:t>] worked on hydrodynamics using one-dimensional approach.</w:t>
      </w:r>
      <w:r w:rsidRPr="000C5BA8">
        <w:rPr>
          <w:color w:val="000000" w:themeColor="text1"/>
        </w:rPr>
        <w:t xml:space="preserve"> </w:t>
      </w:r>
      <w:r>
        <w:t>Empirical correction coefficients are needed in these models, due to the real flow characteristic of river confluence is three-dimensional.</w:t>
      </w:r>
    </w:p>
    <w:p w14:paraId="5B08D80C" w14:textId="25C7694E" w:rsidR="00167E5D" w:rsidRDefault="00167E5D" w:rsidP="00167E5D">
      <w:r>
        <w:t>With the development of measuring instruments and computer technologies over time, three-dimensional flow structure, sediment transport, and riverbed evolution, located in the river confluence, have been captured and described accurately [</w:t>
      </w:r>
      <w:r w:rsidR="004A7364">
        <w:t>2</w:t>
      </w:r>
      <w:r>
        <w:t xml:space="preserve">2]. </w:t>
      </w:r>
      <w:r w:rsidRPr="007B155B">
        <w:t>After</w:t>
      </w:r>
      <w:r>
        <w:t xml:space="preserve"> the</w:t>
      </w:r>
      <w:r w:rsidRPr="007B155B">
        <w:t xml:space="preserve"> 1980</w:t>
      </w:r>
      <w:r>
        <w:t>s</w:t>
      </w:r>
      <w:r w:rsidRPr="007B155B">
        <w:t xml:space="preserve">, </w:t>
      </w:r>
      <w:r>
        <w:t xml:space="preserve">more and more studies </w:t>
      </w:r>
      <w:r w:rsidRPr="007B155B">
        <w:t>h</w:t>
      </w:r>
      <w:r>
        <w:t>ave</w:t>
      </w:r>
      <w:r w:rsidRPr="007B155B">
        <w:t xml:space="preserve"> been done on the hydrodynamic, morphologic</w:t>
      </w:r>
      <w:r>
        <w:t>,</w:t>
      </w:r>
      <w:r w:rsidRPr="007B155B">
        <w:t xml:space="preserve"> and morphodynamic structure at river junctions, including laboratory experiments, field experiments</w:t>
      </w:r>
      <w:r>
        <w:t>,</w:t>
      </w:r>
      <w:r w:rsidRPr="007B155B">
        <w:t xml:space="preserve"> and numerical simulations.</w:t>
      </w:r>
    </w:p>
    <w:p w14:paraId="7D553187" w14:textId="08AF07DA" w:rsidR="00167E5D" w:rsidRDefault="00167E5D" w:rsidP="00167E5D">
      <w:r w:rsidRPr="007B0DB7">
        <w:t xml:space="preserve">Based on flow visualization in small-scale models, the cross-stream flow structure was researched for simple Y-shaped confluences in </w:t>
      </w:r>
      <w:r>
        <w:t xml:space="preserve">a </w:t>
      </w:r>
      <w:r w:rsidRPr="007B0DB7">
        <w:t>laboratory channel by Mosley</w:t>
      </w:r>
      <w:r>
        <w:t xml:space="preserve"> [</w:t>
      </w:r>
      <w:r w:rsidR="00B73416">
        <w:t>10</w:t>
      </w:r>
      <w:r>
        <w:t>]</w:t>
      </w:r>
      <w:r w:rsidRPr="007B0DB7">
        <w:t>. In this experimental work, the flume used in the study was 2.8 m long, 1.3 m wide</w:t>
      </w:r>
      <w:r>
        <w:t>,</w:t>
      </w:r>
      <w:r w:rsidRPr="007B0DB7">
        <w:t xml:space="preserve"> and 0.12 m deep. In order to define flow patterns, </w:t>
      </w:r>
      <w:r w:rsidR="00FC402E">
        <w:t xml:space="preserve">the </w:t>
      </w:r>
      <w:r w:rsidRPr="007B0DB7">
        <w:t>dye was injected into the tributaries. Dye injection showed that the flows from the tr</w:t>
      </w:r>
      <w:r>
        <w:t>ibu</w:t>
      </w:r>
      <w:r w:rsidRPr="007B0DB7">
        <w:t>taries generally sep</w:t>
      </w:r>
      <w:r>
        <w:t>a</w:t>
      </w:r>
      <w:r w:rsidRPr="007B0DB7">
        <w:t>rate through the scour with some mixing along the center. Although the flowlines were parallel to the banks in tributaries, a flow deflection was observed within the limits of the scour hole in the confluence.</w:t>
      </w:r>
    </w:p>
    <w:p w14:paraId="4859FAD5" w14:textId="7EDF6801" w:rsidR="00167E5D" w:rsidRPr="007875EA" w:rsidRDefault="00167E5D" w:rsidP="00167E5D">
      <w:r w:rsidRPr="00464194">
        <w:t xml:space="preserve">Best </w:t>
      </w:r>
      <w:r>
        <w:t xml:space="preserve">[8] </w:t>
      </w:r>
      <w:r w:rsidRPr="00464194">
        <w:t>carried out laboratory experiments in order to determine the flow structure of asymmetrical confluences. Experiments were conducted in a facility with a</w:t>
      </w:r>
      <w:r>
        <w:t>n</w:t>
      </w:r>
      <w:r w:rsidRPr="00464194">
        <w:t xml:space="preserve"> 8 cm wide tributary connected </w:t>
      </w:r>
      <w:r>
        <w:t xml:space="preserve">at </w:t>
      </w:r>
      <w:r w:rsidRPr="00464194">
        <w:t xml:space="preserve">a 30˚ junction angle to a 12 cm wide main channel with </w:t>
      </w:r>
      <w:r>
        <w:t xml:space="preserve">a </w:t>
      </w:r>
      <w:r w:rsidRPr="00464194">
        <w:t>fixed and flat bed and proposed a concept</w:t>
      </w:r>
      <w:r>
        <w:t>u</w:t>
      </w:r>
      <w:r w:rsidRPr="00464194">
        <w:t>al hydrodynamic model according to the results of experiments which was characterized by the presence of zones of stagnation, deflection, separation, maximum velocity, recovery, and two shear layers.</w:t>
      </w:r>
    </w:p>
    <w:p w14:paraId="3EF8A1B5" w14:textId="2E794BA2" w:rsidR="00167E5D" w:rsidRDefault="00167E5D" w:rsidP="00167E5D">
      <w:pPr>
        <w:rPr>
          <w:color w:val="000000" w:themeColor="text1"/>
        </w:rPr>
      </w:pPr>
      <w:r w:rsidRPr="00CB49A8">
        <w:rPr>
          <w:color w:val="000000" w:themeColor="text1"/>
        </w:rPr>
        <w:t>Ashmore et al.</w:t>
      </w:r>
      <w:r>
        <w:rPr>
          <w:color w:val="000000" w:themeColor="text1"/>
        </w:rPr>
        <w:t xml:space="preserve"> </w:t>
      </w:r>
      <w:r>
        <w:rPr>
          <w:color w:val="000000" w:themeColor="text1"/>
          <w:lang w:val="tr-TR"/>
        </w:rPr>
        <w:t>[</w:t>
      </w:r>
      <w:r w:rsidR="004A7364">
        <w:rPr>
          <w:color w:val="000000" w:themeColor="text1"/>
          <w:lang w:val="tr-TR"/>
        </w:rPr>
        <w:t>23</w:t>
      </w:r>
      <w:r>
        <w:rPr>
          <w:color w:val="000000" w:themeColor="text1"/>
          <w:lang w:val="tr-TR"/>
        </w:rPr>
        <w:t>]</w:t>
      </w:r>
      <w:r w:rsidRPr="00CB49A8">
        <w:rPr>
          <w:color w:val="000000" w:themeColor="text1"/>
        </w:rPr>
        <w:t xml:space="preserve"> made velocity measurements in two confluences in the gravelly Sunwapta River. In both cases, confluences have simple Y-shaped </w:t>
      </w:r>
      <w:r>
        <w:rPr>
          <w:color w:val="000000" w:themeColor="text1"/>
        </w:rPr>
        <w:t>planforms</w:t>
      </w:r>
      <w:r w:rsidRPr="00CB49A8">
        <w:rPr>
          <w:color w:val="000000" w:themeColor="text1"/>
        </w:rPr>
        <w:t xml:space="preserve"> which were obviously formed and still active. Although a separation zone is observed </w:t>
      </w:r>
      <w:r w:rsidRPr="00CB49A8">
        <w:rPr>
          <w:color w:val="000000" w:themeColor="text1"/>
        </w:rPr>
        <w:lastRenderedPageBreak/>
        <w:t xml:space="preserve">downstream of the confluence corners in laboratory channels with rigid boundaries, there was an obvious </w:t>
      </w:r>
      <w:r>
        <w:rPr>
          <w:color w:val="000000" w:themeColor="text1"/>
        </w:rPr>
        <w:t>separation</w:t>
      </w:r>
      <w:r w:rsidRPr="00CB49A8">
        <w:rPr>
          <w:color w:val="000000" w:themeColor="text1"/>
        </w:rPr>
        <w:t xml:space="preserve"> zone only on the left side at one of the confluences </w:t>
      </w:r>
      <w:r>
        <w:rPr>
          <w:color w:val="000000" w:themeColor="text1"/>
        </w:rPr>
        <w:t>[</w:t>
      </w:r>
      <w:r w:rsidR="00B73416">
        <w:rPr>
          <w:color w:val="000000" w:themeColor="text1"/>
        </w:rPr>
        <w:t>10</w:t>
      </w:r>
      <w:r>
        <w:rPr>
          <w:color w:val="000000" w:themeColor="text1"/>
        </w:rPr>
        <w:t xml:space="preserve">]. </w:t>
      </w:r>
      <w:r w:rsidRPr="00CB49A8">
        <w:rPr>
          <w:color w:val="000000" w:themeColor="text1"/>
        </w:rPr>
        <w:t>Because of the more gentle curvature of the corners of natural confluences limited the formation of the separation zone</w:t>
      </w:r>
      <w:r>
        <w:rPr>
          <w:color w:val="000000" w:themeColor="text1"/>
        </w:rPr>
        <w:t xml:space="preserve"> [</w:t>
      </w:r>
      <w:r w:rsidR="004F5214">
        <w:rPr>
          <w:color w:val="000000" w:themeColor="text1"/>
        </w:rPr>
        <w:t>24</w:t>
      </w:r>
      <w:r>
        <w:rPr>
          <w:color w:val="000000" w:themeColor="text1"/>
        </w:rPr>
        <w:t>]</w:t>
      </w:r>
      <w:r w:rsidRPr="00CB49A8">
        <w:rPr>
          <w:color w:val="000000" w:themeColor="text1"/>
        </w:rPr>
        <w:t>. Flow diverged and divided again a short distance downstream of both confluences.</w:t>
      </w:r>
      <w:r>
        <w:rPr>
          <w:color w:val="000000" w:themeColor="text1"/>
        </w:rPr>
        <w:t xml:space="preserve"> </w:t>
      </w:r>
      <w:r w:rsidRPr="00CB49A8">
        <w:rPr>
          <w:color w:val="000000" w:themeColor="text1"/>
        </w:rPr>
        <w:t xml:space="preserve">Also, some evidence of flow acceleration into the confluence was obtained. </w:t>
      </w:r>
    </w:p>
    <w:p w14:paraId="63607EE8" w14:textId="30CBEC3E" w:rsidR="00167E5D" w:rsidRDefault="00167E5D" w:rsidP="00167E5D">
      <w:pPr>
        <w:rPr>
          <w:color w:val="000000" w:themeColor="text1"/>
        </w:rPr>
      </w:pPr>
      <w:r w:rsidRPr="00CB49A8">
        <w:rPr>
          <w:color w:val="000000" w:themeColor="text1"/>
        </w:rPr>
        <w:t xml:space="preserve">Based mainly on experimental work, general conceptual models of confluence </w:t>
      </w:r>
      <w:r w:rsidR="00FC402E">
        <w:rPr>
          <w:color w:val="000000" w:themeColor="text1"/>
        </w:rPr>
        <w:t xml:space="preserve">hydrodynamics </w:t>
      </w:r>
      <w:r w:rsidRPr="00CB49A8">
        <w:rPr>
          <w:color w:val="000000" w:themeColor="text1"/>
        </w:rPr>
        <w:t xml:space="preserve">have been developed for symmetrical and asymmetrical confluences </w:t>
      </w:r>
      <w:r>
        <w:rPr>
          <w:color w:val="000000" w:themeColor="text1"/>
        </w:rPr>
        <w:t>[8,1</w:t>
      </w:r>
      <w:r w:rsidR="004F5214">
        <w:rPr>
          <w:color w:val="000000" w:themeColor="text1"/>
        </w:rPr>
        <w:t>0</w:t>
      </w:r>
      <w:r>
        <w:rPr>
          <w:color w:val="000000" w:themeColor="text1"/>
        </w:rPr>
        <w:t xml:space="preserve">] (see Figure </w:t>
      </w:r>
      <w:r w:rsidR="00B82C3B">
        <w:rPr>
          <w:color w:val="000000" w:themeColor="text1"/>
        </w:rPr>
        <w:t>2.3</w:t>
      </w:r>
      <w:r>
        <w:rPr>
          <w:color w:val="000000" w:themeColor="text1"/>
        </w:rPr>
        <w:t>).</w:t>
      </w:r>
    </w:p>
    <w:p w14:paraId="07F1888A" w14:textId="77777777" w:rsidR="00167E5D" w:rsidRDefault="00167E5D" w:rsidP="001D57B1">
      <w:pPr>
        <w:ind w:firstLine="709"/>
        <w:rPr>
          <w:color w:val="000000" w:themeColor="text1"/>
        </w:rPr>
      </w:pPr>
    </w:p>
    <w:p w14:paraId="580FCC14" w14:textId="77777777" w:rsidR="00167E5D" w:rsidRDefault="00167E5D" w:rsidP="00167E5D">
      <w:pPr>
        <w:spacing w:before="0" w:after="0" w:line="240" w:lineRule="auto"/>
        <w:jc w:val="center"/>
        <w:rPr>
          <w:color w:val="000000" w:themeColor="text1"/>
        </w:rPr>
      </w:pPr>
      <w:r w:rsidRPr="00CB49A8">
        <w:rPr>
          <w:noProof/>
          <w:lang w:val="tr-TR" w:eastAsia="tr-TR"/>
        </w:rPr>
        <w:drawing>
          <wp:inline distT="0" distB="0" distL="0" distR="0" wp14:anchorId="64777956" wp14:editId="4F4A03E9">
            <wp:extent cx="4500000" cy="274888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18000"/>
                              </a14:imgEffect>
                            </a14:imgLayer>
                          </a14:imgProps>
                        </a:ext>
                      </a:extLst>
                    </a:blip>
                    <a:srcRect l="3058" t="4527" r="2345" b="4239"/>
                    <a:stretch/>
                  </pic:blipFill>
                  <pic:spPr bwMode="auto">
                    <a:xfrm>
                      <a:off x="0" y="0"/>
                      <a:ext cx="4500000" cy="2748880"/>
                    </a:xfrm>
                    <a:prstGeom prst="rect">
                      <a:avLst/>
                    </a:prstGeom>
                    <a:ln>
                      <a:noFill/>
                    </a:ln>
                    <a:extLst>
                      <a:ext uri="{53640926-AAD7-44D8-BBD7-CCE9431645EC}">
                        <a14:shadowObscured xmlns:a14="http://schemas.microsoft.com/office/drawing/2010/main"/>
                      </a:ext>
                    </a:extLst>
                  </pic:spPr>
                </pic:pic>
              </a:graphicData>
            </a:graphic>
          </wp:inline>
        </w:drawing>
      </w:r>
    </w:p>
    <w:p w14:paraId="71151313" w14:textId="569BAE9D" w:rsidR="00167E5D" w:rsidRDefault="00167E5D" w:rsidP="00167E5D">
      <w:pPr>
        <w:spacing w:before="120" w:after="120" w:line="240" w:lineRule="auto"/>
        <w:jc w:val="center"/>
      </w:pPr>
      <w:r w:rsidRPr="00482FB5">
        <w:t xml:space="preserve">Figure </w:t>
      </w:r>
      <w:r w:rsidR="000000E5">
        <w:t>2.3</w:t>
      </w:r>
      <w:r w:rsidRPr="00482FB5">
        <w:t>: Hydrodynamics at open-channel confluences, (a) Symmetrical,</w:t>
      </w:r>
      <w:r>
        <w:br/>
      </w:r>
      <w:r w:rsidRPr="00482FB5">
        <w:t xml:space="preserve"> (b) Asymmetrical</w:t>
      </w:r>
      <w:r w:rsidR="009504B4">
        <w:t xml:space="preserve"> </w:t>
      </w:r>
    </w:p>
    <w:p w14:paraId="1ECB19E2" w14:textId="77777777" w:rsidR="001D57B1" w:rsidRPr="00482FB5" w:rsidRDefault="001D57B1" w:rsidP="001D57B1">
      <w:pPr>
        <w:jc w:val="center"/>
      </w:pPr>
    </w:p>
    <w:p w14:paraId="5089AAC0" w14:textId="77777777" w:rsidR="00167E5D" w:rsidRDefault="00167E5D" w:rsidP="00167E5D">
      <w:pPr>
        <w:rPr>
          <w:color w:val="000000" w:themeColor="text1"/>
        </w:rPr>
      </w:pPr>
      <w:r w:rsidRPr="00CB49A8">
        <w:rPr>
          <w:color w:val="000000" w:themeColor="text1"/>
        </w:rPr>
        <w:t xml:space="preserve">The hydrodynamics at the confluence is different </w:t>
      </w:r>
      <w:r>
        <w:rPr>
          <w:color w:val="000000" w:themeColor="text1"/>
        </w:rPr>
        <w:t>from</w:t>
      </w:r>
      <w:r w:rsidRPr="00CB49A8">
        <w:rPr>
          <w:color w:val="000000" w:themeColor="text1"/>
        </w:rPr>
        <w:t xml:space="preserve"> that of ambient flows because two merging flows have different flow characteristics.</w:t>
      </w:r>
    </w:p>
    <w:p w14:paraId="4C68627D" w14:textId="0CF9D4D3" w:rsidR="00167E5D" w:rsidRPr="00CB49A8" w:rsidRDefault="00167E5D" w:rsidP="00167E5D">
      <w:pPr>
        <w:rPr>
          <w:color w:val="000000" w:themeColor="text1"/>
        </w:rPr>
      </w:pPr>
      <w:r w:rsidRPr="00CB49A8">
        <w:rPr>
          <w:color w:val="000000" w:themeColor="text1"/>
        </w:rPr>
        <w:t xml:space="preserve">As shown in </w:t>
      </w:r>
      <w:r w:rsidRPr="00227A99">
        <w:rPr>
          <w:color w:val="000000" w:themeColor="text1"/>
        </w:rPr>
        <w:t>Figure 1.5</w:t>
      </w:r>
      <w:r w:rsidRPr="00CB49A8">
        <w:rPr>
          <w:color w:val="000000" w:themeColor="text1"/>
        </w:rPr>
        <w:t xml:space="preserve">, a </w:t>
      </w:r>
      <w:r w:rsidRPr="00CB49A8">
        <w:rPr>
          <w:b/>
          <w:bCs/>
          <w:color w:val="000000" w:themeColor="text1"/>
        </w:rPr>
        <w:t>zone of flow stagnation</w:t>
      </w:r>
      <w:r w:rsidRPr="00CB49A8">
        <w:rPr>
          <w:color w:val="000000" w:themeColor="text1"/>
        </w:rPr>
        <w:t xml:space="preserve">, or at least deceleration of flow, occurs at the upstream corner of the confluence because the flow depth increases where the combining flows meet </w:t>
      </w:r>
      <w:r>
        <w:rPr>
          <w:color w:val="000000" w:themeColor="text1"/>
        </w:rPr>
        <w:t>[</w:t>
      </w:r>
      <w:r w:rsidR="004F5214">
        <w:rPr>
          <w:color w:val="000000" w:themeColor="text1"/>
        </w:rPr>
        <w:t>25</w:t>
      </w:r>
      <w:r>
        <w:rPr>
          <w:color w:val="000000" w:themeColor="text1"/>
        </w:rPr>
        <w:t xml:space="preserve">]. </w:t>
      </w:r>
      <w:r w:rsidRPr="00CB49A8">
        <w:rPr>
          <w:color w:val="000000" w:themeColor="text1"/>
        </w:rPr>
        <w:t xml:space="preserve">As flow encounters the adverse pressure gradient related to this super-elevation of the water surface, forward motion is </w:t>
      </w:r>
      <w:r>
        <w:rPr>
          <w:color w:val="000000" w:themeColor="text1"/>
        </w:rPr>
        <w:t>inhibited</w:t>
      </w:r>
      <w:r w:rsidRPr="00CB49A8">
        <w:rPr>
          <w:color w:val="000000" w:themeColor="text1"/>
        </w:rPr>
        <w:t xml:space="preserve"> and the </w:t>
      </w:r>
      <w:r w:rsidRPr="00CB49A8">
        <w:rPr>
          <w:color w:val="000000" w:themeColor="text1"/>
        </w:rPr>
        <w:lastRenderedPageBreak/>
        <w:t>flow decelerates. The flow velocity and shear stress decrease and flow depth and pressure increase in this region.</w:t>
      </w:r>
    </w:p>
    <w:p w14:paraId="5B972DF9" w14:textId="0FC31349" w:rsidR="00167E5D" w:rsidRDefault="00167E5D" w:rsidP="00167E5D">
      <w:pPr>
        <w:rPr>
          <w:color w:val="000000" w:themeColor="text1"/>
        </w:rPr>
      </w:pPr>
      <w:r w:rsidRPr="00CB49A8">
        <w:rPr>
          <w:color w:val="000000" w:themeColor="text1"/>
        </w:rPr>
        <w:t xml:space="preserve">Within the confluence, </w:t>
      </w:r>
      <w:r>
        <w:rPr>
          <w:color w:val="000000" w:themeColor="text1"/>
        </w:rPr>
        <w:t xml:space="preserve">a </w:t>
      </w:r>
      <w:r w:rsidRPr="00CB49A8">
        <w:rPr>
          <w:b/>
          <w:bCs/>
          <w:color w:val="000000" w:themeColor="text1"/>
        </w:rPr>
        <w:t>flow deflection zone</w:t>
      </w:r>
      <w:r w:rsidRPr="00CB49A8">
        <w:rPr>
          <w:color w:val="000000" w:themeColor="text1"/>
        </w:rPr>
        <w:t xml:space="preserve"> is formed due to combined flows mutually deviate one another. If the amount of suspended material transported by the combined flows is different, a visible mixing layer begins to form along an interface </w:t>
      </w:r>
      <w:r>
        <w:rPr>
          <w:color w:val="000000" w:themeColor="text1"/>
        </w:rPr>
        <w:t>[</w:t>
      </w:r>
      <w:r w:rsidR="004F5214">
        <w:rPr>
          <w:color w:val="000000" w:themeColor="text1"/>
        </w:rPr>
        <w:t>26</w:t>
      </w:r>
      <w:r>
        <w:rPr>
          <w:color w:val="000000" w:themeColor="text1"/>
        </w:rPr>
        <w:t xml:space="preserve">]. </w:t>
      </w:r>
      <w:r w:rsidRPr="00CB49A8">
        <w:rPr>
          <w:color w:val="000000" w:themeColor="text1"/>
        </w:rPr>
        <w:t xml:space="preserve">The mixing layer continues along the </w:t>
      </w:r>
      <w:r>
        <w:rPr>
          <w:color w:val="000000" w:themeColor="text1"/>
        </w:rPr>
        <w:t>separation</w:t>
      </w:r>
      <w:r w:rsidRPr="00CB49A8">
        <w:rPr>
          <w:color w:val="000000" w:themeColor="text1"/>
        </w:rPr>
        <w:t xml:space="preserve"> zone. This mixing interface is also the location where the </w:t>
      </w:r>
      <w:r w:rsidRPr="00CB49A8">
        <w:rPr>
          <w:b/>
          <w:bCs/>
          <w:color w:val="000000" w:themeColor="text1"/>
        </w:rPr>
        <w:t>shear layer</w:t>
      </w:r>
      <w:r w:rsidRPr="00CB49A8">
        <w:rPr>
          <w:color w:val="000000" w:themeColor="text1"/>
        </w:rPr>
        <w:t xml:space="preserve"> is formed when the confluent flows have dissimilar velocities. This layer is known for high turbulence intensity and shear stress.</w:t>
      </w:r>
    </w:p>
    <w:p w14:paraId="51CB9E1F" w14:textId="4C81A76F" w:rsidR="00167E5D" w:rsidRPr="00CB49A8" w:rsidRDefault="00167E5D" w:rsidP="00167E5D">
      <w:pPr>
        <w:rPr>
          <w:color w:val="000000" w:themeColor="text1"/>
        </w:rPr>
      </w:pPr>
      <w:r w:rsidRPr="00CB49A8">
        <w:rPr>
          <w:color w:val="000000" w:themeColor="text1"/>
        </w:rPr>
        <w:t xml:space="preserve">A </w:t>
      </w:r>
      <w:r w:rsidRPr="00CB49A8">
        <w:rPr>
          <w:b/>
          <w:bCs/>
          <w:color w:val="000000" w:themeColor="text1"/>
        </w:rPr>
        <w:t xml:space="preserve">zone of flow </w:t>
      </w:r>
      <w:r>
        <w:rPr>
          <w:b/>
          <w:bCs/>
          <w:color w:val="000000" w:themeColor="text1"/>
        </w:rPr>
        <w:t>separation</w:t>
      </w:r>
      <w:r w:rsidRPr="00CB49A8">
        <w:rPr>
          <w:color w:val="000000" w:themeColor="text1"/>
        </w:rPr>
        <w:t xml:space="preserve"> takes place at the downstream junction corner originated by the change of flow direction. This change results from the main flow </w:t>
      </w:r>
      <w:r>
        <w:rPr>
          <w:color w:val="000000" w:themeColor="text1"/>
        </w:rPr>
        <w:t>being</w:t>
      </w:r>
      <w:r w:rsidRPr="00CB49A8">
        <w:rPr>
          <w:color w:val="000000" w:themeColor="text1"/>
        </w:rPr>
        <w:t xml:space="preserve"> pushed towards </w:t>
      </w:r>
      <w:r>
        <w:rPr>
          <w:color w:val="000000" w:themeColor="text1"/>
        </w:rPr>
        <w:t xml:space="preserve">the </w:t>
      </w:r>
      <w:r w:rsidRPr="00CB49A8">
        <w:rPr>
          <w:color w:val="000000" w:themeColor="text1"/>
        </w:rPr>
        <w:t xml:space="preserve">outer bank by the lateral flow. This </w:t>
      </w:r>
      <w:r>
        <w:rPr>
          <w:color w:val="000000" w:themeColor="text1"/>
        </w:rPr>
        <w:t>separation</w:t>
      </w:r>
      <w:r w:rsidRPr="00CB49A8">
        <w:rPr>
          <w:color w:val="000000" w:themeColor="text1"/>
        </w:rPr>
        <w:t xml:space="preserve"> zone extends over a distance in the downstream channel</w:t>
      </w:r>
      <w:r>
        <w:rPr>
          <w:color w:val="000000" w:themeColor="text1"/>
        </w:rPr>
        <w:t xml:space="preserve"> [</w:t>
      </w:r>
      <w:r w:rsidR="004F5214">
        <w:rPr>
          <w:color w:val="000000" w:themeColor="text1"/>
        </w:rPr>
        <w:t>27</w:t>
      </w:r>
      <w:r>
        <w:rPr>
          <w:color w:val="000000" w:themeColor="text1"/>
        </w:rPr>
        <w:t>]</w:t>
      </w:r>
      <w:r w:rsidRPr="00CB49A8">
        <w:rPr>
          <w:color w:val="000000" w:themeColor="text1"/>
        </w:rPr>
        <w:t xml:space="preserve">. Although the </w:t>
      </w:r>
      <w:r>
        <w:rPr>
          <w:color w:val="000000" w:themeColor="text1"/>
        </w:rPr>
        <w:t>separation</w:t>
      </w:r>
      <w:r w:rsidRPr="00CB49A8">
        <w:rPr>
          <w:color w:val="000000" w:themeColor="text1"/>
        </w:rPr>
        <w:t xml:space="preserve"> zone is commonly observed in laboratory applications with sharp angles, rounding or flaring of junction corners (a common feature </w:t>
      </w:r>
      <w:r>
        <w:rPr>
          <w:color w:val="000000" w:themeColor="text1"/>
        </w:rPr>
        <w:t xml:space="preserve">of </w:t>
      </w:r>
      <w:r w:rsidRPr="00CB49A8">
        <w:rPr>
          <w:color w:val="000000" w:themeColor="text1"/>
        </w:rPr>
        <w:t xml:space="preserve">many natural confluences) prevents separation </w:t>
      </w:r>
      <w:r>
        <w:rPr>
          <w:color w:val="000000" w:themeColor="text1"/>
        </w:rPr>
        <w:t>[</w:t>
      </w:r>
      <w:r w:rsidR="004F5214">
        <w:rPr>
          <w:color w:val="000000" w:themeColor="text1"/>
        </w:rPr>
        <w:t>28</w:t>
      </w:r>
      <w:r>
        <w:rPr>
          <w:color w:val="000000" w:themeColor="text1"/>
        </w:rPr>
        <w:t xml:space="preserve">]. </w:t>
      </w:r>
      <w:r w:rsidRPr="00CB49A8">
        <w:rPr>
          <w:color w:val="000000" w:themeColor="text1"/>
        </w:rPr>
        <w:t xml:space="preserve">This region </w:t>
      </w:r>
      <w:r w:rsidR="00FC402E">
        <w:rPr>
          <w:color w:val="000000" w:themeColor="text1"/>
        </w:rPr>
        <w:t xml:space="preserve">is </w:t>
      </w:r>
      <w:r w:rsidRPr="00CB49A8">
        <w:rPr>
          <w:color w:val="000000" w:themeColor="text1"/>
        </w:rPr>
        <w:t xml:space="preserve">characterized by flow recirculation and low pressures. The zone is known to increase in size with larger junction angle and high tributary discharges </w:t>
      </w:r>
      <w:r>
        <w:rPr>
          <w:color w:val="000000" w:themeColor="text1"/>
        </w:rPr>
        <w:t>[2</w:t>
      </w:r>
      <w:r w:rsidR="004F5214">
        <w:rPr>
          <w:color w:val="000000" w:themeColor="text1"/>
        </w:rPr>
        <w:t>9</w:t>
      </w:r>
      <w:r>
        <w:rPr>
          <w:color w:val="000000" w:themeColor="text1"/>
        </w:rPr>
        <w:t>].</w:t>
      </w:r>
    </w:p>
    <w:p w14:paraId="0B7DDDFC" w14:textId="235B5C47" w:rsidR="00167E5D" w:rsidRPr="00CB49A8" w:rsidRDefault="00167E5D" w:rsidP="00167E5D">
      <w:pPr>
        <w:rPr>
          <w:color w:val="000000" w:themeColor="text1"/>
        </w:rPr>
      </w:pPr>
      <w:r w:rsidRPr="00CB49A8">
        <w:rPr>
          <w:color w:val="000000" w:themeColor="text1"/>
        </w:rPr>
        <w:t xml:space="preserve">It is observed that the vertical velocities become significantly more pronounced in the upward direction. These vertical velocities act as a water barrier (a </w:t>
      </w:r>
      <w:r w:rsidRPr="00CB49A8">
        <w:rPr>
          <w:b/>
          <w:bCs/>
          <w:color w:val="000000" w:themeColor="text1"/>
        </w:rPr>
        <w:t>shear layer</w:t>
      </w:r>
      <w:r w:rsidRPr="00CB49A8">
        <w:rPr>
          <w:color w:val="000000" w:themeColor="text1"/>
        </w:rPr>
        <w:t xml:space="preserve"> occurs between </w:t>
      </w:r>
      <w:r>
        <w:rPr>
          <w:color w:val="000000" w:themeColor="text1"/>
        </w:rPr>
        <w:t xml:space="preserve">the </w:t>
      </w:r>
      <w:r w:rsidRPr="00CB49A8">
        <w:rPr>
          <w:color w:val="000000" w:themeColor="text1"/>
        </w:rPr>
        <w:t>recirculation zone and surrounding main channel flow) and prevent entering the main channel flow from this shear layer.</w:t>
      </w:r>
      <w:r w:rsidRPr="00CB49A8">
        <w:t xml:space="preserve"> </w:t>
      </w:r>
      <w:r w:rsidRPr="00CB49A8">
        <w:rPr>
          <w:color w:val="000000" w:themeColor="text1"/>
        </w:rPr>
        <w:t>Thus, downstream of the mixing point, the cross-section of the water flows becomes narrower, the effective width decreases, resulting in greater velocities (maximum velocity).</w:t>
      </w:r>
      <w:r w:rsidRPr="00CB49A8">
        <w:t xml:space="preserve"> </w:t>
      </w:r>
      <w:r w:rsidRPr="00CB49A8">
        <w:rPr>
          <w:color w:val="000000" w:themeColor="text1"/>
        </w:rPr>
        <w:t>As the cross-sectional area of the flow decreases, the cross-sectional average velocity increases even more</w:t>
      </w:r>
      <w:r>
        <w:rPr>
          <w:color w:val="000000" w:themeColor="text1"/>
        </w:rPr>
        <w:t>,</w:t>
      </w:r>
      <w:r w:rsidRPr="00CB49A8">
        <w:rPr>
          <w:color w:val="000000" w:themeColor="text1"/>
        </w:rPr>
        <w:t xml:space="preserve"> and </w:t>
      </w:r>
      <w:r w:rsidRPr="00CB49A8">
        <w:rPr>
          <w:b/>
          <w:bCs/>
          <w:color w:val="000000" w:themeColor="text1"/>
        </w:rPr>
        <w:t>maximum velocity zone</w:t>
      </w:r>
      <w:r w:rsidRPr="00CB49A8">
        <w:rPr>
          <w:color w:val="000000" w:themeColor="text1"/>
        </w:rPr>
        <w:t xml:space="preserve"> is located in this region </w:t>
      </w:r>
      <w:r>
        <w:rPr>
          <w:color w:val="000000" w:themeColor="text1"/>
        </w:rPr>
        <w:t>[</w:t>
      </w:r>
      <w:r w:rsidR="004F5214">
        <w:rPr>
          <w:color w:val="000000" w:themeColor="text1"/>
        </w:rPr>
        <w:t>30</w:t>
      </w:r>
      <w:r>
        <w:rPr>
          <w:color w:val="000000" w:themeColor="text1"/>
        </w:rPr>
        <w:t>].</w:t>
      </w:r>
    </w:p>
    <w:p w14:paraId="76B9D466" w14:textId="77777777" w:rsidR="00167E5D" w:rsidRDefault="00167E5D" w:rsidP="00167E5D">
      <w:pPr>
        <w:rPr>
          <w:color w:val="000000" w:themeColor="text1"/>
        </w:rPr>
      </w:pPr>
      <w:r w:rsidRPr="00CB49A8">
        <w:rPr>
          <w:color w:val="000000" w:themeColor="text1"/>
        </w:rPr>
        <w:t xml:space="preserve">As the flow moves downstream, the influences of confluence hydrodynamics reduce and </w:t>
      </w:r>
      <w:r>
        <w:rPr>
          <w:color w:val="000000" w:themeColor="text1"/>
        </w:rPr>
        <w:t xml:space="preserve">a </w:t>
      </w:r>
      <w:r w:rsidRPr="00CB49A8">
        <w:rPr>
          <w:b/>
          <w:bCs/>
          <w:color w:val="000000" w:themeColor="text1"/>
        </w:rPr>
        <w:t>flow recovery zone</w:t>
      </w:r>
      <w:r w:rsidRPr="00CB49A8">
        <w:rPr>
          <w:color w:val="000000" w:themeColor="text1"/>
        </w:rPr>
        <w:t xml:space="preserve"> occurs where the hydraulic conditions become governed by receiving channel characteristics</w:t>
      </w:r>
      <w:r>
        <w:rPr>
          <w:color w:val="000000" w:themeColor="text1"/>
        </w:rPr>
        <w:t>.</w:t>
      </w:r>
    </w:p>
    <w:p w14:paraId="521654AD" w14:textId="0E91F55E" w:rsidR="00167E5D" w:rsidRPr="00CB49A8" w:rsidRDefault="00167E5D" w:rsidP="00167E5D">
      <w:pPr>
        <w:rPr>
          <w:color w:val="000000" w:themeColor="text1"/>
        </w:rPr>
      </w:pPr>
      <w:r w:rsidRPr="00CB49A8">
        <w:rPr>
          <w:color w:val="000000" w:themeColor="text1"/>
        </w:rPr>
        <w:t>Biron et al.</w:t>
      </w:r>
      <w:r>
        <w:rPr>
          <w:color w:val="000000" w:themeColor="text1"/>
        </w:rPr>
        <w:t xml:space="preserve"> [</w:t>
      </w:r>
      <w:r w:rsidR="004F5214">
        <w:rPr>
          <w:color w:val="000000" w:themeColor="text1"/>
        </w:rPr>
        <w:t>31</w:t>
      </w:r>
      <w:r>
        <w:rPr>
          <w:color w:val="000000" w:themeColor="text1"/>
        </w:rPr>
        <w:t xml:space="preserve">] </w:t>
      </w:r>
      <w:r w:rsidRPr="00CB49A8">
        <w:rPr>
          <w:color w:val="000000" w:themeColor="text1"/>
        </w:rPr>
        <w:t xml:space="preserve">investigated patterns of micro-topography of the water surface at symmetrical and asymmetrical discordant confluences in </w:t>
      </w:r>
      <w:r>
        <w:rPr>
          <w:color w:val="000000" w:themeColor="text1"/>
        </w:rPr>
        <w:t xml:space="preserve">the </w:t>
      </w:r>
      <w:r w:rsidRPr="00CB49A8">
        <w:rPr>
          <w:color w:val="000000" w:themeColor="text1"/>
        </w:rPr>
        <w:t xml:space="preserve">field for different flow conditions. According to </w:t>
      </w:r>
      <w:r>
        <w:rPr>
          <w:color w:val="000000" w:themeColor="text1"/>
        </w:rPr>
        <w:t xml:space="preserve">the </w:t>
      </w:r>
      <w:r w:rsidRPr="00CB49A8">
        <w:rPr>
          <w:color w:val="000000" w:themeColor="text1"/>
        </w:rPr>
        <w:t xml:space="preserve">results of this study, a super-elevation </w:t>
      </w:r>
      <w:r>
        <w:rPr>
          <w:color w:val="000000" w:themeColor="text1"/>
        </w:rPr>
        <w:t xml:space="preserve">was </w:t>
      </w:r>
      <w:r w:rsidRPr="00CB49A8">
        <w:rPr>
          <w:color w:val="000000" w:themeColor="text1"/>
        </w:rPr>
        <w:t xml:space="preserve">observed in </w:t>
      </w:r>
      <w:r w:rsidRPr="00CB49A8">
        <w:rPr>
          <w:color w:val="000000" w:themeColor="text1"/>
        </w:rPr>
        <w:lastRenderedPageBreak/>
        <w:t>the flow stagnation zone and in the mixing layer. Also, there is a lateral slope at the edge of the mixing layer.</w:t>
      </w:r>
    </w:p>
    <w:p w14:paraId="3DBB41FF" w14:textId="6EF8E9A4" w:rsidR="00167E5D" w:rsidRDefault="00167E5D" w:rsidP="00167E5D">
      <w:r w:rsidRPr="00CB49A8">
        <w:t xml:space="preserve">The first study of river </w:t>
      </w:r>
      <w:r>
        <w:t>confluence</w:t>
      </w:r>
      <w:r w:rsidRPr="00CB49A8">
        <w:t xml:space="preserve"> morphology </w:t>
      </w:r>
      <w:r>
        <w:t>was</w:t>
      </w:r>
      <w:r w:rsidRPr="00CB49A8">
        <w:t xml:space="preserve"> performed by Mosley </w:t>
      </w:r>
      <w:r>
        <w:t>[</w:t>
      </w:r>
      <w:r w:rsidR="00B73416">
        <w:t>10</w:t>
      </w:r>
      <w:r>
        <w:t xml:space="preserve">] </w:t>
      </w:r>
      <w:r w:rsidRPr="00CB49A8">
        <w:t>both in symmetrical and asymmetrical confluences in a small flume under movable bed conditions. The experiments were carried out with different discharge ratios, junction angles</w:t>
      </w:r>
      <w:r>
        <w:t>,</w:t>
      </w:r>
      <w:r w:rsidRPr="00CB49A8">
        <w:t xml:space="preserve"> and amounts of sediment feeding. Based on these experiments, although the dunes fronts in both tributaries were perpendicular to the flow direction, they rotated parallel to the flow in the main channel, around the scour hole. It was observed that the presence </w:t>
      </w:r>
      <w:r>
        <w:t xml:space="preserve">of </w:t>
      </w:r>
      <w:r w:rsidRPr="00CB49A8">
        <w:t xml:space="preserve">scour </w:t>
      </w:r>
      <w:r>
        <w:t xml:space="preserve">a </w:t>
      </w:r>
      <w:r w:rsidRPr="00CB49A8">
        <w:t xml:space="preserve">hole in the </w:t>
      </w:r>
      <w:r>
        <w:t>confluence</w:t>
      </w:r>
      <w:r w:rsidR="00FC402E">
        <w:t xml:space="preserve"> of</w:t>
      </w:r>
      <w:r w:rsidRPr="00CB49A8">
        <w:t xml:space="preserve"> both symmetrical and </w:t>
      </w:r>
      <w:r>
        <w:t>asymmetrical</w:t>
      </w:r>
      <w:r w:rsidRPr="00CB49A8">
        <w:t xml:space="preserve"> confluences</w:t>
      </w:r>
      <w:r>
        <w:t xml:space="preserve">. </w:t>
      </w:r>
      <w:r w:rsidRPr="00CB49A8">
        <w:t xml:space="preserve">The transported sediment formed </w:t>
      </w:r>
      <w:r>
        <w:t>a</w:t>
      </w:r>
      <w:r w:rsidRPr="00CB49A8">
        <w:t xml:space="preserve"> sediment deposition zone downstream of </w:t>
      </w:r>
      <w:r>
        <w:t xml:space="preserve">the </w:t>
      </w:r>
      <w:r w:rsidRPr="00CB49A8">
        <w:t xml:space="preserve">confluence. Also, </w:t>
      </w:r>
      <w:r>
        <w:t>according</w:t>
      </w:r>
      <w:r w:rsidRPr="00CB49A8">
        <w:t xml:space="preserve"> to these experiments, it was observed that scour hole depth decreases as</w:t>
      </w:r>
      <w:r w:rsidR="00FC402E">
        <w:t xml:space="preserve"> the</w:t>
      </w:r>
      <w:r w:rsidRPr="00CB49A8">
        <w:t xml:space="preserve"> total sediment load increases. In addition, when the difference between the two </w:t>
      </w:r>
      <w:r w:rsidR="008B5094">
        <w:t>tributaries’</w:t>
      </w:r>
      <w:r w:rsidRPr="00CB49A8">
        <w:t xml:space="preserve"> discharges decreases, </w:t>
      </w:r>
      <w:r>
        <w:t xml:space="preserve">the </w:t>
      </w:r>
      <w:r w:rsidRPr="00CB49A8">
        <w:t xml:space="preserve">depth of scour </w:t>
      </w:r>
      <w:r>
        <w:t>increases</w:t>
      </w:r>
      <w:r w:rsidRPr="00CB49A8">
        <w:t xml:space="preserve"> and it reaches maximum value while discharges are equal. Depth also rises with increasing confluence angle</w:t>
      </w:r>
      <w:r>
        <w:t>.</w:t>
      </w:r>
    </w:p>
    <w:p w14:paraId="53DFA29C" w14:textId="37B7F964" w:rsidR="00167E5D" w:rsidRPr="00336F50" w:rsidRDefault="00167E5D" w:rsidP="00167E5D">
      <w:r w:rsidRPr="00F50BC6">
        <w:t xml:space="preserve">The experimental and field measurements done by </w:t>
      </w:r>
      <w:r w:rsidRPr="00336F50">
        <w:t xml:space="preserve">Ashmore and Parker </w:t>
      </w:r>
      <w:r>
        <w:t xml:space="preserve">[7] </w:t>
      </w:r>
      <w:r w:rsidRPr="00F50BC6">
        <w:t xml:space="preserve">for a braided river </w:t>
      </w:r>
      <w:r w:rsidR="00FC402E">
        <w:t>show</w:t>
      </w:r>
      <w:r w:rsidRPr="00F50BC6">
        <w:t xml:space="preserve"> that the confluence angle has the most effect on scour hole dimensions.</w:t>
      </w:r>
      <w:r>
        <w:t xml:space="preserve"> </w:t>
      </w:r>
      <w:r w:rsidRPr="005F1361">
        <w:t>An increase in total discharge, confluence angle (between 30 degrees and 90 degrees) or grain size can increase scour depth</w:t>
      </w:r>
      <w:r>
        <w:t>.</w:t>
      </w:r>
    </w:p>
    <w:p w14:paraId="456E25BF" w14:textId="5DCF6A4C" w:rsidR="00167E5D" w:rsidRPr="00CB49A8" w:rsidRDefault="00167E5D" w:rsidP="00167E5D">
      <w:r w:rsidRPr="00CB49A8">
        <w:t xml:space="preserve">Best </w:t>
      </w:r>
      <w:r>
        <w:t>[</w:t>
      </w:r>
      <w:r w:rsidR="004F5214">
        <w:t>32</w:t>
      </w:r>
      <w:r>
        <w:t>]</w:t>
      </w:r>
      <w:r w:rsidRPr="00CB49A8">
        <w:t xml:space="preserve"> investigated sediment transport at the asymmetrical confluence both in scaled laboratory flume and in nature. 5 different junction angles ( 15</w:t>
      </w:r>
      <w:r w:rsidRPr="00CB49A8">
        <w:rPr>
          <w:noProof/>
        </w:rPr>
        <w:t xml:space="preserve">˚, 45˚, 70˚, 90˚ and 105˚) were chosen both to simulate the most common ones in natural </w:t>
      </w:r>
      <w:r w:rsidR="00BC714F">
        <w:rPr>
          <w:noProof/>
        </w:rPr>
        <w:t>environment</w:t>
      </w:r>
      <w:r w:rsidRPr="00CB49A8">
        <w:rPr>
          <w:noProof/>
        </w:rPr>
        <w:t xml:space="preserve"> as determined from map analyses </w:t>
      </w:r>
      <w:r>
        <w:rPr>
          <w:noProof/>
        </w:rPr>
        <w:t>[</w:t>
      </w:r>
      <w:r w:rsidR="004F5214">
        <w:rPr>
          <w:noProof/>
        </w:rPr>
        <w:t>33</w:t>
      </w:r>
      <w:r>
        <w:rPr>
          <w:noProof/>
        </w:rPr>
        <w:t xml:space="preserve">] </w:t>
      </w:r>
      <w:r w:rsidRPr="00CB49A8">
        <w:rPr>
          <w:noProof/>
        </w:rPr>
        <w:t>and to cover a wide range.</w:t>
      </w:r>
      <w:r w:rsidRPr="00CB49A8">
        <w:t xml:space="preserve"> The experiments were conducted under movable bed conditions at 3 different discharge ratios (approximately 0.5, 1.0 and 1.5). Sediment was continuously supplied to both channels during the experiments. Each experiment was continued until the equilibrium conditions were reached. Field studies</w:t>
      </w:r>
      <w:r w:rsidR="00BC714F">
        <w:t xml:space="preserve"> were</w:t>
      </w:r>
      <w:r w:rsidRPr="00CB49A8">
        <w:t xml:space="preserve"> carried out confluence of River Ure and Widdale Beck in North Yorkshire, UK. </w:t>
      </w:r>
    </w:p>
    <w:p w14:paraId="2DAAD985" w14:textId="7AA666E7" w:rsidR="00167E5D" w:rsidRDefault="00167E5D" w:rsidP="00167E5D">
      <w:r w:rsidRPr="00CB49A8">
        <w:t xml:space="preserve">Based on the experiments of </w:t>
      </w:r>
      <w:r w:rsidRPr="00B82C3B">
        <w:t xml:space="preserve">Best </w:t>
      </w:r>
      <w:r w:rsidRPr="00B82C3B">
        <w:rPr>
          <w:color w:val="000000" w:themeColor="text1"/>
        </w:rPr>
        <w:t>[</w:t>
      </w:r>
      <w:r w:rsidR="00B82C3B" w:rsidRPr="00B82C3B">
        <w:rPr>
          <w:color w:val="000000" w:themeColor="text1"/>
        </w:rPr>
        <w:t>32</w:t>
      </w:r>
      <w:r w:rsidRPr="00B82C3B">
        <w:rPr>
          <w:color w:val="000000" w:themeColor="text1"/>
        </w:rPr>
        <w:t>],</w:t>
      </w:r>
      <w:r w:rsidRPr="00CB49A8">
        <w:t xml:space="preserve"> the bed morphology at the confluence consists of 3 distinct elements: </w:t>
      </w:r>
      <w:r>
        <w:t>avalanche</w:t>
      </w:r>
      <w:r w:rsidRPr="00CB49A8">
        <w:t xml:space="preserve"> faces at the mouth of each confluent channel, a region of central bed scour at the confluence</w:t>
      </w:r>
      <w:r>
        <w:t>,</w:t>
      </w:r>
      <w:r w:rsidRPr="00CB49A8">
        <w:t xml:space="preserve"> and a bar formed in the separation zone located </w:t>
      </w:r>
      <w:r w:rsidRPr="00CB49A8">
        <w:lastRenderedPageBreak/>
        <w:t xml:space="preserve">at the downstream corner of the confluence. Field measurements closely replicate the flume simulation. In addition, it is observed that when both </w:t>
      </w:r>
      <w:r w:rsidR="008B5094">
        <w:t xml:space="preserve">the </w:t>
      </w:r>
      <w:r w:rsidRPr="00CB49A8">
        <w:t>junction angle and discharge ratio increase, the penetration of the main channel avalanche face decreases. As the joining angle rises, a deeper scour hole was formed, there was no scour hole formed in the experiment performed at a 15</w:t>
      </w:r>
      <w:r w:rsidRPr="00CB49A8">
        <w:rPr>
          <w:noProof/>
        </w:rPr>
        <w:t>˚ angle</w:t>
      </w:r>
      <w:r w:rsidR="008B5094">
        <w:rPr>
          <w:noProof/>
        </w:rPr>
        <w:t>,</w:t>
      </w:r>
      <w:r w:rsidRPr="00CB49A8">
        <w:rPr>
          <w:noProof/>
        </w:rPr>
        <w:t xml:space="preserve"> and the rate of increase in scour depth </w:t>
      </w:r>
      <w:r w:rsidR="008B5094">
        <w:rPr>
          <w:noProof/>
        </w:rPr>
        <w:t>declines</w:t>
      </w:r>
      <w:r w:rsidRPr="00CB49A8">
        <w:rPr>
          <w:noProof/>
        </w:rPr>
        <w:t xml:space="preserve"> at higher angles. Deeper scours were present at higher discharge ratios for all confluence </w:t>
      </w:r>
      <w:r w:rsidR="008B5094">
        <w:rPr>
          <w:noProof/>
        </w:rPr>
        <w:t>angles</w:t>
      </w:r>
      <w:r w:rsidRPr="00CB49A8">
        <w:rPr>
          <w:noProof/>
        </w:rPr>
        <w:t xml:space="preserve">. </w:t>
      </w:r>
      <w:r w:rsidRPr="00CB49A8">
        <w:t>As the confluence angle and discharge ratio increase,</w:t>
      </w:r>
      <w:r w:rsidR="008B5094">
        <w:t xml:space="preserve"> the </w:t>
      </w:r>
      <w:r w:rsidRPr="00CB49A8">
        <w:t xml:space="preserve">bank-attached bar became larger related to the formation of </w:t>
      </w:r>
      <w:r w:rsidR="008B5094">
        <w:t>a l</w:t>
      </w:r>
      <w:r w:rsidRPr="00CB49A8">
        <w:t>arger separation zone.</w:t>
      </w:r>
    </w:p>
    <w:p w14:paraId="0E678196" w14:textId="570CDD99" w:rsidR="00167E5D" w:rsidRPr="00CB49A8" w:rsidRDefault="00167E5D" w:rsidP="00167E5D">
      <w:pPr>
        <w:rPr>
          <w:color w:val="000000" w:themeColor="text1"/>
        </w:rPr>
      </w:pPr>
      <w:r w:rsidRPr="00CB49A8">
        <w:t xml:space="preserve">Best and Rhoads </w:t>
      </w:r>
      <w:r>
        <w:t>[</w:t>
      </w:r>
      <w:r w:rsidR="004F5214">
        <w:t>34</w:t>
      </w:r>
      <w:r>
        <w:t>]</w:t>
      </w:r>
      <w:r w:rsidRPr="00CB49A8">
        <w:t xml:space="preserve"> identified a conceptual model to describe the bed morphology of river confluences by using most of </w:t>
      </w:r>
      <w:r>
        <w:t xml:space="preserve">the </w:t>
      </w:r>
      <w:r w:rsidRPr="00CB49A8">
        <w:t>existent knowledge on the confluence morphodynamics provided by field junctions at different scales and experimental works performed within fixed-wall channels and also within completely movable beds</w:t>
      </w:r>
      <w:r>
        <w:t xml:space="preserve">. </w:t>
      </w:r>
      <w:r w:rsidRPr="00CB49A8">
        <w:rPr>
          <w:color w:val="000000" w:themeColor="text1"/>
        </w:rPr>
        <w:t xml:space="preserve">Five principal morphological features can be defined at channel confluences, despite these features presence/absence </w:t>
      </w:r>
      <w:r w:rsidR="008B5094">
        <w:rPr>
          <w:color w:val="000000" w:themeColor="text1"/>
        </w:rPr>
        <w:t>being</w:t>
      </w:r>
      <w:r w:rsidRPr="00CB49A8">
        <w:rPr>
          <w:color w:val="000000" w:themeColor="text1"/>
        </w:rPr>
        <w:t xml:space="preserve"> </w:t>
      </w:r>
      <w:r>
        <w:rPr>
          <w:color w:val="000000" w:themeColor="text1"/>
        </w:rPr>
        <w:t>dependent</w:t>
      </w:r>
      <w:r w:rsidRPr="00CB49A8">
        <w:rPr>
          <w:color w:val="000000" w:themeColor="text1"/>
        </w:rPr>
        <w:t xml:space="preserve"> on a range of </w:t>
      </w:r>
      <w:r>
        <w:rPr>
          <w:color w:val="000000" w:themeColor="text1"/>
        </w:rPr>
        <w:t>control</w:t>
      </w:r>
      <w:r w:rsidRPr="00CB49A8">
        <w:rPr>
          <w:color w:val="000000" w:themeColor="text1"/>
        </w:rPr>
        <w:t xml:space="preserve"> parameters: a scour hole, tributary mouth bars, a mid-channel bar, a bank-attached bar, and a sediment accumulation zone.</w:t>
      </w:r>
    </w:p>
    <w:p w14:paraId="33E308CC" w14:textId="4E780529" w:rsidR="00167E5D" w:rsidRDefault="00167E5D" w:rsidP="00167E5D">
      <w:pPr>
        <w:rPr>
          <w:color w:val="000000" w:themeColor="text1"/>
        </w:rPr>
      </w:pPr>
      <w:r w:rsidRPr="00CB49A8">
        <w:rPr>
          <w:color w:val="000000" w:themeColor="text1"/>
        </w:rPr>
        <w:t xml:space="preserve">Based mainly on experimental work, general conceptual models of confluence </w:t>
      </w:r>
      <w:r>
        <w:rPr>
          <w:color w:val="000000" w:themeColor="text1"/>
        </w:rPr>
        <w:t>morphology</w:t>
      </w:r>
      <w:r w:rsidRPr="00CB49A8">
        <w:rPr>
          <w:color w:val="000000" w:themeColor="text1"/>
        </w:rPr>
        <w:t xml:space="preserve"> have been developed for symmetrical and asymmetrical confluences</w:t>
      </w:r>
      <w:r>
        <w:rPr>
          <w:color w:val="000000" w:themeColor="text1"/>
        </w:rPr>
        <w:t xml:space="preserve"> (see Figure </w:t>
      </w:r>
      <w:r w:rsidR="004F5214">
        <w:rPr>
          <w:color w:val="000000" w:themeColor="text1"/>
        </w:rPr>
        <w:t>2</w:t>
      </w:r>
      <w:r>
        <w:rPr>
          <w:color w:val="000000" w:themeColor="text1"/>
        </w:rPr>
        <w:t>.</w:t>
      </w:r>
      <w:r w:rsidR="004F5214">
        <w:rPr>
          <w:color w:val="000000" w:themeColor="text1"/>
        </w:rPr>
        <w:t>4</w:t>
      </w:r>
      <w:r>
        <w:rPr>
          <w:color w:val="000000" w:themeColor="text1"/>
        </w:rPr>
        <w:t>).</w:t>
      </w:r>
    </w:p>
    <w:p w14:paraId="1BCEB7DA" w14:textId="01F3DAE7" w:rsidR="000000E5" w:rsidRDefault="000000E5" w:rsidP="000000E5">
      <w:pPr>
        <w:rPr>
          <w:color w:val="000000" w:themeColor="text1"/>
        </w:rPr>
      </w:pPr>
      <w:r w:rsidRPr="004C445C">
        <w:rPr>
          <w:color w:val="000000" w:themeColor="text1"/>
        </w:rPr>
        <w:t xml:space="preserve">There is a close interaction between hydrodynamics, morphodynamics, and sediment transport at the river confluence. So, the structure of flow at confluences produces patterns of scouring and accumulation, in turn, shape the bed morphology of the confluence </w:t>
      </w:r>
      <w:r>
        <w:rPr>
          <w:color w:val="000000" w:themeColor="text1"/>
        </w:rPr>
        <w:t>[</w:t>
      </w:r>
      <w:r w:rsidR="004F5214">
        <w:rPr>
          <w:color w:val="000000" w:themeColor="text1"/>
        </w:rPr>
        <w:t>35</w:t>
      </w:r>
      <w:r>
        <w:rPr>
          <w:color w:val="000000" w:themeColor="text1"/>
        </w:rPr>
        <w:t>].</w:t>
      </w:r>
    </w:p>
    <w:p w14:paraId="6FDAD85F" w14:textId="77777777" w:rsidR="001D57B1" w:rsidRDefault="001D57B1" w:rsidP="00167E5D">
      <w:pPr>
        <w:rPr>
          <w:color w:val="000000" w:themeColor="text1"/>
        </w:rPr>
      </w:pPr>
    </w:p>
    <w:p w14:paraId="3B3F42C4" w14:textId="46B90F04" w:rsidR="00167E5D" w:rsidRDefault="00167E5D" w:rsidP="001D57B1">
      <w:pPr>
        <w:spacing w:before="0" w:after="0" w:line="240" w:lineRule="auto"/>
        <w:jc w:val="center"/>
        <w:rPr>
          <w:color w:val="000000" w:themeColor="text1"/>
        </w:rPr>
      </w:pPr>
      <w:r w:rsidRPr="00CB49A8">
        <w:rPr>
          <w:noProof/>
          <w:lang w:val="tr-TR" w:eastAsia="tr-TR"/>
        </w:rPr>
        <w:lastRenderedPageBreak/>
        <w:drawing>
          <wp:inline distT="0" distB="0" distL="0" distR="0" wp14:anchorId="27324C69" wp14:editId="77E15D8C">
            <wp:extent cx="4500000" cy="271130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93" t="4887" r="1594" b="3985"/>
                    <a:stretch/>
                  </pic:blipFill>
                  <pic:spPr bwMode="auto">
                    <a:xfrm>
                      <a:off x="0" y="0"/>
                      <a:ext cx="4500000" cy="2711309"/>
                    </a:xfrm>
                    <a:prstGeom prst="rect">
                      <a:avLst/>
                    </a:prstGeom>
                    <a:ln>
                      <a:noFill/>
                    </a:ln>
                    <a:extLst>
                      <a:ext uri="{53640926-AAD7-44D8-BBD7-CCE9431645EC}">
                        <a14:shadowObscured xmlns:a14="http://schemas.microsoft.com/office/drawing/2010/main"/>
                      </a:ext>
                    </a:extLst>
                  </pic:spPr>
                </pic:pic>
              </a:graphicData>
            </a:graphic>
          </wp:inline>
        </w:drawing>
      </w:r>
    </w:p>
    <w:p w14:paraId="4481DD4D" w14:textId="77777777" w:rsidR="001D57B1" w:rsidRDefault="001D57B1" w:rsidP="001D57B1">
      <w:pPr>
        <w:spacing w:before="0" w:after="0" w:line="240" w:lineRule="auto"/>
        <w:jc w:val="center"/>
        <w:rPr>
          <w:color w:val="000000" w:themeColor="text1"/>
        </w:rPr>
      </w:pPr>
    </w:p>
    <w:p w14:paraId="04F11C91" w14:textId="76EB4170" w:rsidR="00167E5D" w:rsidRPr="00CB49A8" w:rsidRDefault="00167E5D" w:rsidP="00167E5D">
      <w:pPr>
        <w:spacing w:before="120" w:after="120" w:line="240" w:lineRule="auto"/>
        <w:jc w:val="center"/>
      </w:pPr>
      <w:r w:rsidRPr="00A53103">
        <w:t xml:space="preserve">Figure </w:t>
      </w:r>
      <w:r w:rsidR="000000E5">
        <w:t>2.4</w:t>
      </w:r>
      <w:r w:rsidRPr="00A53103">
        <w:t>:</w:t>
      </w:r>
      <w:r w:rsidRPr="00CB49A8">
        <w:t xml:space="preserve"> Bed morphology at open-channel confluences, (a) Symmetrical, </w:t>
      </w:r>
      <w:r>
        <w:br/>
      </w:r>
      <w:r w:rsidRPr="00CB49A8">
        <w:t>(b) Asymmetrical</w:t>
      </w:r>
    </w:p>
    <w:p w14:paraId="30E1A578" w14:textId="5794D73E" w:rsidR="00167E5D" w:rsidRDefault="00167E5D" w:rsidP="00167E5D">
      <w:pPr>
        <w:rPr>
          <w:color w:val="000000" w:themeColor="text1"/>
        </w:rPr>
      </w:pPr>
    </w:p>
    <w:p w14:paraId="5B95A84F" w14:textId="77777777" w:rsidR="00167E5D" w:rsidRPr="00CB49A8" w:rsidRDefault="00167E5D" w:rsidP="00167E5D">
      <w:r w:rsidRPr="00CB49A8">
        <w:t xml:space="preserve">A local </w:t>
      </w:r>
      <w:r w:rsidRPr="00CB49A8">
        <w:rPr>
          <w:b/>
          <w:bCs/>
        </w:rPr>
        <w:t>sediment accumulation zone</w:t>
      </w:r>
      <w:r w:rsidRPr="00CB49A8">
        <w:t xml:space="preserve"> occurs depending on the obstruction of sediment transport because of the flow stagnation at the upstream junction corner. Considering low velocities, bed surface sediment is finer than adjacent channels. No significant bar forms occur in this region.</w:t>
      </w:r>
    </w:p>
    <w:p w14:paraId="1766D5FD" w14:textId="77777777" w:rsidR="00167E5D" w:rsidRPr="00CB49A8" w:rsidRDefault="00167E5D" w:rsidP="00167E5D">
      <w:r w:rsidRPr="00CB49A8">
        <w:t xml:space="preserve">Sediment accumulated at the mouth of one, or both confluent channels, widely is referred to as </w:t>
      </w:r>
      <w:r w:rsidRPr="00CB49A8">
        <w:rPr>
          <w:b/>
          <w:bCs/>
        </w:rPr>
        <w:t>tributary-mouth bars</w:t>
      </w:r>
      <w:r w:rsidRPr="00CB49A8">
        <w:t xml:space="preserve">. Sometimes, the fronts of these bars merge with the side slopes of the scour hole and may migrate into the scour hole, filling it partially. If the bar front slope is quite steep, approaching angle of repose of bed material, resulting in </w:t>
      </w:r>
      <w:r w:rsidRPr="00CB49A8">
        <w:rPr>
          <w:b/>
          <w:bCs/>
        </w:rPr>
        <w:t>avalanche surfaces</w:t>
      </w:r>
      <w:r w:rsidRPr="00CB49A8">
        <w:t>.</w:t>
      </w:r>
    </w:p>
    <w:p w14:paraId="5F2C04FA" w14:textId="46EA8A72" w:rsidR="00167E5D" w:rsidRPr="00CB49A8" w:rsidRDefault="00167E5D" w:rsidP="00167E5D">
      <w:r w:rsidRPr="00CB49A8">
        <w:rPr>
          <w:b/>
          <w:bCs/>
        </w:rPr>
        <w:t>Confluence scour</w:t>
      </w:r>
      <w:r w:rsidRPr="00CB49A8">
        <w:t xml:space="preserve"> takes place commonly </w:t>
      </w:r>
      <w:r w:rsidR="00BC714F">
        <w:t>in</w:t>
      </w:r>
      <w:r w:rsidRPr="00CB49A8">
        <w:t xml:space="preserve"> braided sand-bed or gravel-bed rivers, but can occur wherever two branches of a river merge and create secondary erosive flows </w:t>
      </w:r>
      <w:r>
        <w:t>[</w:t>
      </w:r>
      <w:r w:rsidR="004F5214">
        <w:t>36</w:t>
      </w:r>
      <w:r>
        <w:t xml:space="preserve">, </w:t>
      </w:r>
      <w:r w:rsidR="004F5214">
        <w:t>37</w:t>
      </w:r>
      <w:r>
        <w:t xml:space="preserve">]. </w:t>
      </w:r>
      <w:r w:rsidRPr="00CB49A8">
        <w:t xml:space="preserve">There are several factors affecting scour at confluences, including convective acceleration of flow, </w:t>
      </w:r>
      <w:r>
        <w:t xml:space="preserve">and </w:t>
      </w:r>
      <w:r w:rsidRPr="00CB49A8">
        <w:t xml:space="preserve">increased turbulence along the shear layer. With the accelerating of effective flow from upstream to downstream through a confluence, bed shear stress and sediment transport capacity increase over distance, resulting in </w:t>
      </w:r>
      <w:r>
        <w:t xml:space="preserve">the </w:t>
      </w:r>
      <w:r w:rsidRPr="00CB49A8">
        <w:t>scouring of bed material. Although in symmetrical confluences, the scour hole is symmetrical in planform shape, it extends from the tributary mouth to the outer bank of the post-confluence channel in asymmetrical confluence.</w:t>
      </w:r>
    </w:p>
    <w:p w14:paraId="36C7E242" w14:textId="0E3DEF19" w:rsidR="00167E5D" w:rsidRPr="00CB49A8" w:rsidRDefault="00167E5D" w:rsidP="00167E5D">
      <w:r w:rsidRPr="00CB49A8">
        <w:lastRenderedPageBreak/>
        <w:t xml:space="preserve">Biron et al. </w:t>
      </w:r>
      <w:r>
        <w:t>[</w:t>
      </w:r>
      <w:r w:rsidR="004F5214">
        <w:t>38</w:t>
      </w:r>
      <w:r>
        <w:t xml:space="preserve">] </w:t>
      </w:r>
      <w:r w:rsidRPr="00CB49A8">
        <w:t xml:space="preserve">reported that the scour may be small or absent in confluence where there is a discordance in bed height between two tributaries. Depths of scour in large rivers are generally smaller than in small streams and experimental channels for a given junction angle </w:t>
      </w:r>
      <w:r>
        <w:t>[</w:t>
      </w:r>
      <w:r w:rsidR="00B82C3B">
        <w:t>34</w:t>
      </w:r>
      <w:r>
        <w:t>]</w:t>
      </w:r>
      <w:r w:rsidRPr="00CB49A8">
        <w:t xml:space="preserve">. </w:t>
      </w:r>
      <w:r>
        <w:t>Nevertheless</w:t>
      </w:r>
      <w:r w:rsidRPr="00CB49A8">
        <w:t xml:space="preserve">, scour depths at </w:t>
      </w:r>
      <w:r>
        <w:t xml:space="preserve">the </w:t>
      </w:r>
      <w:r w:rsidRPr="00CB49A8">
        <w:t xml:space="preserve">confluence in large rivers can reach 70 meters </w:t>
      </w:r>
      <w:r>
        <w:t>[3</w:t>
      </w:r>
      <w:r w:rsidR="004F5214">
        <w:t>9</w:t>
      </w:r>
      <w:r>
        <w:t>].</w:t>
      </w:r>
    </w:p>
    <w:p w14:paraId="2D3FC5FC" w14:textId="50C0E86E" w:rsidR="00167E5D" w:rsidRPr="00CB49A8" w:rsidRDefault="00167E5D" w:rsidP="00167E5D">
      <w:r w:rsidRPr="00CB49A8">
        <w:t>Experimental studies indicate that as the width ratio increases, scour depth decreases</w:t>
      </w:r>
      <w:r>
        <w:t xml:space="preserve"> [</w:t>
      </w:r>
      <w:r w:rsidR="004F5214">
        <w:t>40</w:t>
      </w:r>
      <w:r>
        <w:t>]</w:t>
      </w:r>
      <w:r w:rsidRPr="00CB49A8">
        <w:t>.</w:t>
      </w:r>
    </w:p>
    <w:p w14:paraId="029B1D62" w14:textId="5F06A5C9" w:rsidR="00167E5D" w:rsidRPr="00CB49A8" w:rsidRDefault="00167E5D" w:rsidP="00167E5D">
      <w:r w:rsidRPr="00CB49A8">
        <w:t xml:space="preserve">A </w:t>
      </w:r>
      <w:r w:rsidRPr="00CB49A8">
        <w:rPr>
          <w:b/>
          <w:bCs/>
        </w:rPr>
        <w:t>bank-attached bar</w:t>
      </w:r>
      <w:r w:rsidRPr="00CB49A8">
        <w:t xml:space="preserve"> may </w:t>
      </w:r>
      <w:r>
        <w:t>form</w:t>
      </w:r>
      <w:r w:rsidRPr="00CB49A8">
        <w:t xml:space="preserve"> in the region of flow </w:t>
      </w:r>
      <w:r>
        <w:t>separation</w:t>
      </w:r>
      <w:r w:rsidRPr="00CB49A8">
        <w:t xml:space="preserve"> dependent on recirculation or reduced flow velocities </w:t>
      </w:r>
      <w:r>
        <w:t>[</w:t>
      </w:r>
      <w:r w:rsidR="00B82C3B">
        <w:t>41</w:t>
      </w:r>
      <w:r>
        <w:t>]</w:t>
      </w:r>
      <w:r w:rsidRPr="00CB49A8">
        <w:t>.</w:t>
      </w:r>
    </w:p>
    <w:p w14:paraId="13C2DAFF" w14:textId="7EC6F35C" w:rsidR="00167E5D" w:rsidRPr="00CB49A8" w:rsidRDefault="00167E5D" w:rsidP="00167E5D">
      <w:r w:rsidRPr="00CB49A8">
        <w:t xml:space="preserve">Zhang et al. </w:t>
      </w:r>
      <w:r>
        <w:t>[</w:t>
      </w:r>
      <w:r w:rsidR="004F5214">
        <w:t>4</w:t>
      </w:r>
      <w:r w:rsidR="00B82C3B">
        <w:t>2</w:t>
      </w:r>
      <w:r>
        <w:t xml:space="preserve">] </w:t>
      </w:r>
      <w:r w:rsidRPr="00CB49A8">
        <w:t xml:space="preserve">investigated bed morphology at a naturally </w:t>
      </w:r>
      <w:r>
        <w:t>asymmetrical</w:t>
      </w:r>
      <w:r w:rsidRPr="00CB49A8">
        <w:t xml:space="preserve"> confluence of a tributary with a low sediment load and </w:t>
      </w:r>
      <w:r>
        <w:t>the</w:t>
      </w:r>
      <w:r w:rsidRPr="00CB49A8">
        <w:t xml:space="preserve"> main river with a high sediment load and very large momentum flux differences with a discordant bed. The confluence of the Yellow River and Fen River was selected for field measurements. According to obtained </w:t>
      </w:r>
      <w:r>
        <w:t>data</w:t>
      </w:r>
      <w:r w:rsidRPr="00CB49A8">
        <w:t xml:space="preserve">, no significant sand bar was observed because of the lack of flow </w:t>
      </w:r>
      <w:r>
        <w:t>separation</w:t>
      </w:r>
      <w:r w:rsidRPr="00CB49A8">
        <w:t>.</w:t>
      </w:r>
    </w:p>
    <w:p w14:paraId="35582A6D" w14:textId="05F84DA5" w:rsidR="00167E5D" w:rsidRPr="007926D5" w:rsidRDefault="00167E5D" w:rsidP="00167E5D">
      <w:pPr>
        <w:rPr>
          <w:color w:val="231F20"/>
        </w:rPr>
      </w:pPr>
      <w:r w:rsidRPr="007926D5">
        <w:rPr>
          <w:color w:val="231F20"/>
        </w:rPr>
        <w:t xml:space="preserve">A deposition is often observed in the middle of the post-confluence channel, mostly in symmetric confluences (Y shape planform) that is called </w:t>
      </w:r>
      <w:r w:rsidRPr="007926D5">
        <w:rPr>
          <w:b/>
          <w:bCs/>
          <w:color w:val="231F20"/>
        </w:rPr>
        <w:t>mid-channel bar</w:t>
      </w:r>
      <w:r w:rsidRPr="007926D5">
        <w:rPr>
          <w:color w:val="231F20"/>
        </w:rPr>
        <w:t xml:space="preserve">. If a scour forms in the upstream region, the decreasing flow velocities downstream from </w:t>
      </w:r>
      <w:r w:rsidR="008B5094">
        <w:rPr>
          <w:color w:val="231F20"/>
        </w:rPr>
        <w:t xml:space="preserve">the </w:t>
      </w:r>
      <w:r w:rsidRPr="007926D5">
        <w:rPr>
          <w:color w:val="231F20"/>
        </w:rPr>
        <w:t>maximum velocity zone, as well as reducing turbulence intensities as the shear layer disappears</w:t>
      </w:r>
      <w:r w:rsidRPr="007926D5">
        <w:t xml:space="preserve"> [</w:t>
      </w:r>
      <w:r w:rsidR="00B82C3B">
        <w:t>43</w:t>
      </w:r>
      <w:r w:rsidRPr="007926D5">
        <w:t xml:space="preserve">] </w:t>
      </w:r>
      <w:r w:rsidRPr="007926D5">
        <w:rPr>
          <w:color w:val="231F20"/>
        </w:rPr>
        <w:t>will unavoidably lead to sediment accumulation.</w:t>
      </w:r>
    </w:p>
    <w:p w14:paraId="12607483" w14:textId="344A6756" w:rsidR="00167E5D" w:rsidRPr="00CB49A8" w:rsidRDefault="00167E5D" w:rsidP="00167E5D">
      <w:pPr>
        <w:rPr>
          <w:color w:val="000000" w:themeColor="text1"/>
        </w:rPr>
      </w:pPr>
      <w:r w:rsidRPr="00CB49A8">
        <w:t xml:space="preserve">Guillén-Ludena </w:t>
      </w:r>
      <w:r>
        <w:t>[</w:t>
      </w:r>
      <w:r w:rsidR="00B73416">
        <w:t>11</w:t>
      </w:r>
      <w:r>
        <w:t xml:space="preserve">] </w:t>
      </w:r>
      <w:r w:rsidRPr="00CB49A8">
        <w:t xml:space="preserve">investigated the effects of channel width ratio on morphodynamics at rivel confluences in </w:t>
      </w:r>
      <w:r>
        <w:t xml:space="preserve">the </w:t>
      </w:r>
      <w:r w:rsidRPr="00CB49A8">
        <w:t xml:space="preserve">laboratory. The experiments were conducted in </w:t>
      </w:r>
      <w:r>
        <w:t>the</w:t>
      </w:r>
      <w:r w:rsidRPr="00CB49A8">
        <w:t xml:space="preserve"> main flume which was 12 m </w:t>
      </w:r>
      <w:r w:rsidR="008B5094">
        <w:t xml:space="preserve">in </w:t>
      </w:r>
      <w:r w:rsidRPr="00CB49A8">
        <w:t>length, 1 m</w:t>
      </w:r>
      <w:r>
        <w:t>,</w:t>
      </w:r>
      <w:r w:rsidRPr="00CB49A8">
        <w:t xml:space="preserve"> and 0.5 m </w:t>
      </w:r>
      <w:r w:rsidR="008B5094">
        <w:t>in width</w:t>
      </w:r>
      <w:r w:rsidRPr="00CB49A8">
        <w:t xml:space="preserve"> (two conditions) and the </w:t>
      </w:r>
      <w:r w:rsidR="008B5094">
        <w:t>tributary</w:t>
      </w:r>
      <w:r w:rsidRPr="00CB49A8">
        <w:t xml:space="preserve"> was 4.5 m </w:t>
      </w:r>
      <w:r w:rsidR="008B5094">
        <w:t xml:space="preserve">in </w:t>
      </w:r>
      <w:r w:rsidRPr="00CB49A8">
        <w:t xml:space="preserve">length, 0.15 m </w:t>
      </w:r>
      <w:r w:rsidR="008B5094">
        <w:t xml:space="preserve">in </w:t>
      </w:r>
      <w:r w:rsidRPr="00CB49A8">
        <w:t xml:space="preserve">width. The junction angle between </w:t>
      </w:r>
      <w:r>
        <w:t xml:space="preserve">the </w:t>
      </w:r>
      <w:r w:rsidRPr="00CB49A8">
        <w:t>main channel and tributary was 70</w:t>
      </w:r>
      <w:r w:rsidRPr="00CB49A8">
        <w:rPr>
          <w:noProof/>
        </w:rPr>
        <w:t xml:space="preserve">˚. The experiments were done under movable bed condition and </w:t>
      </w:r>
      <w:r w:rsidRPr="00CB49A8">
        <w:t xml:space="preserve">sediment were continuously </w:t>
      </w:r>
      <w:r>
        <w:t>fed</w:t>
      </w:r>
      <w:r w:rsidRPr="00CB49A8">
        <w:t xml:space="preserve"> to both channels during the experiments. The downstream flow depth was adjusted </w:t>
      </w:r>
      <w:r w:rsidR="008B5094">
        <w:t xml:space="preserve">to </w:t>
      </w:r>
      <w:r w:rsidRPr="00CB49A8">
        <w:t xml:space="preserve">10 cm. For this study, 6 experiments were carried out with 3 different flow rates and 2 different width ratios. It was observed that increasing discharge ratios resulted in longer, wider and higher </w:t>
      </w:r>
      <w:r>
        <w:t>bank-attached</w:t>
      </w:r>
      <w:r w:rsidRPr="00CB49A8">
        <w:t xml:space="preserve"> bars and deeper scour holes at the tributary mouth in when the main channel has </w:t>
      </w:r>
      <w:r w:rsidR="00BC714F">
        <w:t xml:space="preserve">a </w:t>
      </w:r>
      <w:r w:rsidRPr="00CB49A8">
        <w:t xml:space="preserve">0.5 m width. As increase width of </w:t>
      </w:r>
      <w:r>
        <w:t xml:space="preserve">the </w:t>
      </w:r>
      <w:r w:rsidRPr="00CB49A8">
        <w:t xml:space="preserve">main channel, </w:t>
      </w:r>
      <w:r>
        <w:t xml:space="preserve">a </w:t>
      </w:r>
      <w:r w:rsidRPr="00CB49A8">
        <w:t xml:space="preserve">larger </w:t>
      </w:r>
      <w:r>
        <w:t>bank-</w:t>
      </w:r>
      <w:r>
        <w:lastRenderedPageBreak/>
        <w:t>attached</w:t>
      </w:r>
      <w:r w:rsidRPr="00CB49A8">
        <w:t xml:space="preserve"> bar occurs due to </w:t>
      </w:r>
      <w:r>
        <w:t xml:space="preserve">a </w:t>
      </w:r>
      <w:r w:rsidRPr="00CB49A8">
        <w:t xml:space="preserve">more developed zone of </w:t>
      </w:r>
      <w:r>
        <w:t>separation</w:t>
      </w:r>
      <w:r w:rsidRPr="00CB49A8">
        <w:t xml:space="preserve"> at the downstream junction corner.</w:t>
      </w:r>
    </w:p>
    <w:p w14:paraId="1962820F" w14:textId="48EDF3E2" w:rsidR="00167E5D" w:rsidRPr="00CB49A8" w:rsidRDefault="00167E5D" w:rsidP="00167E5D">
      <w:r w:rsidRPr="00CB49A8">
        <w:t xml:space="preserve">Shakibaeinia et al. </w:t>
      </w:r>
      <w:r>
        <w:t>[</w:t>
      </w:r>
      <w:r w:rsidR="00B82C3B">
        <w:t>44</w:t>
      </w:r>
      <w:r>
        <w:t xml:space="preserve">] </w:t>
      </w:r>
      <w:r w:rsidRPr="00CB49A8">
        <w:t xml:space="preserve">and Shakibaeinia et al. </w:t>
      </w:r>
      <w:r>
        <w:t>[</w:t>
      </w:r>
      <w:r w:rsidR="00B82C3B">
        <w:t>45</w:t>
      </w:r>
      <w:r>
        <w:t>]</w:t>
      </w:r>
      <w:r w:rsidRPr="00CB49A8">
        <w:t xml:space="preserve"> used a 3-D numerical model to reflect the sediment transport and bed morphology in the laboratory-sized and field confluences in a wide range of confluence angles and discharge ratios.</w:t>
      </w:r>
      <w:r>
        <w:t xml:space="preserve"> </w:t>
      </w:r>
      <w:r w:rsidRPr="00CB49A8">
        <w:t xml:space="preserve">They obtained that </w:t>
      </w:r>
      <w:r>
        <w:t>with</w:t>
      </w:r>
      <w:r w:rsidRPr="00CB49A8">
        <w:t xml:space="preserve"> a decrease in confluence angle as well as </w:t>
      </w:r>
      <w:r>
        <w:t xml:space="preserve">an </w:t>
      </w:r>
      <w:r w:rsidRPr="00CB49A8">
        <w:t>increase in discharge ratio, the size of scour hole can reduce</w:t>
      </w:r>
      <w:r>
        <w:t>,</w:t>
      </w:r>
      <w:r w:rsidRPr="00CB49A8">
        <w:t xml:space="preserve"> and its location move to further downstream in the main channel.</w:t>
      </w:r>
    </w:p>
    <w:p w14:paraId="73244353" w14:textId="08CF1CF2" w:rsidR="00167E5D" w:rsidRPr="00CB49A8" w:rsidRDefault="00167E5D" w:rsidP="00167E5D">
      <w:pPr>
        <w:rPr>
          <w:color w:val="231F20"/>
        </w:rPr>
      </w:pPr>
      <w:r w:rsidRPr="00CB49A8">
        <w:rPr>
          <w:color w:val="231F20"/>
        </w:rPr>
        <w:t xml:space="preserve">Yu et al. </w:t>
      </w:r>
      <w:r>
        <w:rPr>
          <w:color w:val="231F20"/>
        </w:rPr>
        <w:t>[</w:t>
      </w:r>
      <w:r w:rsidR="00B82C3B">
        <w:rPr>
          <w:color w:val="231F20"/>
        </w:rPr>
        <w:t>46</w:t>
      </w:r>
      <w:r>
        <w:rPr>
          <w:color w:val="231F20"/>
        </w:rPr>
        <w:t xml:space="preserve">] </w:t>
      </w:r>
      <w:r w:rsidRPr="00CB49A8">
        <w:rPr>
          <w:color w:val="231F20"/>
        </w:rPr>
        <w:t xml:space="preserve">performed laboratory experiments in a novel confluence flume under movable bed </w:t>
      </w:r>
      <w:r>
        <w:rPr>
          <w:color w:val="231F20"/>
        </w:rPr>
        <w:t>conditions</w:t>
      </w:r>
      <w:r w:rsidRPr="00CB49A8">
        <w:rPr>
          <w:color w:val="231F20"/>
        </w:rPr>
        <w:t xml:space="preserve"> until the initial equilibrium of bed geometry and then fixed. After that point, colored sediment of fine gradation which </w:t>
      </w:r>
      <w:r>
        <w:rPr>
          <w:color w:val="231F20"/>
        </w:rPr>
        <w:t>reflects</w:t>
      </w:r>
      <w:r w:rsidRPr="00CB49A8">
        <w:rPr>
          <w:color w:val="231F20"/>
        </w:rPr>
        <w:t xml:space="preserve"> the contaminated sediment was fed into the tributary channel. This study described the morphodynamics and deposition patterns of contaminated sediments in a confluence as a function of junction angle and discharge ratio. The results showed that the junction angle was </w:t>
      </w:r>
      <w:r>
        <w:rPr>
          <w:color w:val="231F20"/>
        </w:rPr>
        <w:t xml:space="preserve">a </w:t>
      </w:r>
      <w:r w:rsidRPr="00CB49A8">
        <w:rPr>
          <w:color w:val="231F20"/>
        </w:rPr>
        <w:t xml:space="preserve">dominant factor </w:t>
      </w:r>
      <w:r w:rsidR="008B5094">
        <w:rPr>
          <w:color w:val="231F20"/>
        </w:rPr>
        <w:t>that</w:t>
      </w:r>
      <w:r w:rsidRPr="00CB49A8">
        <w:rPr>
          <w:color w:val="231F20"/>
        </w:rPr>
        <w:t xml:space="preserve"> defined the confluence bed morphology and sediment transport while the discharge ratio was a secondary factor. If the </w:t>
      </w:r>
      <w:r>
        <w:rPr>
          <w:color w:val="231F20"/>
        </w:rPr>
        <w:t>fed</w:t>
      </w:r>
      <w:r w:rsidRPr="00CB49A8">
        <w:rPr>
          <w:color w:val="231F20"/>
        </w:rPr>
        <w:t xml:space="preserve"> sediment amount were relatively small, under different junction </w:t>
      </w:r>
      <w:r>
        <w:rPr>
          <w:color w:val="231F20"/>
        </w:rPr>
        <w:t>angles</w:t>
      </w:r>
      <w:r w:rsidRPr="00CB49A8">
        <w:rPr>
          <w:color w:val="231F20"/>
        </w:rPr>
        <w:t xml:space="preserve"> and </w:t>
      </w:r>
      <w:r>
        <w:rPr>
          <w:color w:val="231F20"/>
        </w:rPr>
        <w:t>discharge</w:t>
      </w:r>
      <w:r w:rsidRPr="00CB49A8">
        <w:rPr>
          <w:color w:val="231F20"/>
        </w:rPr>
        <w:t xml:space="preserve"> ratio conditions, the whole sedimentation pattern was similar to the corresponding equilibrium bed morphology pattern of confluences. According to </w:t>
      </w:r>
      <w:r>
        <w:rPr>
          <w:color w:val="231F20"/>
        </w:rPr>
        <w:t xml:space="preserve">the </w:t>
      </w:r>
      <w:r w:rsidRPr="00CB49A8">
        <w:rPr>
          <w:color w:val="231F20"/>
        </w:rPr>
        <w:t xml:space="preserve">results, the contaminated sediments coming from a tributary tended to deposit and accumulate in the depositional areas within the junction. Also, it is observed that a corner scour hole </w:t>
      </w:r>
      <w:r>
        <w:rPr>
          <w:color w:val="231F20"/>
        </w:rPr>
        <w:t xml:space="preserve">is </w:t>
      </w:r>
      <w:r w:rsidRPr="00CB49A8">
        <w:rPr>
          <w:color w:val="231F20"/>
        </w:rPr>
        <w:t xml:space="preserve">probably due to spiral vortices near the </w:t>
      </w:r>
      <w:r>
        <w:rPr>
          <w:color w:val="231F20"/>
        </w:rPr>
        <w:t>downstream</w:t>
      </w:r>
      <w:r w:rsidRPr="00CB49A8">
        <w:rPr>
          <w:color w:val="231F20"/>
        </w:rPr>
        <w:t xml:space="preserve"> junction corner all of the junction angle and discharge ratio </w:t>
      </w:r>
      <w:r>
        <w:rPr>
          <w:color w:val="231F20"/>
        </w:rPr>
        <w:t>confirmations</w:t>
      </w:r>
      <w:r w:rsidRPr="00CB49A8">
        <w:rPr>
          <w:color w:val="231F20"/>
        </w:rPr>
        <w:t>.</w:t>
      </w:r>
    </w:p>
    <w:p w14:paraId="0280DE77" w14:textId="78130F60" w:rsidR="001C4F95" w:rsidRPr="001D57B1" w:rsidRDefault="00167E5D">
      <w:pPr>
        <w:rPr>
          <w:color w:val="231F20"/>
        </w:rPr>
      </w:pPr>
      <w:r w:rsidRPr="00562C14">
        <w:rPr>
          <w:color w:val="231F20"/>
        </w:rPr>
        <w:t xml:space="preserve">Balouchi et al. </w:t>
      </w:r>
      <w:r>
        <w:rPr>
          <w:color w:val="231F20"/>
        </w:rPr>
        <w:t>[</w:t>
      </w:r>
      <w:r w:rsidR="00B82C3B">
        <w:rPr>
          <w:color w:val="231F20"/>
        </w:rPr>
        <w:t>47</w:t>
      </w:r>
      <w:r>
        <w:rPr>
          <w:color w:val="231F20"/>
        </w:rPr>
        <w:t xml:space="preserve">] investigated the effects of bed load amount on </w:t>
      </w:r>
      <w:r w:rsidR="00BC714F">
        <w:rPr>
          <w:color w:val="231F20"/>
        </w:rPr>
        <w:t xml:space="preserve">the </w:t>
      </w:r>
      <w:r>
        <w:rPr>
          <w:color w:val="231F20"/>
        </w:rPr>
        <w:t xml:space="preserve">morphodynamic of channel confluence. The experiments were carried out a main channel with </w:t>
      </w:r>
      <w:r w:rsidR="00BC714F">
        <w:rPr>
          <w:color w:val="231F20"/>
        </w:rPr>
        <w:t xml:space="preserve">a </w:t>
      </w:r>
      <w:r>
        <w:rPr>
          <w:color w:val="231F20"/>
        </w:rPr>
        <w:t xml:space="preserve">length of 9 m, </w:t>
      </w:r>
      <w:r w:rsidR="00BC714F">
        <w:rPr>
          <w:color w:val="231F20"/>
        </w:rPr>
        <w:t>a</w:t>
      </w:r>
      <w:r>
        <w:rPr>
          <w:color w:val="231F20"/>
        </w:rPr>
        <w:t xml:space="preserve"> width of 0.25 m and a tributary channel with the length of 3 m, the width of 0.25 m. Two experiments were conducted with the same hydraulic conditions, but different amount of bed load under live bed </w:t>
      </w:r>
      <w:r w:rsidR="00BC714F">
        <w:rPr>
          <w:color w:val="231F20"/>
        </w:rPr>
        <w:t>conditions</w:t>
      </w:r>
      <w:r>
        <w:rPr>
          <w:color w:val="231F20"/>
        </w:rPr>
        <w:t xml:space="preserve">. They obtained the 2D topography contour maps that no point bar or deposition </w:t>
      </w:r>
      <w:r w:rsidR="00BC714F">
        <w:rPr>
          <w:color w:val="231F20"/>
        </w:rPr>
        <w:t>of</w:t>
      </w:r>
      <w:r>
        <w:rPr>
          <w:color w:val="231F20"/>
        </w:rPr>
        <w:t xml:space="preserve"> sediments occur at the confluence. Bed morphologies were different with and without bed load.</w:t>
      </w:r>
      <w:r w:rsidR="00BC714F">
        <w:rPr>
          <w:color w:val="231F20"/>
        </w:rPr>
        <w:t xml:space="preserve"> </w:t>
      </w:r>
      <w:r>
        <w:rPr>
          <w:color w:val="231F20"/>
        </w:rPr>
        <w:t xml:space="preserve">It is observed that </w:t>
      </w:r>
      <w:r w:rsidR="00BC714F">
        <w:rPr>
          <w:color w:val="231F20"/>
        </w:rPr>
        <w:t xml:space="preserve">a </w:t>
      </w:r>
      <w:r>
        <w:rPr>
          <w:color w:val="231F20"/>
        </w:rPr>
        <w:t>deeper scour hole was formed with no sediment feeding.</w:t>
      </w:r>
    </w:p>
    <w:p w14:paraId="7492AE3E" w14:textId="77777777" w:rsidR="00D244E5" w:rsidRPr="008B3C93" w:rsidRDefault="00D244E5" w:rsidP="009F2F1B">
      <w:pPr>
        <w:spacing w:before="360"/>
        <w:rPr>
          <w:rFonts w:asciiTheme="majorBidi" w:hAnsiTheme="majorBidi" w:cstheme="majorBidi"/>
          <w:sz w:val="52"/>
          <w:szCs w:val="52"/>
        </w:rPr>
      </w:pPr>
    </w:p>
    <w:p w14:paraId="3A337915" w14:textId="08C26F60" w:rsidR="00D244E5" w:rsidRPr="00562C14" w:rsidRDefault="00495883" w:rsidP="00EF688D">
      <w:pPr>
        <w:spacing w:before="360"/>
        <w:jc w:val="left"/>
        <w:rPr>
          <w:rFonts w:asciiTheme="majorBidi" w:hAnsiTheme="majorBidi" w:cstheme="majorBidi"/>
          <w:color w:val="000000" w:themeColor="text1"/>
          <w:sz w:val="52"/>
          <w:szCs w:val="52"/>
        </w:rPr>
      </w:pPr>
      <w:r w:rsidRPr="00562C14">
        <w:rPr>
          <w:rFonts w:asciiTheme="majorBidi" w:hAnsiTheme="majorBidi" w:cstheme="majorBidi"/>
          <w:color w:val="000000" w:themeColor="text1"/>
          <w:sz w:val="52"/>
          <w:szCs w:val="52"/>
        </w:rPr>
        <w:t>Chapter</w:t>
      </w:r>
      <w:r w:rsidR="00D244E5" w:rsidRPr="00562C14">
        <w:rPr>
          <w:rFonts w:asciiTheme="majorBidi" w:hAnsiTheme="majorBidi" w:cstheme="majorBidi"/>
          <w:color w:val="000000" w:themeColor="text1"/>
          <w:sz w:val="52"/>
          <w:szCs w:val="52"/>
        </w:rPr>
        <w:t xml:space="preserve"> </w:t>
      </w:r>
      <w:r w:rsidR="00CD7394">
        <w:rPr>
          <w:rFonts w:asciiTheme="majorBidi" w:hAnsiTheme="majorBidi" w:cstheme="majorBidi"/>
          <w:color w:val="000000" w:themeColor="text1"/>
          <w:sz w:val="52"/>
          <w:szCs w:val="52"/>
        </w:rPr>
        <w:t>3</w:t>
      </w:r>
    </w:p>
    <w:p w14:paraId="63B8FE82" w14:textId="35D8A85E" w:rsidR="0013217A" w:rsidRPr="00562C14" w:rsidRDefault="0007144C" w:rsidP="00EF688D">
      <w:pPr>
        <w:spacing w:before="360"/>
        <w:jc w:val="left"/>
        <w:rPr>
          <w:rFonts w:asciiTheme="majorBidi" w:hAnsiTheme="majorBidi" w:cstheme="majorBidi"/>
          <w:color w:val="000000" w:themeColor="text1"/>
          <w:sz w:val="52"/>
          <w:szCs w:val="52"/>
        </w:rPr>
      </w:pPr>
      <w:r>
        <w:rPr>
          <w:rFonts w:asciiTheme="majorBidi" w:hAnsiTheme="majorBidi" w:cstheme="majorBidi"/>
          <w:color w:val="000000" w:themeColor="text1"/>
          <w:sz w:val="52"/>
          <w:szCs w:val="52"/>
        </w:rPr>
        <w:t>Experimental S</w:t>
      </w:r>
      <w:r w:rsidR="001C4F95">
        <w:rPr>
          <w:rFonts w:asciiTheme="majorBidi" w:hAnsiTheme="majorBidi" w:cstheme="majorBidi"/>
          <w:color w:val="000000" w:themeColor="text1"/>
          <w:sz w:val="52"/>
          <w:szCs w:val="52"/>
        </w:rPr>
        <w:t xml:space="preserve">et-up, </w:t>
      </w:r>
      <w:r w:rsidR="006946F2">
        <w:rPr>
          <w:rFonts w:asciiTheme="majorBidi" w:hAnsiTheme="majorBidi" w:cstheme="majorBidi"/>
          <w:color w:val="000000" w:themeColor="text1"/>
          <w:sz w:val="52"/>
          <w:szCs w:val="52"/>
        </w:rPr>
        <w:t>Instrumentation and Procedure</w:t>
      </w:r>
    </w:p>
    <w:p w14:paraId="4B089FF0" w14:textId="51E2A57E" w:rsidR="0013217A" w:rsidRPr="0007144C" w:rsidRDefault="0007144C" w:rsidP="007331B6">
      <w:pPr>
        <w:rPr>
          <w:color w:val="000000" w:themeColor="text1"/>
        </w:rPr>
      </w:pPr>
      <w:r w:rsidRPr="0007144C">
        <w:rPr>
          <w:color w:val="000000" w:themeColor="text1"/>
        </w:rPr>
        <w:t xml:space="preserve">In this chapter, the experimental set-up, the measuring instrumentation and equipment, the bed material characteristics, the experimental </w:t>
      </w:r>
      <w:r w:rsidR="008B5094" w:rsidRPr="0007144C">
        <w:rPr>
          <w:color w:val="000000" w:themeColor="text1"/>
        </w:rPr>
        <w:t>procedure,</w:t>
      </w:r>
      <w:r w:rsidRPr="0007144C">
        <w:rPr>
          <w:color w:val="000000" w:themeColor="text1"/>
        </w:rPr>
        <w:t xml:space="preserve"> and </w:t>
      </w:r>
      <w:r w:rsidR="00BC714F">
        <w:rPr>
          <w:color w:val="000000" w:themeColor="text1"/>
        </w:rPr>
        <w:t xml:space="preserve">the </w:t>
      </w:r>
      <w:r w:rsidRPr="0007144C">
        <w:rPr>
          <w:color w:val="000000" w:themeColor="text1"/>
        </w:rPr>
        <w:t>measurements adopted for the present research study are described.</w:t>
      </w:r>
    </w:p>
    <w:p w14:paraId="24EC8472" w14:textId="385581E9" w:rsidR="00B57A26" w:rsidRPr="0007144C" w:rsidRDefault="00CD7394" w:rsidP="00EF688D">
      <w:pPr>
        <w:spacing w:before="360"/>
        <w:ind w:left="737" w:hanging="737"/>
        <w:jc w:val="left"/>
        <w:rPr>
          <w:color w:val="000000" w:themeColor="text1"/>
          <w:sz w:val="36"/>
          <w:szCs w:val="36"/>
        </w:rPr>
      </w:pPr>
      <w:r>
        <w:rPr>
          <w:color w:val="000000" w:themeColor="text1"/>
          <w:sz w:val="36"/>
          <w:szCs w:val="36"/>
        </w:rPr>
        <w:t>3</w:t>
      </w:r>
      <w:r w:rsidR="00B57A26" w:rsidRPr="0007144C">
        <w:rPr>
          <w:color w:val="000000" w:themeColor="text1"/>
          <w:sz w:val="36"/>
          <w:szCs w:val="36"/>
        </w:rPr>
        <w:t>.1</w:t>
      </w:r>
      <w:r w:rsidR="00B57A26" w:rsidRPr="0007144C">
        <w:rPr>
          <w:color w:val="000000" w:themeColor="text1"/>
          <w:sz w:val="36"/>
          <w:szCs w:val="36"/>
        </w:rPr>
        <w:tab/>
      </w:r>
      <w:r w:rsidR="0007144C">
        <w:rPr>
          <w:color w:val="000000" w:themeColor="text1"/>
          <w:sz w:val="36"/>
          <w:szCs w:val="36"/>
        </w:rPr>
        <w:t>Experimental Set</w:t>
      </w:r>
      <w:r w:rsidR="00951281">
        <w:rPr>
          <w:color w:val="000000" w:themeColor="text1"/>
          <w:sz w:val="36"/>
          <w:szCs w:val="36"/>
        </w:rPr>
        <w:t>-</w:t>
      </w:r>
      <w:r w:rsidR="0007144C">
        <w:rPr>
          <w:color w:val="000000" w:themeColor="text1"/>
          <w:sz w:val="36"/>
          <w:szCs w:val="36"/>
        </w:rPr>
        <w:t>up</w:t>
      </w:r>
    </w:p>
    <w:p w14:paraId="20A1BD1E" w14:textId="29FCE5BC" w:rsidR="0086075E" w:rsidRDefault="0007144C" w:rsidP="00D85909">
      <w:pPr>
        <w:rPr>
          <w:color w:val="000000" w:themeColor="text1"/>
        </w:rPr>
      </w:pPr>
      <w:r w:rsidRPr="0007144C">
        <w:rPr>
          <w:color w:val="000000" w:themeColor="text1"/>
        </w:rPr>
        <w:t>Experiments are carried out in Izmir Kâtip Çelebi University, Civil Engineering Hydraulics Laboratory (</w:t>
      </w:r>
      <w:r>
        <w:rPr>
          <w:color w:val="000000" w:themeColor="text1"/>
        </w:rPr>
        <w:t xml:space="preserve">see </w:t>
      </w:r>
      <w:r w:rsidRPr="0007144C">
        <w:rPr>
          <w:color w:val="000000" w:themeColor="text1"/>
        </w:rPr>
        <w:t>Fig</w:t>
      </w:r>
      <w:r>
        <w:rPr>
          <w:color w:val="000000" w:themeColor="text1"/>
        </w:rPr>
        <w:t xml:space="preserve">ure </w:t>
      </w:r>
      <w:r w:rsidR="00CD7394">
        <w:rPr>
          <w:color w:val="000000" w:themeColor="text1"/>
        </w:rPr>
        <w:t>3</w:t>
      </w:r>
      <w:r>
        <w:rPr>
          <w:color w:val="000000" w:themeColor="text1"/>
        </w:rPr>
        <w:t>.1</w:t>
      </w:r>
      <w:r w:rsidRPr="0007144C">
        <w:rPr>
          <w:color w:val="000000" w:themeColor="text1"/>
        </w:rPr>
        <w:t>).</w:t>
      </w:r>
    </w:p>
    <w:p w14:paraId="77E0E81C" w14:textId="77777777" w:rsidR="0007144C" w:rsidRPr="0007144C" w:rsidRDefault="0007144C" w:rsidP="0007144C">
      <w:pPr>
        <w:jc w:val="center"/>
        <w:rPr>
          <w:color w:val="000000" w:themeColor="text1"/>
        </w:rPr>
      </w:pPr>
    </w:p>
    <w:p w14:paraId="0A356D91" w14:textId="77777777" w:rsidR="0086075E" w:rsidRPr="0007144C" w:rsidRDefault="0007144C" w:rsidP="0007144C">
      <w:pPr>
        <w:spacing w:before="0" w:after="0" w:line="240" w:lineRule="auto"/>
        <w:jc w:val="center"/>
        <w:rPr>
          <w:color w:val="000000" w:themeColor="text1"/>
        </w:rPr>
      </w:pPr>
      <w:r>
        <w:rPr>
          <w:noProof/>
          <w:lang w:val="tr-TR" w:eastAsia="tr-TR"/>
        </w:rPr>
        <w:drawing>
          <wp:inline distT="0" distB="0" distL="0" distR="0" wp14:anchorId="2A4DDA69" wp14:editId="1AF74508">
            <wp:extent cx="5040000" cy="1965809"/>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000" cy="1965809"/>
                    </a:xfrm>
                    <a:prstGeom prst="rect">
                      <a:avLst/>
                    </a:prstGeom>
                  </pic:spPr>
                </pic:pic>
              </a:graphicData>
            </a:graphic>
          </wp:inline>
        </w:drawing>
      </w:r>
    </w:p>
    <w:p w14:paraId="3EB8FCA9" w14:textId="131FDDB3" w:rsidR="0007144C" w:rsidRPr="0007144C" w:rsidRDefault="00142DFD" w:rsidP="0007144C">
      <w:pPr>
        <w:spacing w:before="120" w:after="120" w:line="240" w:lineRule="auto"/>
        <w:ind w:firstLine="709"/>
        <w:jc w:val="center"/>
        <w:rPr>
          <w:noProof/>
          <w:color w:val="000000" w:themeColor="text1"/>
        </w:rPr>
      </w:pPr>
      <w:r>
        <w:rPr>
          <w:color w:val="000000" w:themeColor="text1"/>
        </w:rPr>
        <w:t xml:space="preserve">Figure </w:t>
      </w:r>
      <w:r w:rsidR="00CD7394">
        <w:rPr>
          <w:color w:val="000000" w:themeColor="text1"/>
        </w:rPr>
        <w:t>3</w:t>
      </w:r>
      <w:r>
        <w:rPr>
          <w:color w:val="000000" w:themeColor="text1"/>
        </w:rPr>
        <w:t>.1:</w:t>
      </w:r>
      <w:r w:rsidR="0007144C" w:rsidRPr="004D6C01">
        <w:t xml:space="preserve"> General view of the experimental set-up</w:t>
      </w:r>
    </w:p>
    <w:p w14:paraId="59C1C6F2" w14:textId="77777777" w:rsidR="0007144C" w:rsidRDefault="0007144C" w:rsidP="0007144C">
      <w:pPr>
        <w:jc w:val="center"/>
        <w:rPr>
          <w:color w:val="000000" w:themeColor="text1"/>
        </w:rPr>
      </w:pPr>
    </w:p>
    <w:p w14:paraId="79FA0CCD" w14:textId="334712B0" w:rsidR="00951281" w:rsidRDefault="00142DFD" w:rsidP="00142DFD">
      <w:pPr>
        <w:rPr>
          <w:noProof/>
          <w:color w:val="000000" w:themeColor="text1"/>
        </w:rPr>
      </w:pPr>
      <w:r w:rsidRPr="004D6C01">
        <w:rPr>
          <w:noProof/>
          <w:color w:val="000000" w:themeColor="text1"/>
        </w:rPr>
        <w:t xml:space="preserve">The experimental setup is a symmetrical confluence which consists of a main channel with a length of 18 m, a width of 2 m, and a depth of 0.88 m; and two tributaries, both </w:t>
      </w:r>
      <w:r w:rsidRPr="004D6C01">
        <w:rPr>
          <w:noProof/>
          <w:color w:val="000000" w:themeColor="text1"/>
        </w:rPr>
        <w:lastRenderedPageBreak/>
        <w:t>of which have the same characteristics, with a length of 4.92 m, the width of 1 m and the depth of 0.88 m (</w:t>
      </w:r>
      <w:r>
        <w:rPr>
          <w:noProof/>
          <w:color w:val="000000" w:themeColor="text1"/>
        </w:rPr>
        <w:t xml:space="preserve">see Figure </w:t>
      </w:r>
      <w:r w:rsidR="00CD7394">
        <w:rPr>
          <w:noProof/>
          <w:color w:val="000000" w:themeColor="text1"/>
        </w:rPr>
        <w:t>3</w:t>
      </w:r>
      <w:r>
        <w:rPr>
          <w:noProof/>
          <w:color w:val="000000" w:themeColor="text1"/>
        </w:rPr>
        <w:t>.2</w:t>
      </w:r>
      <w:r w:rsidRPr="004D6C01">
        <w:rPr>
          <w:noProof/>
          <w:color w:val="000000" w:themeColor="text1"/>
        </w:rPr>
        <w:t>).</w:t>
      </w:r>
    </w:p>
    <w:p w14:paraId="48A4B34B" w14:textId="77777777" w:rsidR="00A756C2" w:rsidRPr="004D6C01" w:rsidRDefault="00A756C2" w:rsidP="00142DFD">
      <w:pPr>
        <w:rPr>
          <w:noProof/>
          <w:color w:val="000000" w:themeColor="text1"/>
        </w:rPr>
      </w:pPr>
    </w:p>
    <w:p w14:paraId="08C9FAFA" w14:textId="77777777" w:rsidR="0007144C" w:rsidRDefault="00951281" w:rsidP="00951281">
      <w:pPr>
        <w:spacing w:before="0" w:after="0" w:line="240" w:lineRule="auto"/>
        <w:jc w:val="center"/>
        <w:rPr>
          <w:color w:val="000000" w:themeColor="text1"/>
        </w:rPr>
      </w:pPr>
      <w:r>
        <w:rPr>
          <w:noProof/>
          <w:lang w:val="tr-TR" w:eastAsia="tr-TR"/>
        </w:rPr>
        <w:drawing>
          <wp:inline distT="0" distB="0" distL="0" distR="0" wp14:anchorId="04EDF7F6" wp14:editId="7B388968">
            <wp:extent cx="3239770" cy="213714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347" b="18107"/>
                    <a:stretch/>
                  </pic:blipFill>
                  <pic:spPr bwMode="auto">
                    <a:xfrm>
                      <a:off x="0" y="0"/>
                      <a:ext cx="3240000" cy="2137296"/>
                    </a:xfrm>
                    <a:prstGeom prst="rect">
                      <a:avLst/>
                    </a:prstGeom>
                    <a:ln>
                      <a:noFill/>
                    </a:ln>
                    <a:extLst>
                      <a:ext uri="{53640926-AAD7-44D8-BBD7-CCE9431645EC}">
                        <a14:shadowObscured xmlns:a14="http://schemas.microsoft.com/office/drawing/2010/main"/>
                      </a:ext>
                    </a:extLst>
                  </pic:spPr>
                </pic:pic>
              </a:graphicData>
            </a:graphic>
          </wp:inline>
        </w:drawing>
      </w:r>
    </w:p>
    <w:p w14:paraId="47AE0EE1" w14:textId="3B0109CD" w:rsidR="00951281" w:rsidRPr="004D6C01" w:rsidRDefault="00951281" w:rsidP="00951281">
      <w:pPr>
        <w:jc w:val="center"/>
        <w:rPr>
          <w:noProof/>
          <w:color w:val="000000" w:themeColor="text1"/>
        </w:rPr>
      </w:pPr>
      <w:r>
        <w:rPr>
          <w:noProof/>
          <w:color w:val="000000" w:themeColor="text1"/>
        </w:rPr>
        <w:t xml:space="preserve">Figure </w:t>
      </w:r>
      <w:r w:rsidR="00CD7394">
        <w:rPr>
          <w:noProof/>
          <w:color w:val="000000" w:themeColor="text1"/>
        </w:rPr>
        <w:t>3</w:t>
      </w:r>
      <w:r>
        <w:rPr>
          <w:noProof/>
          <w:color w:val="000000" w:themeColor="text1"/>
        </w:rPr>
        <w:t xml:space="preserve">.2: </w:t>
      </w:r>
      <w:r w:rsidRPr="004D6C01">
        <w:rPr>
          <w:noProof/>
          <w:color w:val="000000" w:themeColor="text1"/>
        </w:rPr>
        <w:t>Experimental facility at the laboratory</w:t>
      </w:r>
    </w:p>
    <w:p w14:paraId="7B7DA135" w14:textId="77777777" w:rsidR="00951281" w:rsidRDefault="00951281" w:rsidP="00951281">
      <w:pPr>
        <w:jc w:val="center"/>
        <w:rPr>
          <w:color w:val="000000" w:themeColor="text1"/>
        </w:rPr>
      </w:pPr>
    </w:p>
    <w:p w14:paraId="1D9E556F" w14:textId="6BDFCDE6" w:rsidR="00D4117C" w:rsidRDefault="00951281" w:rsidP="00951281">
      <w:pPr>
        <w:rPr>
          <w:noProof/>
          <w:color w:val="000000" w:themeColor="text1"/>
        </w:rPr>
      </w:pPr>
      <w:r w:rsidRPr="004D6C01">
        <w:rPr>
          <w:noProof/>
          <w:color w:val="000000" w:themeColor="text1"/>
        </w:rPr>
        <w:t>The junction angle between the main channel and the tributaries is 90</w:t>
      </w:r>
      <w:r w:rsidRPr="004D6C01">
        <w:rPr>
          <w:rFonts w:eastAsia="Calibri"/>
          <w:color w:val="000000"/>
        </w:rPr>
        <w:t>°. The main channel and tributaries have rectangular cross-sections, reinforced concrete walls</w:t>
      </w:r>
      <w:r>
        <w:rPr>
          <w:rFonts w:eastAsia="Calibri"/>
          <w:color w:val="000000"/>
        </w:rPr>
        <w:t>,</w:t>
      </w:r>
      <w:r w:rsidRPr="00216EE7">
        <w:rPr>
          <w:rFonts w:eastAsia="Calibri"/>
          <w:color w:val="000000"/>
        </w:rPr>
        <w:t xml:space="preserve"> and </w:t>
      </w:r>
      <w:r w:rsidRPr="0067585E">
        <w:rPr>
          <w:rFonts w:eastAsia="Calibri"/>
          <w:color w:val="000000"/>
        </w:rPr>
        <w:t>horizontal</w:t>
      </w:r>
      <w:r w:rsidRPr="00216EE7">
        <w:rPr>
          <w:rFonts w:eastAsia="Calibri"/>
          <w:color w:val="000000"/>
        </w:rPr>
        <w:t xml:space="preserve"> beds. 20 cm brick walls are built at x = 6.5 m, x=8 m and x=11 m in order to form the movable bed condition. </w:t>
      </w:r>
      <w:r>
        <w:rPr>
          <w:rFonts w:eastAsia="Calibri"/>
          <w:color w:val="000000"/>
        </w:rPr>
        <w:t>The p</w:t>
      </w:r>
      <w:r w:rsidRPr="00216EE7">
        <w:rPr>
          <w:rFonts w:eastAsia="Calibri"/>
          <w:color w:val="000000"/>
        </w:rPr>
        <w:t xml:space="preserve">lan view of the set-up is given in </w:t>
      </w:r>
      <w:r w:rsidRPr="00951281">
        <w:rPr>
          <w:noProof/>
          <w:color w:val="000000" w:themeColor="text1"/>
        </w:rPr>
        <w:t xml:space="preserve">Figure </w:t>
      </w:r>
      <w:r w:rsidR="00CD7394">
        <w:rPr>
          <w:noProof/>
          <w:color w:val="000000" w:themeColor="text1"/>
        </w:rPr>
        <w:t>3</w:t>
      </w:r>
      <w:r w:rsidRPr="00951281">
        <w:rPr>
          <w:noProof/>
          <w:color w:val="000000" w:themeColor="text1"/>
        </w:rPr>
        <w:t>.3</w:t>
      </w:r>
      <w:r w:rsidR="00D81702">
        <w:rPr>
          <w:noProof/>
          <w:color w:val="000000" w:themeColor="text1"/>
        </w:rPr>
        <w:t>.</w:t>
      </w:r>
      <w:r w:rsidRPr="00216EE7">
        <w:rPr>
          <w:noProof/>
          <w:color w:val="000000" w:themeColor="text1"/>
        </w:rPr>
        <w:t xml:space="preserve"> </w:t>
      </w:r>
    </w:p>
    <w:p w14:paraId="5E403B72" w14:textId="77777777" w:rsidR="00D4117C" w:rsidRPr="00216EE7" w:rsidRDefault="00D4117C" w:rsidP="00951281">
      <w:pPr>
        <w:rPr>
          <w:noProof/>
          <w:color w:val="000000" w:themeColor="text1"/>
        </w:rPr>
      </w:pPr>
    </w:p>
    <w:p w14:paraId="61356020" w14:textId="49E19EC4" w:rsidR="00951281" w:rsidRDefault="00973F97" w:rsidP="00D4117C">
      <w:pPr>
        <w:spacing w:before="0" w:after="0" w:line="240" w:lineRule="auto"/>
        <w:jc w:val="center"/>
        <w:rPr>
          <w:color w:val="000000" w:themeColor="text1"/>
        </w:rPr>
      </w:pPr>
      <w:r>
        <w:rPr>
          <w:noProof/>
          <w:lang w:val="tr-TR" w:eastAsia="tr-TR"/>
        </w:rPr>
        <w:drawing>
          <wp:inline distT="0" distB="0" distL="0" distR="0" wp14:anchorId="6F94B3B8" wp14:editId="7916FEBC">
            <wp:extent cx="4838700" cy="246555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2623" cy="2472647"/>
                    </a:xfrm>
                    <a:prstGeom prst="rect">
                      <a:avLst/>
                    </a:prstGeom>
                  </pic:spPr>
                </pic:pic>
              </a:graphicData>
            </a:graphic>
          </wp:inline>
        </w:drawing>
      </w:r>
    </w:p>
    <w:p w14:paraId="57B5920D" w14:textId="36A753D5" w:rsidR="00D4117C" w:rsidRDefault="00D4117C" w:rsidP="007501A9">
      <w:pPr>
        <w:tabs>
          <w:tab w:val="left" w:pos="2715"/>
        </w:tabs>
        <w:spacing w:before="120" w:after="120" w:line="240" w:lineRule="auto"/>
        <w:jc w:val="center"/>
        <w:rPr>
          <w:noProof/>
        </w:rPr>
      </w:pPr>
      <w:r w:rsidRPr="00D4117C">
        <w:rPr>
          <w:color w:val="000000" w:themeColor="text1"/>
        </w:rPr>
        <w:t>Fig</w:t>
      </w:r>
      <w:r>
        <w:t xml:space="preserve">ure </w:t>
      </w:r>
      <w:r w:rsidR="00CD7394">
        <w:t>3</w:t>
      </w:r>
      <w:r>
        <w:t>.3:</w:t>
      </w:r>
      <w:r w:rsidRPr="00216EE7">
        <w:t xml:space="preserve"> Plan view of experimental set-up</w:t>
      </w:r>
      <w:r w:rsidRPr="00216EE7">
        <w:rPr>
          <w:noProof/>
        </w:rPr>
        <w:t xml:space="preserve"> (all units are cm)</w:t>
      </w:r>
    </w:p>
    <w:p w14:paraId="6BB0E22C" w14:textId="77777777" w:rsidR="007501A9" w:rsidRPr="00D4117C" w:rsidRDefault="007501A9" w:rsidP="007501A9">
      <w:pPr>
        <w:tabs>
          <w:tab w:val="left" w:pos="2715"/>
        </w:tabs>
        <w:spacing w:before="120" w:after="120" w:line="240" w:lineRule="auto"/>
        <w:jc w:val="center"/>
        <w:rPr>
          <w:noProof/>
        </w:rPr>
      </w:pPr>
    </w:p>
    <w:p w14:paraId="7BE1AFEF" w14:textId="6827754B" w:rsidR="00D4117C" w:rsidRDefault="00D4117C" w:rsidP="00D4117C">
      <w:pPr>
        <w:rPr>
          <w:noProof/>
          <w:color w:val="000000" w:themeColor="text1"/>
        </w:rPr>
      </w:pPr>
      <w:r>
        <w:rPr>
          <w:noProof/>
          <w:color w:val="000000" w:themeColor="text1"/>
        </w:rPr>
        <w:lastRenderedPageBreak/>
        <w:t>T</w:t>
      </w:r>
      <w:r w:rsidRPr="00216EE7">
        <w:rPr>
          <w:noProof/>
          <w:color w:val="000000" w:themeColor="text1"/>
        </w:rPr>
        <w:t xml:space="preserve">he cross sections of </w:t>
      </w:r>
      <w:r w:rsidR="00BC714F">
        <w:rPr>
          <w:noProof/>
          <w:color w:val="000000" w:themeColor="text1"/>
        </w:rPr>
        <w:t xml:space="preserve">the </w:t>
      </w:r>
      <w:r w:rsidRPr="00216EE7">
        <w:rPr>
          <w:noProof/>
          <w:color w:val="000000" w:themeColor="text1"/>
        </w:rPr>
        <w:t xml:space="preserve">tributaries and </w:t>
      </w:r>
      <w:r>
        <w:rPr>
          <w:noProof/>
          <w:color w:val="000000" w:themeColor="text1"/>
        </w:rPr>
        <w:t xml:space="preserve">the </w:t>
      </w:r>
      <w:r w:rsidRPr="00216EE7">
        <w:rPr>
          <w:noProof/>
          <w:color w:val="000000" w:themeColor="text1"/>
        </w:rPr>
        <w:t xml:space="preserve">main channel </w:t>
      </w:r>
      <w:r>
        <w:rPr>
          <w:noProof/>
          <w:color w:val="000000" w:themeColor="text1"/>
        </w:rPr>
        <w:t>are</w:t>
      </w:r>
      <w:r w:rsidRPr="00216EE7">
        <w:rPr>
          <w:noProof/>
          <w:color w:val="000000" w:themeColor="text1"/>
        </w:rPr>
        <w:t xml:space="preserve"> shown in </w:t>
      </w:r>
      <w:r w:rsidRPr="00951281">
        <w:rPr>
          <w:noProof/>
          <w:color w:val="000000" w:themeColor="text1"/>
        </w:rPr>
        <w:t xml:space="preserve">Figure </w:t>
      </w:r>
      <w:r w:rsidR="00CD7394">
        <w:rPr>
          <w:noProof/>
          <w:color w:val="000000" w:themeColor="text1"/>
        </w:rPr>
        <w:t>3</w:t>
      </w:r>
      <w:r w:rsidRPr="00951281">
        <w:rPr>
          <w:noProof/>
          <w:color w:val="000000" w:themeColor="text1"/>
        </w:rPr>
        <w:t>.4.</w:t>
      </w:r>
    </w:p>
    <w:p w14:paraId="1C277111" w14:textId="77777777" w:rsidR="00D4117C" w:rsidRDefault="00D4117C" w:rsidP="003E2507">
      <w:pPr>
        <w:jc w:val="center"/>
        <w:rPr>
          <w:noProof/>
          <w:color w:val="000000" w:themeColor="text1"/>
        </w:rPr>
      </w:pPr>
    </w:p>
    <w:p w14:paraId="30295BCA" w14:textId="77777777" w:rsidR="00D4117C" w:rsidRPr="007501A9" w:rsidRDefault="007501A9" w:rsidP="007501A9">
      <w:pPr>
        <w:spacing w:before="0" w:after="0" w:line="240" w:lineRule="auto"/>
        <w:jc w:val="center"/>
        <w:rPr>
          <w:noProof/>
        </w:rPr>
      </w:pPr>
      <w:r w:rsidRPr="007501A9">
        <w:rPr>
          <w:noProof/>
          <w:lang w:val="tr-TR" w:eastAsia="tr-TR"/>
        </w:rPr>
        <w:drawing>
          <wp:inline distT="0" distB="0" distL="0" distR="0" wp14:anchorId="22CF84A1" wp14:editId="0E1FCD5D">
            <wp:extent cx="4392000" cy="1040389"/>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2000" cy="1040389"/>
                    </a:xfrm>
                    <a:prstGeom prst="rect">
                      <a:avLst/>
                    </a:prstGeom>
                  </pic:spPr>
                </pic:pic>
              </a:graphicData>
            </a:graphic>
          </wp:inline>
        </w:drawing>
      </w:r>
    </w:p>
    <w:p w14:paraId="3DB31A37" w14:textId="0BD90CAA" w:rsidR="007501A9" w:rsidRPr="007501A9" w:rsidRDefault="007501A9" w:rsidP="007501A9">
      <w:pPr>
        <w:spacing w:before="120" w:after="120" w:line="240" w:lineRule="auto"/>
        <w:jc w:val="center"/>
        <w:rPr>
          <w:noProof/>
        </w:rPr>
      </w:pPr>
      <w:r w:rsidRPr="007501A9">
        <w:rPr>
          <w:noProof/>
        </w:rPr>
        <w:t xml:space="preserve">Figure </w:t>
      </w:r>
      <w:r w:rsidR="00CD7394">
        <w:rPr>
          <w:noProof/>
        </w:rPr>
        <w:t>3</w:t>
      </w:r>
      <w:r w:rsidRPr="007501A9">
        <w:rPr>
          <w:noProof/>
        </w:rPr>
        <w:t>.4: Cross sections (a) Tributar</w:t>
      </w:r>
      <w:r>
        <w:rPr>
          <w:noProof/>
        </w:rPr>
        <w:t>ies</w:t>
      </w:r>
      <w:r w:rsidRPr="007501A9">
        <w:rPr>
          <w:noProof/>
        </w:rPr>
        <w:t>, (b) Main channel</w:t>
      </w:r>
    </w:p>
    <w:p w14:paraId="1B0194E9" w14:textId="77777777" w:rsidR="007501A9" w:rsidRDefault="007501A9" w:rsidP="007501A9">
      <w:pPr>
        <w:jc w:val="center"/>
        <w:rPr>
          <w:noProof/>
          <w:color w:val="000000" w:themeColor="text1"/>
        </w:rPr>
      </w:pPr>
    </w:p>
    <w:p w14:paraId="26BA7BD3" w14:textId="0A53A234" w:rsidR="00D4117C" w:rsidRDefault="003E2507" w:rsidP="00D4117C">
      <w:pPr>
        <w:rPr>
          <w:noProof/>
          <w:color w:val="000000" w:themeColor="text1"/>
        </w:rPr>
      </w:pPr>
      <w:r w:rsidRPr="003E2507">
        <w:rPr>
          <w:noProof/>
          <w:color w:val="000000" w:themeColor="text1"/>
        </w:rPr>
        <w:t>There is a water reservoir with 24 m</w:t>
      </w:r>
      <w:r w:rsidRPr="00865757">
        <w:rPr>
          <w:noProof/>
          <w:color w:val="000000" w:themeColor="text1"/>
          <w:vertAlign w:val="superscript"/>
        </w:rPr>
        <w:t>3</w:t>
      </w:r>
      <w:r w:rsidRPr="003E2507">
        <w:rPr>
          <w:noProof/>
          <w:color w:val="000000" w:themeColor="text1"/>
        </w:rPr>
        <w:t xml:space="preserve"> capacity and 2 centrifugal pumps with 15 kW power </w:t>
      </w:r>
      <w:r w:rsidR="00BC714F">
        <w:rPr>
          <w:noProof/>
          <w:color w:val="000000" w:themeColor="text1"/>
        </w:rPr>
        <w:t>in</w:t>
      </w:r>
      <w:r w:rsidRPr="003E2507">
        <w:rPr>
          <w:noProof/>
          <w:color w:val="000000" w:themeColor="text1"/>
        </w:rPr>
        <w:t xml:space="preserve"> the basement of </w:t>
      </w:r>
      <w:r w:rsidR="00BC714F">
        <w:rPr>
          <w:noProof/>
          <w:color w:val="000000" w:themeColor="text1"/>
        </w:rPr>
        <w:t xml:space="preserve">the </w:t>
      </w:r>
      <w:r w:rsidRPr="003E2507">
        <w:rPr>
          <w:noProof/>
          <w:color w:val="000000" w:themeColor="text1"/>
        </w:rPr>
        <w:t>laboratory. The water is pumped out from the water reservoir and circulates in the experimental set-up with help of two pumps. One of these pumps supplies water to the right side tributary and the other pump supplies water to the left tributary</w:t>
      </w:r>
      <w:r>
        <w:rPr>
          <w:noProof/>
          <w:color w:val="000000" w:themeColor="text1"/>
        </w:rPr>
        <w:t xml:space="preserve"> </w:t>
      </w:r>
      <w:r w:rsidRPr="003E2507">
        <w:rPr>
          <w:noProof/>
          <w:color w:val="000000" w:themeColor="text1"/>
        </w:rPr>
        <w:t>(</w:t>
      </w:r>
      <w:r>
        <w:rPr>
          <w:noProof/>
          <w:color w:val="000000" w:themeColor="text1"/>
        </w:rPr>
        <w:t xml:space="preserve">see Figure </w:t>
      </w:r>
      <w:r w:rsidR="00CD7394">
        <w:rPr>
          <w:noProof/>
          <w:color w:val="000000" w:themeColor="text1"/>
        </w:rPr>
        <w:t>3</w:t>
      </w:r>
      <w:r>
        <w:rPr>
          <w:noProof/>
          <w:color w:val="000000" w:themeColor="text1"/>
        </w:rPr>
        <w:t xml:space="preserve">.5) </w:t>
      </w:r>
    </w:p>
    <w:p w14:paraId="5B2D0493" w14:textId="77777777" w:rsidR="003E2507" w:rsidRDefault="003E2507" w:rsidP="003E2507">
      <w:pPr>
        <w:jc w:val="center"/>
        <w:rPr>
          <w:noProof/>
          <w:color w:val="000000" w:themeColor="text1"/>
        </w:rPr>
      </w:pPr>
    </w:p>
    <w:p w14:paraId="69155AB5" w14:textId="77777777" w:rsidR="003E2507" w:rsidRPr="003E2507" w:rsidRDefault="003E2507" w:rsidP="003E2507">
      <w:pPr>
        <w:spacing w:before="0" w:after="0" w:line="240" w:lineRule="auto"/>
        <w:jc w:val="center"/>
        <w:rPr>
          <w:noProof/>
        </w:rPr>
      </w:pPr>
      <w:r w:rsidRPr="003E2507">
        <w:rPr>
          <w:noProof/>
          <w:lang w:val="tr-TR" w:eastAsia="tr-TR"/>
        </w:rPr>
        <w:drawing>
          <wp:inline distT="0" distB="0" distL="0" distR="0" wp14:anchorId="75161717" wp14:editId="6B80B0EF">
            <wp:extent cx="4680000" cy="2390176"/>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2390176"/>
                    </a:xfrm>
                    <a:prstGeom prst="rect">
                      <a:avLst/>
                    </a:prstGeom>
                  </pic:spPr>
                </pic:pic>
              </a:graphicData>
            </a:graphic>
          </wp:inline>
        </w:drawing>
      </w:r>
    </w:p>
    <w:p w14:paraId="7345D3C0" w14:textId="2D7AA06D" w:rsidR="003E2507" w:rsidRDefault="003E2507" w:rsidP="003E2507">
      <w:pPr>
        <w:spacing w:before="120" w:after="120" w:line="240" w:lineRule="auto"/>
        <w:jc w:val="center"/>
        <w:rPr>
          <w:noProof/>
        </w:rPr>
      </w:pPr>
      <w:r w:rsidRPr="003E2507">
        <w:rPr>
          <w:noProof/>
        </w:rPr>
        <w:t xml:space="preserve">Figure </w:t>
      </w:r>
      <w:r w:rsidR="00CD7394">
        <w:rPr>
          <w:noProof/>
        </w:rPr>
        <w:t>3</w:t>
      </w:r>
      <w:r w:rsidRPr="003E2507">
        <w:rPr>
          <w:noProof/>
        </w:rPr>
        <w:t>.5: Centrifugal pumps for water supply to (a) Right tributary, (b) Left tributary</w:t>
      </w:r>
    </w:p>
    <w:p w14:paraId="58D97292" w14:textId="77777777" w:rsidR="003E2507" w:rsidRPr="003E2507" w:rsidRDefault="003E2507" w:rsidP="003E2507">
      <w:pPr>
        <w:jc w:val="center"/>
        <w:rPr>
          <w:noProof/>
        </w:rPr>
      </w:pPr>
    </w:p>
    <w:p w14:paraId="290D34C4" w14:textId="67B7663F" w:rsidR="003E2507" w:rsidRDefault="003E2507" w:rsidP="003E2507">
      <w:pPr>
        <w:tabs>
          <w:tab w:val="left" w:pos="2715"/>
        </w:tabs>
        <w:rPr>
          <w:noProof/>
          <w:color w:val="000000" w:themeColor="text1"/>
        </w:rPr>
      </w:pPr>
      <w:r w:rsidRPr="003E2507">
        <w:rPr>
          <w:noProof/>
          <w:color w:val="000000" w:themeColor="text1"/>
        </w:rPr>
        <w:t xml:space="preserve">The water supplied to the system flows along the channel and reaches the circulation reservoir through </w:t>
      </w:r>
      <w:r w:rsidR="003F7FA5">
        <w:rPr>
          <w:noProof/>
          <w:color w:val="000000" w:themeColor="text1"/>
        </w:rPr>
        <w:t xml:space="preserve">the </w:t>
      </w:r>
      <w:r w:rsidRPr="003E2507">
        <w:rPr>
          <w:noProof/>
          <w:color w:val="000000" w:themeColor="text1"/>
        </w:rPr>
        <w:t>iron p</w:t>
      </w:r>
      <w:r w:rsidR="003F7FA5">
        <w:rPr>
          <w:noProof/>
          <w:color w:val="000000" w:themeColor="text1"/>
        </w:rPr>
        <w:t>ipes</w:t>
      </w:r>
      <w:r w:rsidRPr="003E2507">
        <w:rPr>
          <w:noProof/>
          <w:color w:val="000000" w:themeColor="text1"/>
        </w:rPr>
        <w:t xml:space="preserve"> from the downstream of the main channel and then </w:t>
      </w:r>
      <w:r w:rsidRPr="003E2507">
        <w:rPr>
          <w:noProof/>
          <w:color w:val="000000" w:themeColor="text1"/>
        </w:rPr>
        <w:lastRenderedPageBreak/>
        <w:t>returns to the water reservoir from the circulation tank. It circulates continuously along the line</w:t>
      </w:r>
      <w:r w:rsidR="003F7FA5">
        <w:rPr>
          <w:noProof/>
          <w:color w:val="000000" w:themeColor="text1"/>
        </w:rPr>
        <w:t xml:space="preserve"> (see Figure </w:t>
      </w:r>
      <w:r w:rsidR="00CD7394">
        <w:rPr>
          <w:noProof/>
          <w:color w:val="000000" w:themeColor="text1"/>
        </w:rPr>
        <w:t>3</w:t>
      </w:r>
      <w:r w:rsidR="003F7FA5">
        <w:rPr>
          <w:noProof/>
          <w:color w:val="000000" w:themeColor="text1"/>
        </w:rPr>
        <w:t>.6)</w:t>
      </w:r>
      <w:r w:rsidRPr="003E2507">
        <w:rPr>
          <w:noProof/>
          <w:color w:val="000000" w:themeColor="text1"/>
        </w:rPr>
        <w:t>.</w:t>
      </w:r>
    </w:p>
    <w:p w14:paraId="7AAE01FD" w14:textId="77777777" w:rsidR="003F7FA5" w:rsidRDefault="003F7FA5" w:rsidP="003F7FA5">
      <w:pPr>
        <w:tabs>
          <w:tab w:val="left" w:pos="2715"/>
        </w:tabs>
        <w:jc w:val="center"/>
        <w:rPr>
          <w:noProof/>
          <w:color w:val="000000" w:themeColor="text1"/>
        </w:rPr>
      </w:pPr>
    </w:p>
    <w:p w14:paraId="008F4F5C" w14:textId="77777777" w:rsidR="003F7FA5" w:rsidRDefault="003F7FA5" w:rsidP="003F7FA5">
      <w:pPr>
        <w:tabs>
          <w:tab w:val="left" w:pos="2715"/>
        </w:tabs>
        <w:spacing w:before="0" w:after="0" w:line="240" w:lineRule="auto"/>
        <w:jc w:val="center"/>
        <w:rPr>
          <w:noProof/>
          <w:color w:val="000000" w:themeColor="text1"/>
        </w:rPr>
      </w:pPr>
      <w:r w:rsidRPr="003A6342">
        <w:rPr>
          <w:noProof/>
          <w:lang w:val="tr-TR" w:eastAsia="tr-TR"/>
        </w:rPr>
        <w:drawing>
          <wp:inline distT="0" distB="0" distL="0" distR="0" wp14:anchorId="4310AA19" wp14:editId="715A62DC">
            <wp:extent cx="5148000" cy="2383134"/>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36" t="1129" r="546"/>
                    <a:stretch/>
                  </pic:blipFill>
                  <pic:spPr bwMode="auto">
                    <a:xfrm>
                      <a:off x="0" y="0"/>
                      <a:ext cx="5148000" cy="2383134"/>
                    </a:xfrm>
                    <a:prstGeom prst="rect">
                      <a:avLst/>
                    </a:prstGeom>
                    <a:ln>
                      <a:noFill/>
                    </a:ln>
                    <a:extLst>
                      <a:ext uri="{53640926-AAD7-44D8-BBD7-CCE9431645EC}">
                        <a14:shadowObscured xmlns:a14="http://schemas.microsoft.com/office/drawing/2010/main"/>
                      </a:ext>
                    </a:extLst>
                  </pic:spPr>
                </pic:pic>
              </a:graphicData>
            </a:graphic>
          </wp:inline>
        </w:drawing>
      </w:r>
    </w:p>
    <w:p w14:paraId="14E4270F" w14:textId="439C1A50" w:rsidR="003F7FA5" w:rsidRPr="003F7FA5" w:rsidRDefault="003F7FA5" w:rsidP="003F7FA5">
      <w:pPr>
        <w:tabs>
          <w:tab w:val="left" w:pos="2715"/>
        </w:tabs>
        <w:spacing w:before="120" w:after="120" w:line="240" w:lineRule="auto"/>
        <w:jc w:val="center"/>
      </w:pPr>
      <w:r w:rsidRPr="003F7FA5">
        <w:rPr>
          <w:color w:val="000000" w:themeColor="text1"/>
        </w:rPr>
        <w:t xml:space="preserve">Figure </w:t>
      </w:r>
      <w:r w:rsidR="00CD7394">
        <w:rPr>
          <w:color w:val="000000" w:themeColor="text1"/>
        </w:rPr>
        <w:t>3</w:t>
      </w:r>
      <w:r w:rsidRPr="003F7FA5">
        <w:rPr>
          <w:color w:val="000000" w:themeColor="text1"/>
        </w:rPr>
        <w:t xml:space="preserve">.6: </w:t>
      </w:r>
      <w:r w:rsidRPr="003A6342">
        <w:t xml:space="preserve">The plan view of </w:t>
      </w:r>
      <w:r w:rsidR="00CE4E07">
        <w:t xml:space="preserve">the </w:t>
      </w:r>
      <w:r w:rsidRPr="003A6342">
        <w:t xml:space="preserve">basement of </w:t>
      </w:r>
      <w:r w:rsidR="00CE4E07">
        <w:t xml:space="preserve">the </w:t>
      </w:r>
      <w:r w:rsidRPr="003A6342">
        <w:t>laboratory</w:t>
      </w:r>
    </w:p>
    <w:p w14:paraId="0FBB2B7E" w14:textId="77777777" w:rsidR="003F7FA5" w:rsidRPr="003E2507" w:rsidRDefault="003F7FA5" w:rsidP="003F7FA5">
      <w:pPr>
        <w:tabs>
          <w:tab w:val="left" w:pos="2715"/>
        </w:tabs>
        <w:jc w:val="center"/>
        <w:rPr>
          <w:noProof/>
          <w:color w:val="000000" w:themeColor="text1"/>
        </w:rPr>
      </w:pPr>
    </w:p>
    <w:p w14:paraId="1A8032DE" w14:textId="49E00F1F" w:rsidR="003F7FA5" w:rsidRDefault="00F24DBD" w:rsidP="00846D58">
      <w:pPr>
        <w:rPr>
          <w:noProof/>
          <w:color w:val="000000" w:themeColor="text1"/>
        </w:rPr>
      </w:pPr>
      <w:r w:rsidRPr="00F24DBD">
        <w:rPr>
          <w:noProof/>
          <w:color w:val="000000" w:themeColor="text1"/>
        </w:rPr>
        <w:t>The circulation tank is a part of the system between the channel and the water reservoir that stores the water coming from downstream of the main channel</w:t>
      </w:r>
      <w:r w:rsidR="003F7FA5" w:rsidRPr="003F7FA5">
        <w:rPr>
          <w:noProof/>
          <w:color w:val="000000" w:themeColor="text1"/>
        </w:rPr>
        <w:t xml:space="preserve"> (</w:t>
      </w:r>
      <w:r w:rsidR="003F7FA5">
        <w:rPr>
          <w:noProof/>
          <w:color w:val="000000" w:themeColor="text1"/>
        </w:rPr>
        <w:t xml:space="preserve">see </w:t>
      </w:r>
      <w:r w:rsidR="003F7FA5" w:rsidRPr="003F7FA5">
        <w:rPr>
          <w:noProof/>
          <w:color w:val="000000" w:themeColor="text1"/>
        </w:rPr>
        <w:t>Fig</w:t>
      </w:r>
      <w:r w:rsidR="003F7FA5">
        <w:rPr>
          <w:noProof/>
          <w:color w:val="000000" w:themeColor="text1"/>
        </w:rPr>
        <w:t xml:space="preserve">ure </w:t>
      </w:r>
      <w:r w:rsidR="00A536AE">
        <w:rPr>
          <w:noProof/>
          <w:color w:val="000000" w:themeColor="text1"/>
        </w:rPr>
        <w:t>3</w:t>
      </w:r>
      <w:r w:rsidR="003F7FA5">
        <w:rPr>
          <w:noProof/>
          <w:color w:val="000000" w:themeColor="text1"/>
        </w:rPr>
        <w:t>.7</w:t>
      </w:r>
      <w:r w:rsidR="003F7FA5" w:rsidRPr="003F7FA5">
        <w:rPr>
          <w:noProof/>
          <w:color w:val="000000" w:themeColor="text1"/>
        </w:rPr>
        <w:t>).</w:t>
      </w:r>
    </w:p>
    <w:p w14:paraId="432C1F51" w14:textId="77777777" w:rsidR="00846D58" w:rsidRDefault="00846D58" w:rsidP="00846D58">
      <w:pPr>
        <w:jc w:val="center"/>
        <w:rPr>
          <w:noProof/>
          <w:color w:val="000000" w:themeColor="text1"/>
        </w:rPr>
      </w:pPr>
    </w:p>
    <w:p w14:paraId="0EBA2C26" w14:textId="77777777" w:rsidR="003F7FA5" w:rsidRDefault="003F7FA5" w:rsidP="003F7FA5">
      <w:pPr>
        <w:spacing w:before="0" w:after="0" w:line="240" w:lineRule="auto"/>
        <w:jc w:val="center"/>
        <w:rPr>
          <w:noProof/>
          <w:color w:val="000000" w:themeColor="text1"/>
        </w:rPr>
      </w:pPr>
      <w:r>
        <w:rPr>
          <w:noProof/>
          <w:lang w:val="tr-TR" w:eastAsia="tr-TR"/>
        </w:rPr>
        <w:drawing>
          <wp:inline distT="0" distB="0" distL="0" distR="0" wp14:anchorId="338F93B3" wp14:editId="26220495">
            <wp:extent cx="4392000" cy="2777417"/>
            <wp:effectExtent l="0" t="0" r="889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2000" cy="2777417"/>
                    </a:xfrm>
                    <a:prstGeom prst="rect">
                      <a:avLst/>
                    </a:prstGeom>
                  </pic:spPr>
                </pic:pic>
              </a:graphicData>
            </a:graphic>
          </wp:inline>
        </w:drawing>
      </w:r>
    </w:p>
    <w:p w14:paraId="173C7524" w14:textId="11D1123E" w:rsidR="003F7FA5" w:rsidRPr="003A6342" w:rsidRDefault="003F7FA5" w:rsidP="00760CA4">
      <w:pPr>
        <w:tabs>
          <w:tab w:val="left" w:pos="2715"/>
        </w:tabs>
        <w:spacing w:before="120" w:after="120" w:line="240" w:lineRule="auto"/>
        <w:jc w:val="center"/>
      </w:pPr>
      <w:r w:rsidRPr="003F7FA5">
        <w:rPr>
          <w:color w:val="000000" w:themeColor="text1"/>
        </w:rPr>
        <w:t xml:space="preserve">Figure </w:t>
      </w:r>
      <w:r w:rsidR="00A536AE">
        <w:rPr>
          <w:color w:val="000000" w:themeColor="text1"/>
        </w:rPr>
        <w:t>3</w:t>
      </w:r>
      <w:r w:rsidRPr="003F7FA5">
        <w:rPr>
          <w:color w:val="000000" w:themeColor="text1"/>
        </w:rPr>
        <w:t xml:space="preserve">.7: </w:t>
      </w:r>
      <w:r w:rsidRPr="003A6342">
        <w:t xml:space="preserve">The basement view of </w:t>
      </w:r>
      <w:r w:rsidR="00CE4E07">
        <w:t xml:space="preserve">the </w:t>
      </w:r>
      <w:r w:rsidRPr="003A6342">
        <w:t>laboratory</w:t>
      </w:r>
    </w:p>
    <w:p w14:paraId="05669690" w14:textId="2EECFEEB" w:rsidR="003F7FA5" w:rsidRDefault="00F24DBD" w:rsidP="00846D58">
      <w:pPr>
        <w:rPr>
          <w:noProof/>
          <w:color w:val="000000" w:themeColor="text1"/>
        </w:rPr>
      </w:pPr>
      <w:r w:rsidRPr="00216EE7">
        <w:lastRenderedPageBreak/>
        <w:t xml:space="preserve">A unit controls the pump rotation speed in order to regulate the discharge of flow for </w:t>
      </w:r>
      <w:r>
        <w:t xml:space="preserve">the </w:t>
      </w:r>
      <w:r w:rsidRPr="00216EE7">
        <w:t xml:space="preserve">right tributary. Also, the flow rate in the pipe can be adjusted by using </w:t>
      </w:r>
      <w:r>
        <w:t xml:space="preserve">a </w:t>
      </w:r>
      <w:r w:rsidRPr="00216EE7">
        <w:t xml:space="preserve">valve and it is measured during </w:t>
      </w:r>
      <w:r>
        <w:t xml:space="preserve">the </w:t>
      </w:r>
      <w:r w:rsidRPr="00216EE7">
        <w:t xml:space="preserve">experiment by using an electromagnetic flowmeter (ORTİFLUX 1000 by Krohne) which is installed on the inlet pipe in which the water flows from the storage tank to right tributary via the centrifugal pump </w:t>
      </w:r>
      <w:r w:rsidR="00846D58" w:rsidRPr="00846D58">
        <w:rPr>
          <w:noProof/>
          <w:color w:val="000000" w:themeColor="text1"/>
        </w:rPr>
        <w:t>(</w:t>
      </w:r>
      <w:r w:rsidR="00846D58">
        <w:rPr>
          <w:noProof/>
          <w:color w:val="000000" w:themeColor="text1"/>
        </w:rPr>
        <w:t xml:space="preserve">see </w:t>
      </w:r>
      <w:r w:rsidR="00513E36">
        <w:rPr>
          <w:noProof/>
          <w:color w:val="000000" w:themeColor="text1"/>
        </w:rPr>
        <w:br/>
      </w:r>
      <w:r w:rsidR="00846D58" w:rsidRPr="00846D58">
        <w:rPr>
          <w:noProof/>
          <w:color w:val="000000" w:themeColor="text1"/>
        </w:rPr>
        <w:t>Fig</w:t>
      </w:r>
      <w:r w:rsidR="00846D58">
        <w:rPr>
          <w:noProof/>
          <w:color w:val="000000" w:themeColor="text1"/>
        </w:rPr>
        <w:t xml:space="preserve">ure </w:t>
      </w:r>
      <w:r w:rsidR="00A536AE">
        <w:rPr>
          <w:noProof/>
          <w:color w:val="000000" w:themeColor="text1"/>
        </w:rPr>
        <w:t>3</w:t>
      </w:r>
      <w:r w:rsidR="00846D58">
        <w:rPr>
          <w:noProof/>
          <w:color w:val="000000" w:themeColor="text1"/>
        </w:rPr>
        <w:t>.8</w:t>
      </w:r>
      <w:r w:rsidR="00846D58" w:rsidRPr="00846D58">
        <w:rPr>
          <w:noProof/>
          <w:color w:val="000000" w:themeColor="text1"/>
        </w:rPr>
        <w:t xml:space="preserve">). </w:t>
      </w:r>
      <w:r w:rsidR="001E45FE" w:rsidRPr="00216EE7">
        <w:t>It can measure the flow rate with 0.1 l/s precision</w:t>
      </w:r>
      <w:r w:rsidR="00846D58" w:rsidRPr="00846D58">
        <w:rPr>
          <w:noProof/>
          <w:color w:val="000000" w:themeColor="text1"/>
        </w:rPr>
        <w:t>.</w:t>
      </w:r>
    </w:p>
    <w:p w14:paraId="4BAAB36E" w14:textId="77777777" w:rsidR="00846D58" w:rsidRDefault="00846D58" w:rsidP="00846D58">
      <w:pPr>
        <w:jc w:val="center"/>
        <w:rPr>
          <w:noProof/>
          <w:color w:val="000000" w:themeColor="text1"/>
        </w:rPr>
      </w:pPr>
    </w:p>
    <w:p w14:paraId="6EB267BD" w14:textId="5445E7AC" w:rsidR="00846D58" w:rsidRDefault="0075658A" w:rsidP="00846D58">
      <w:pPr>
        <w:spacing w:before="0" w:after="0" w:line="240" w:lineRule="auto"/>
        <w:jc w:val="center"/>
        <w:rPr>
          <w:noProof/>
          <w:color w:val="000000" w:themeColor="text1"/>
        </w:rPr>
      </w:pPr>
      <w:r>
        <w:rPr>
          <w:noProof/>
          <w:lang w:val="tr-TR" w:eastAsia="tr-TR"/>
        </w:rPr>
        <mc:AlternateContent>
          <mc:Choice Requires="wps">
            <w:drawing>
              <wp:anchor distT="0" distB="0" distL="114300" distR="114300" simplePos="0" relativeHeight="251869184" behindDoc="0" locked="0" layoutInCell="1" allowOverlap="1" wp14:anchorId="624D1D4E" wp14:editId="04E159FD">
                <wp:simplePos x="0" y="0"/>
                <wp:positionH relativeFrom="column">
                  <wp:posOffset>1779270</wp:posOffset>
                </wp:positionH>
                <wp:positionV relativeFrom="paragraph">
                  <wp:posOffset>2850515</wp:posOffset>
                </wp:positionV>
                <wp:extent cx="266700" cy="304165"/>
                <wp:effectExtent l="9525" t="47625" r="47625" b="10160"/>
                <wp:wrapNone/>
                <wp:docPr id="19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E1E611" id="_x0000_t32" coordsize="21600,21600" o:spt="32" o:oned="t" path="m,l21600,21600e" filled="f">
                <v:path arrowok="t" fillok="f" o:connecttype="none"/>
                <o:lock v:ext="edit" shapetype="t"/>
              </v:shapetype>
              <v:shape id="AutoShape 139" o:spid="_x0000_s1026" type="#_x0000_t32" style="position:absolute;margin-left:140.1pt;margin-top:224.45pt;width:21pt;height:23.9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">
                <v:stroke endarrow="block"/>
              </v:shape>
            </w:pict>
          </mc:Fallback>
        </mc:AlternateContent>
      </w:r>
      <w:r>
        <w:rPr>
          <w:noProof/>
          <w:lang w:val="tr-TR" w:eastAsia="tr-TR"/>
        </w:rPr>
        <mc:AlternateContent>
          <mc:Choice Requires="wps">
            <w:drawing>
              <wp:anchor distT="0" distB="0" distL="114300" distR="114300" simplePos="0" relativeHeight="251868160" behindDoc="0" locked="0" layoutInCell="1" allowOverlap="1" wp14:anchorId="4D6BE0E6" wp14:editId="2D5D6E27">
                <wp:simplePos x="0" y="0"/>
                <wp:positionH relativeFrom="column">
                  <wp:posOffset>1216025</wp:posOffset>
                </wp:positionH>
                <wp:positionV relativeFrom="paragraph">
                  <wp:posOffset>3002915</wp:posOffset>
                </wp:positionV>
                <wp:extent cx="1049020" cy="304165"/>
                <wp:effectExtent l="0" t="0" r="0" b="635"/>
                <wp:wrapNone/>
                <wp:docPr id="189" name="Metin Kutusu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03AFFBCD" w14:textId="54D0A416" w:rsidR="00D40975" w:rsidRPr="00D40975" w:rsidRDefault="00D40975" w:rsidP="00D40975">
                            <w:pPr>
                              <w:spacing w:line="240" w:lineRule="auto"/>
                              <w:jc w:val="center"/>
                              <w:rPr>
                                <w:sz w:val="22"/>
                                <w:szCs w:val="22"/>
                                <w:lang w:val="tr-TR"/>
                              </w:rPr>
                            </w:pPr>
                            <w:r w:rsidRPr="00D40975">
                              <w:rPr>
                                <w:sz w:val="22"/>
                                <w:szCs w:val="22"/>
                                <w:lang w:val="tr-TR"/>
                              </w:rPr>
                              <w:t>control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E0E6" id="Metin Kutusu 189" o:spid="_x0000_s1031" type="#_x0000_t202" style="position:absolute;left:0;text-align:left;margin-left:95.75pt;margin-top:236.45pt;width:82.6pt;height:23.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" filled="f" stroked="f" strokeweight=".5pt">
                <v:path arrowok="t"/>
                <v:textbox inset="0,0,0,0">
                  <w:txbxContent>
                    <w:p w14:paraId="03AFFBCD" w14:textId="54D0A416" w:rsidR="00D40975" w:rsidRPr="00D40975" w:rsidRDefault="00D40975" w:rsidP="00D40975">
                      <w:pPr>
                        <w:spacing w:line="240" w:lineRule="auto"/>
                        <w:jc w:val="center"/>
                        <w:rPr>
                          <w:sz w:val="22"/>
                          <w:szCs w:val="22"/>
                          <w:lang w:val="tr-TR"/>
                        </w:rPr>
                      </w:pPr>
                      <w:r w:rsidRPr="00D40975">
                        <w:rPr>
                          <w:sz w:val="22"/>
                          <w:szCs w:val="22"/>
                          <w:lang w:val="tr-TR"/>
                        </w:rPr>
                        <w:t>control unit</w:t>
                      </w:r>
                    </w:p>
                  </w:txbxContent>
                </v:textbox>
              </v:shape>
            </w:pict>
          </mc:Fallback>
        </mc:AlternateContent>
      </w:r>
      <w:r w:rsidR="00D40975" w:rsidRPr="003A6342">
        <w:rPr>
          <w:noProof/>
          <w:lang w:val="tr-TR" w:eastAsia="tr-TR"/>
        </w:rPr>
        <w:drawing>
          <wp:inline distT="0" distB="0" distL="0" distR="0" wp14:anchorId="77887334" wp14:editId="53B9EAE4">
            <wp:extent cx="3240000" cy="4114891"/>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613" t="6284" r="5638" b="12991"/>
                    <a:stretch/>
                  </pic:blipFill>
                  <pic:spPr bwMode="auto">
                    <a:xfrm>
                      <a:off x="0" y="0"/>
                      <a:ext cx="3240000" cy="4114891"/>
                    </a:xfrm>
                    <a:prstGeom prst="rect">
                      <a:avLst/>
                    </a:prstGeom>
                    <a:noFill/>
                    <a:ln>
                      <a:noFill/>
                    </a:ln>
                    <a:extLst>
                      <a:ext uri="{53640926-AAD7-44D8-BBD7-CCE9431645EC}">
                        <a14:shadowObscured xmlns:a14="http://schemas.microsoft.com/office/drawing/2010/main"/>
                      </a:ext>
                    </a:extLst>
                  </pic:spPr>
                </pic:pic>
              </a:graphicData>
            </a:graphic>
          </wp:inline>
        </w:drawing>
      </w:r>
    </w:p>
    <w:p w14:paraId="4D42A343" w14:textId="6CB07FB2" w:rsidR="00846D58" w:rsidRDefault="00846D58" w:rsidP="00846D58">
      <w:pPr>
        <w:spacing w:before="120" w:after="120" w:line="240" w:lineRule="auto"/>
        <w:jc w:val="center"/>
        <w:rPr>
          <w:noProof/>
          <w:color w:val="000000" w:themeColor="text1"/>
        </w:rPr>
      </w:pPr>
      <w:r w:rsidRPr="00846D58">
        <w:rPr>
          <w:noProof/>
          <w:color w:val="000000" w:themeColor="text1"/>
        </w:rPr>
        <w:t>Fig</w:t>
      </w:r>
      <w:r>
        <w:rPr>
          <w:noProof/>
          <w:color w:val="000000" w:themeColor="text1"/>
        </w:rPr>
        <w:t xml:space="preserve">ure </w:t>
      </w:r>
      <w:r w:rsidR="00A536AE">
        <w:rPr>
          <w:noProof/>
          <w:color w:val="000000" w:themeColor="text1"/>
        </w:rPr>
        <w:t>3</w:t>
      </w:r>
      <w:r>
        <w:rPr>
          <w:noProof/>
          <w:color w:val="000000" w:themeColor="text1"/>
        </w:rPr>
        <w:t>.8:</w:t>
      </w:r>
      <w:r w:rsidRPr="00846D58">
        <w:rPr>
          <w:noProof/>
          <w:color w:val="000000" w:themeColor="text1"/>
        </w:rPr>
        <w:t xml:space="preserve"> Control board for right tributary</w:t>
      </w:r>
    </w:p>
    <w:p w14:paraId="107E26DF" w14:textId="77777777" w:rsidR="00846D58" w:rsidRDefault="00846D58" w:rsidP="00846D58">
      <w:pPr>
        <w:jc w:val="center"/>
        <w:rPr>
          <w:noProof/>
          <w:color w:val="000000" w:themeColor="text1"/>
        </w:rPr>
      </w:pPr>
    </w:p>
    <w:p w14:paraId="52A5F135" w14:textId="246EFE4F" w:rsidR="003F7FA5" w:rsidRDefault="001E45FE" w:rsidP="00846D58">
      <w:pPr>
        <w:rPr>
          <w:noProof/>
          <w:color w:val="000000" w:themeColor="text1"/>
        </w:rPr>
      </w:pPr>
      <w:r w:rsidRPr="00216EE7">
        <w:t xml:space="preserve">The other pump works by turning the manual button on the board. The flow rate in the pipe can be adjusted by using </w:t>
      </w:r>
      <w:r>
        <w:t xml:space="preserve">a </w:t>
      </w:r>
      <w:r w:rsidRPr="00216EE7">
        <w:t>valve for</w:t>
      </w:r>
      <w:r>
        <w:t xml:space="preserve"> the</w:t>
      </w:r>
      <w:r w:rsidRPr="00216EE7">
        <w:t xml:space="preserve"> left tributary and there is a rectangular weir at the tributary inlet to control the supplied flow discharge</w:t>
      </w:r>
      <w:r w:rsidR="00846D58">
        <w:rPr>
          <w:noProof/>
          <w:color w:val="000000" w:themeColor="text1"/>
        </w:rPr>
        <w:t xml:space="preserve"> (see Figure </w:t>
      </w:r>
      <w:r w:rsidR="00A536AE">
        <w:rPr>
          <w:noProof/>
          <w:color w:val="000000" w:themeColor="text1"/>
        </w:rPr>
        <w:t>3</w:t>
      </w:r>
      <w:r w:rsidR="00846D58">
        <w:rPr>
          <w:noProof/>
          <w:color w:val="000000" w:themeColor="text1"/>
        </w:rPr>
        <w:t>.9)</w:t>
      </w:r>
      <w:r w:rsidR="00846D58" w:rsidRPr="00846D58">
        <w:rPr>
          <w:noProof/>
          <w:color w:val="000000" w:themeColor="text1"/>
        </w:rPr>
        <w:t>.</w:t>
      </w:r>
    </w:p>
    <w:p w14:paraId="432360EF" w14:textId="77777777" w:rsidR="00846D58" w:rsidRDefault="00846D58" w:rsidP="00846D58">
      <w:pPr>
        <w:jc w:val="center"/>
        <w:rPr>
          <w:noProof/>
          <w:color w:val="000000" w:themeColor="text1"/>
        </w:rPr>
      </w:pPr>
    </w:p>
    <w:p w14:paraId="3F4A9321" w14:textId="329E8059" w:rsidR="00846D58" w:rsidRDefault="007F4B0B" w:rsidP="00F24DBD">
      <w:pPr>
        <w:spacing w:before="0" w:after="0" w:line="240" w:lineRule="auto"/>
        <w:jc w:val="center"/>
        <w:rPr>
          <w:noProof/>
          <w:color w:val="000000" w:themeColor="text1"/>
        </w:rPr>
      </w:pPr>
      <w:r>
        <w:rPr>
          <w:noProof/>
          <w:lang w:val="tr-TR" w:eastAsia="tr-TR"/>
        </w:rPr>
        <w:lastRenderedPageBreak/>
        <w:drawing>
          <wp:inline distT="0" distB="0" distL="0" distR="0" wp14:anchorId="3DE130B1" wp14:editId="0315BFF6">
            <wp:extent cx="3933825" cy="2171700"/>
            <wp:effectExtent l="0" t="0" r="952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25" cy="2171700"/>
                    </a:xfrm>
                    <a:prstGeom prst="rect">
                      <a:avLst/>
                    </a:prstGeom>
                  </pic:spPr>
                </pic:pic>
              </a:graphicData>
            </a:graphic>
          </wp:inline>
        </w:drawing>
      </w:r>
    </w:p>
    <w:p w14:paraId="2AFB3ED1" w14:textId="1E750D43" w:rsidR="00F24DBD" w:rsidRPr="00F24DBD" w:rsidRDefault="00F24DBD" w:rsidP="00F24DBD">
      <w:pPr>
        <w:tabs>
          <w:tab w:val="left" w:pos="2715"/>
        </w:tabs>
        <w:spacing w:before="120" w:after="120" w:line="240" w:lineRule="auto"/>
        <w:jc w:val="center"/>
      </w:pPr>
      <w:r w:rsidRPr="00F24DBD">
        <w:rPr>
          <w:color w:val="000000" w:themeColor="text1"/>
        </w:rPr>
        <w:t>Figu</w:t>
      </w:r>
      <w:r>
        <w:t xml:space="preserve">re </w:t>
      </w:r>
      <w:r w:rsidR="00A536AE">
        <w:t>3</w:t>
      </w:r>
      <w:r>
        <w:t>.9:</w:t>
      </w:r>
      <w:r w:rsidRPr="003A6342">
        <w:t xml:space="preserve"> (a) Control board for left tributary, (b) </w:t>
      </w:r>
      <w:r w:rsidR="007F4B0B">
        <w:t>Rectangular weir</w:t>
      </w:r>
    </w:p>
    <w:p w14:paraId="03A5AC00" w14:textId="77777777" w:rsidR="00846D58" w:rsidRDefault="00846D58" w:rsidP="00846D58">
      <w:pPr>
        <w:jc w:val="center"/>
        <w:rPr>
          <w:noProof/>
          <w:color w:val="000000" w:themeColor="text1"/>
        </w:rPr>
      </w:pPr>
    </w:p>
    <w:p w14:paraId="05C427D6" w14:textId="54A2568D" w:rsidR="00F24DBD" w:rsidRDefault="00F24DBD" w:rsidP="00F24DBD">
      <w:pPr>
        <w:rPr>
          <w:color w:val="000000" w:themeColor="text1"/>
        </w:rPr>
      </w:pPr>
      <w:r w:rsidRPr="003A6342">
        <w:t>Flow is measured with a limnimeter on the rectangular weir. The water depth over the weir is calculated using the Rehbock equation for rectangular weirs given in Equation (</w:t>
      </w:r>
      <w:r w:rsidR="00A536AE">
        <w:t>3</w:t>
      </w:r>
      <w:r w:rsidRPr="003A6342">
        <w:t xml:space="preserve">.1) and </w:t>
      </w:r>
      <w:r>
        <w:t xml:space="preserve">Equation </w:t>
      </w:r>
      <w:r w:rsidRPr="003A6342">
        <w:t>(</w:t>
      </w:r>
      <w:r w:rsidR="00A536AE">
        <w:t>3</w:t>
      </w:r>
      <w:r w:rsidRPr="003A6342">
        <w:t>.2) (</w:t>
      </w:r>
      <w:r w:rsidRPr="00F24DBD">
        <w:rPr>
          <w:color w:val="000000" w:themeColor="text1"/>
        </w:rPr>
        <w:t xml:space="preserve">see Figure </w:t>
      </w:r>
      <w:r w:rsidR="00A536AE">
        <w:rPr>
          <w:color w:val="000000" w:themeColor="text1"/>
        </w:rPr>
        <w:t>3</w:t>
      </w:r>
      <w:r w:rsidRPr="00F24DBD">
        <w:rPr>
          <w:color w:val="000000" w:themeColor="text1"/>
        </w:rPr>
        <w:t>.10).</w:t>
      </w:r>
    </w:p>
    <w:p w14:paraId="5138FA2F" w14:textId="77777777" w:rsidR="001E45FE" w:rsidRDefault="001E45FE" w:rsidP="00F24DBD">
      <w:pPr>
        <w:rPr>
          <w:color w:val="000000" w:themeColor="text1"/>
        </w:rPr>
      </w:pPr>
    </w:p>
    <w:p w14:paraId="11E2B4D2" w14:textId="77777777" w:rsidR="001E45FE" w:rsidRDefault="001E45FE" w:rsidP="001E45FE">
      <w:pPr>
        <w:spacing w:before="0" w:after="0" w:line="240" w:lineRule="auto"/>
        <w:jc w:val="center"/>
        <w:rPr>
          <w:color w:val="000000" w:themeColor="text1"/>
        </w:rPr>
      </w:pPr>
      <w:r w:rsidRPr="00216EE7">
        <w:rPr>
          <w:noProof/>
          <w:lang w:val="tr-TR" w:eastAsia="tr-TR"/>
        </w:rPr>
        <w:drawing>
          <wp:inline distT="0" distB="0" distL="0" distR="0" wp14:anchorId="625888E9" wp14:editId="4FFC638F">
            <wp:extent cx="1489710" cy="1084061"/>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230"/>
                    <a:stretch/>
                  </pic:blipFill>
                  <pic:spPr bwMode="auto">
                    <a:xfrm>
                      <a:off x="0" y="0"/>
                      <a:ext cx="1492683" cy="1086224"/>
                    </a:xfrm>
                    <a:prstGeom prst="rect">
                      <a:avLst/>
                    </a:prstGeom>
                    <a:ln>
                      <a:noFill/>
                    </a:ln>
                    <a:extLst>
                      <a:ext uri="{53640926-AAD7-44D8-BBD7-CCE9431645EC}">
                        <a14:shadowObscured xmlns:a14="http://schemas.microsoft.com/office/drawing/2010/main"/>
                      </a:ext>
                    </a:extLst>
                  </pic:spPr>
                </pic:pic>
              </a:graphicData>
            </a:graphic>
          </wp:inline>
        </w:drawing>
      </w:r>
    </w:p>
    <w:p w14:paraId="413F844D" w14:textId="0BEBB5F7" w:rsidR="001E45FE" w:rsidRPr="00216EE7" w:rsidRDefault="001E45FE" w:rsidP="001E45FE">
      <w:pPr>
        <w:tabs>
          <w:tab w:val="left" w:pos="2715"/>
        </w:tabs>
        <w:spacing w:after="0" w:line="240" w:lineRule="auto"/>
        <w:jc w:val="center"/>
      </w:pPr>
      <w:r w:rsidRPr="001E45FE">
        <w:rPr>
          <w:color w:val="000000" w:themeColor="text1"/>
        </w:rPr>
        <w:t xml:space="preserve">Figure </w:t>
      </w:r>
      <w:r w:rsidR="00F91F38">
        <w:rPr>
          <w:color w:val="000000" w:themeColor="text1"/>
        </w:rPr>
        <w:t>3</w:t>
      </w:r>
      <w:r w:rsidRPr="001E45FE">
        <w:rPr>
          <w:color w:val="000000" w:themeColor="text1"/>
        </w:rPr>
        <w:t xml:space="preserve">.10: Front </w:t>
      </w:r>
      <w:r w:rsidRPr="00216EE7">
        <w:t>view of the rectangular weir</w:t>
      </w:r>
    </w:p>
    <w:p w14:paraId="3CC357AA" w14:textId="77777777" w:rsidR="001E45FE" w:rsidRDefault="001E45FE" w:rsidP="00DF5A5D">
      <w:pPr>
        <w:jc w:val="center"/>
        <w:rPr>
          <w:color w:val="000000" w:themeColor="text1"/>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DF5A5D" w14:paraId="28E200ED" w14:textId="77777777" w:rsidTr="00DF5A5D">
        <w:trPr>
          <w:trHeight w:val="907"/>
          <w:jc w:val="center"/>
        </w:trPr>
        <w:tc>
          <w:tcPr>
            <w:tcW w:w="2644" w:type="dxa"/>
            <w:vAlign w:val="center"/>
          </w:tcPr>
          <w:p w14:paraId="2D06D87F" w14:textId="77777777" w:rsidR="00DF5A5D" w:rsidRDefault="00DF5A5D" w:rsidP="005D4D2C">
            <w:pPr>
              <w:jc w:val="center"/>
              <w:rPr>
                <w:rFonts w:eastAsiaTheme="minorEastAsia"/>
              </w:rPr>
            </w:pPr>
          </w:p>
        </w:tc>
        <w:tc>
          <w:tcPr>
            <w:tcW w:w="2872" w:type="dxa"/>
            <w:vAlign w:val="center"/>
          </w:tcPr>
          <w:p w14:paraId="7AAC3B67" w14:textId="7ED33600" w:rsidR="00DF5A5D" w:rsidRDefault="00FA3CF1" w:rsidP="005D4D2C">
            <w:pPr>
              <w:jc w:val="center"/>
              <w:rPr>
                <w:rFonts w:eastAsiaTheme="minorEastAsia"/>
              </w:rPr>
            </w:pPr>
            <m:oMathPara>
              <m:oMath>
                <m:r>
                  <m:rPr>
                    <m:sty m:val="p"/>
                  </m:rPr>
                  <w:rPr>
                    <w:rFonts w:ascii="Cambria Math" w:hAnsi="Cambria Math" w:cs="Calibri"/>
                  </w:rPr>
                  <m:t>Q=</m:t>
                </m:r>
                <m:sSub>
                  <m:sSubPr>
                    <m:ctrlPr>
                      <w:rPr>
                        <w:rFonts w:ascii="Cambria Math" w:hAnsi="Cambria Math" w:cs="Calibri"/>
                        <w:iCs/>
                      </w:rPr>
                    </m:ctrlPr>
                  </m:sSubPr>
                  <m:e>
                    <m:r>
                      <m:rPr>
                        <m:sty m:val="p"/>
                      </m:rPr>
                      <w:rPr>
                        <w:rFonts w:ascii="Cambria Math" w:hAnsi="Cambria Math" w:cs="Calibri"/>
                      </w:rPr>
                      <m:t>C</m:t>
                    </m:r>
                  </m:e>
                  <m:sub>
                    <m:r>
                      <m:rPr>
                        <m:sty m:val="p"/>
                      </m:rPr>
                      <w:rPr>
                        <w:rFonts w:ascii="Cambria Math" w:hAnsi="Cambria Math" w:cs="Calibri"/>
                      </w:rPr>
                      <m:t>d</m:t>
                    </m:r>
                  </m:sub>
                </m:sSub>
                <m:f>
                  <m:fPr>
                    <m:ctrlPr>
                      <w:rPr>
                        <w:rFonts w:ascii="Cambria Math" w:hAnsi="Cambria Math" w:cs="Calibri"/>
                        <w:iCs/>
                      </w:rPr>
                    </m:ctrlPr>
                  </m:fPr>
                  <m:num>
                    <m:r>
                      <m:rPr>
                        <m:sty m:val="p"/>
                      </m:rPr>
                      <w:rPr>
                        <w:rFonts w:ascii="Cambria Math" w:hAnsi="Cambria Math" w:cs="Calibri"/>
                      </w:rPr>
                      <m:t>2</m:t>
                    </m:r>
                  </m:num>
                  <m:den>
                    <m:r>
                      <m:rPr>
                        <m:sty m:val="p"/>
                      </m:rPr>
                      <w:rPr>
                        <w:rFonts w:ascii="Cambria Math" w:hAnsi="Cambria Math" w:cs="Calibri"/>
                      </w:rPr>
                      <m:t>3</m:t>
                    </m:r>
                  </m:den>
                </m:f>
                <m:rad>
                  <m:radPr>
                    <m:degHide m:val="1"/>
                    <m:ctrlPr>
                      <w:rPr>
                        <w:rFonts w:ascii="Cambria Math" w:hAnsi="Cambria Math" w:cs="Calibri"/>
                        <w:iCs/>
                      </w:rPr>
                    </m:ctrlPr>
                  </m:radPr>
                  <m:deg/>
                  <m:e>
                    <m:r>
                      <m:rPr>
                        <m:sty m:val="p"/>
                      </m:rPr>
                      <w:rPr>
                        <w:rFonts w:ascii="Cambria Math" w:hAnsi="Cambria Math" w:cs="Calibri"/>
                      </w:rPr>
                      <m:t>2g</m:t>
                    </m:r>
                  </m:e>
                </m:rad>
                <m:r>
                  <m:rPr>
                    <m:sty m:val="p"/>
                  </m:rPr>
                  <w:rPr>
                    <w:rFonts w:ascii="Cambria Math" w:hAnsi="Cambria Math" w:cs="Calibri"/>
                  </w:rPr>
                  <m:t>b</m:t>
                </m:r>
                <m:sSup>
                  <m:sSupPr>
                    <m:ctrlPr>
                      <w:rPr>
                        <w:rFonts w:ascii="Cambria Math" w:hAnsi="Cambria Math" w:cs="Calibri"/>
                        <w:iCs/>
                        <w:color w:val="000000" w:themeColor="text1"/>
                      </w:rPr>
                    </m:ctrlPr>
                  </m:sSupPr>
                  <m:e>
                    <m:r>
                      <m:rPr>
                        <m:sty m:val="p"/>
                      </m:rPr>
                      <w:rPr>
                        <w:rFonts w:ascii="Cambria Math" w:hAnsi="Cambria Math" w:cs="Calibri"/>
                        <w:color w:val="000000" w:themeColor="text1"/>
                      </w:rPr>
                      <m:t>h</m:t>
                    </m:r>
                  </m:e>
                  <m:sup>
                    <m:r>
                      <m:rPr>
                        <m:sty m:val="p"/>
                      </m:rPr>
                      <w:rPr>
                        <w:rFonts w:ascii="Cambria Math" w:hAnsi="Cambria Math" w:cs="Calibri"/>
                        <w:color w:val="000000" w:themeColor="text1"/>
                      </w:rPr>
                      <m:t>3∕2</m:t>
                    </m:r>
                  </m:sup>
                </m:sSup>
              </m:oMath>
            </m:oMathPara>
          </w:p>
        </w:tc>
        <w:tc>
          <w:tcPr>
            <w:tcW w:w="2705" w:type="dxa"/>
            <w:vAlign w:val="center"/>
          </w:tcPr>
          <w:p w14:paraId="3C6FD242" w14:textId="77B6F6D4" w:rsidR="00DF5A5D" w:rsidRDefault="00DF5A5D" w:rsidP="005D4D2C">
            <w:pPr>
              <w:jc w:val="center"/>
              <w:rPr>
                <w:rFonts w:eastAsiaTheme="minorEastAsia"/>
              </w:rPr>
            </w:pPr>
            <w:r>
              <w:rPr>
                <w:rFonts w:eastAsiaTheme="minorEastAsia"/>
              </w:rPr>
              <w:t>(</w:t>
            </w:r>
            <w:r w:rsidR="00A536AE">
              <w:rPr>
                <w:rFonts w:eastAsiaTheme="minorEastAsia"/>
              </w:rPr>
              <w:t>3</w:t>
            </w:r>
            <w:r>
              <w:rPr>
                <w:rFonts w:eastAsiaTheme="minorEastAsia"/>
              </w:rPr>
              <w:t>.1)</w:t>
            </w:r>
          </w:p>
        </w:tc>
      </w:tr>
      <w:tr w:rsidR="00DF5A5D" w14:paraId="0AD46CE2" w14:textId="77777777" w:rsidTr="00DF5A5D">
        <w:tblPrEx>
          <w:jc w:val="left"/>
        </w:tblPrEx>
        <w:trPr>
          <w:trHeight w:val="907"/>
        </w:trPr>
        <w:tc>
          <w:tcPr>
            <w:tcW w:w="2644" w:type="dxa"/>
          </w:tcPr>
          <w:p w14:paraId="014A3A80" w14:textId="77777777" w:rsidR="00DF5A5D" w:rsidRDefault="00DF5A5D" w:rsidP="005D4D2C">
            <w:pPr>
              <w:jc w:val="center"/>
              <w:rPr>
                <w:rFonts w:eastAsiaTheme="minorEastAsia"/>
              </w:rPr>
            </w:pPr>
          </w:p>
        </w:tc>
        <w:tc>
          <w:tcPr>
            <w:tcW w:w="2872" w:type="dxa"/>
          </w:tcPr>
          <w:p w14:paraId="17B2EF09" w14:textId="77777777" w:rsidR="00DF5A5D" w:rsidRDefault="00C61607" w:rsidP="005D4D2C">
            <w:pPr>
              <w:jc w:val="center"/>
              <w:rPr>
                <w:rFonts w:eastAsiaTheme="minorEastAsia"/>
              </w:rPr>
            </w:pPr>
            <m:oMathPara>
              <m:oMath>
                <m:sSub>
                  <m:sSubPr>
                    <m:ctrlPr>
                      <w:rPr>
                        <w:rFonts w:ascii="Cambria Math" w:hAnsi="Cambria Math" w:cs="Calibri"/>
                        <w:iCs/>
                        <w:color w:val="000000" w:themeColor="text1"/>
                      </w:rPr>
                    </m:ctrlPr>
                  </m:sSubPr>
                  <m:e>
                    <m:r>
                      <m:rPr>
                        <m:sty m:val="p"/>
                      </m:rPr>
                      <w:rPr>
                        <w:rFonts w:ascii="Cambria Math" w:hAnsi="Cambria Math" w:cs="Calibri"/>
                        <w:color w:val="000000" w:themeColor="text1"/>
                      </w:rPr>
                      <m:t>C</m:t>
                    </m:r>
                  </m:e>
                  <m:sub>
                    <m:r>
                      <m:rPr>
                        <m:sty m:val="p"/>
                      </m:rPr>
                      <w:rPr>
                        <w:rFonts w:ascii="Cambria Math" w:hAnsi="Cambria Math" w:cs="Calibri"/>
                        <w:color w:val="000000" w:themeColor="text1"/>
                      </w:rPr>
                      <m:t>d</m:t>
                    </m:r>
                  </m:sub>
                </m:sSub>
                <m:r>
                  <w:rPr>
                    <w:rFonts w:ascii="Cambria Math" w:hAnsi="Cambria Math" w:cs="Calibri"/>
                    <w:color w:val="000000" w:themeColor="text1"/>
                  </w:rPr>
                  <m:t>=</m:t>
                </m:r>
                <m:r>
                  <m:rPr>
                    <m:sty m:val="p"/>
                  </m:rPr>
                  <w:rPr>
                    <w:rFonts w:ascii="Cambria Math" w:eastAsia="Calibri" w:hAnsi="Cambria Math" w:cs="Calibri"/>
                    <w:color w:val="000000" w:themeColor="text1"/>
                    <w:kern w:val="24"/>
                  </w:rPr>
                  <m:t>0.602+0.83h/P</m:t>
                </m:r>
              </m:oMath>
            </m:oMathPara>
          </w:p>
        </w:tc>
        <w:tc>
          <w:tcPr>
            <w:tcW w:w="2705" w:type="dxa"/>
          </w:tcPr>
          <w:p w14:paraId="4688D807" w14:textId="397A8882" w:rsidR="00DF5A5D" w:rsidRDefault="00DF5A5D" w:rsidP="005D4D2C">
            <w:pPr>
              <w:jc w:val="center"/>
              <w:rPr>
                <w:rFonts w:eastAsiaTheme="minorEastAsia"/>
              </w:rPr>
            </w:pPr>
            <w:r>
              <w:rPr>
                <w:rFonts w:eastAsiaTheme="minorEastAsia"/>
              </w:rPr>
              <w:t>(</w:t>
            </w:r>
            <w:r w:rsidR="00A536AE">
              <w:rPr>
                <w:rFonts w:eastAsiaTheme="minorEastAsia"/>
              </w:rPr>
              <w:t>3</w:t>
            </w:r>
            <w:r>
              <w:rPr>
                <w:rFonts w:eastAsiaTheme="minorEastAsia"/>
              </w:rPr>
              <w:t>.2)</w:t>
            </w:r>
          </w:p>
        </w:tc>
      </w:tr>
    </w:tbl>
    <w:p w14:paraId="1261DE4A" w14:textId="000E8867" w:rsidR="00DF5A5D" w:rsidRPr="00216EE7" w:rsidRDefault="00CE4E07" w:rsidP="00DF5A5D">
      <w:pPr>
        <w:tabs>
          <w:tab w:val="left" w:pos="5100"/>
        </w:tabs>
        <w:rPr>
          <w:noProof/>
        </w:rPr>
      </w:pPr>
      <w:r>
        <w:t>w</w:t>
      </w:r>
      <w:r w:rsidR="00DF5A5D" w:rsidRPr="00DF5A5D">
        <w:t xml:space="preserve">here, </w:t>
      </w:r>
      <w:r w:rsidR="00FA3CF1">
        <w:rPr>
          <w:i/>
          <w:iCs/>
        </w:rPr>
        <w:t>Q</w:t>
      </w:r>
      <w:r w:rsidR="00DF5A5D" w:rsidRPr="00DF5A5D">
        <w:t xml:space="preserve"> denotes the discharge of flow, </w:t>
      </w:r>
      <w:r w:rsidR="00DF5A5D" w:rsidRPr="00DF5A5D">
        <w:rPr>
          <w:i/>
          <w:iCs/>
          <w:noProof/>
        </w:rPr>
        <w:t>C</w:t>
      </w:r>
      <w:r w:rsidR="00DF5A5D" w:rsidRPr="00DF5A5D">
        <w:rPr>
          <w:i/>
          <w:iCs/>
          <w:noProof/>
          <w:vertAlign w:val="subscript"/>
        </w:rPr>
        <w:t>d</w:t>
      </w:r>
      <w:r w:rsidR="00DF5A5D" w:rsidRPr="00DF5A5D">
        <w:rPr>
          <w:noProof/>
          <w:vertAlign w:val="subscript"/>
        </w:rPr>
        <w:t xml:space="preserve"> </w:t>
      </w:r>
      <w:r w:rsidR="00DF5A5D" w:rsidRPr="00DF5A5D">
        <w:rPr>
          <w:noProof/>
        </w:rPr>
        <w:t xml:space="preserve">is the coefficient of flow, </w:t>
      </w:r>
      <w:r w:rsidR="00DF5A5D" w:rsidRPr="00DF5A5D">
        <w:rPr>
          <w:i/>
          <w:iCs/>
          <w:noProof/>
        </w:rPr>
        <w:t>g</w:t>
      </w:r>
      <w:r w:rsidR="00DF5A5D" w:rsidRPr="00DF5A5D">
        <w:rPr>
          <w:noProof/>
        </w:rPr>
        <w:t xml:space="preserve"> is the gravitational acceleration</w:t>
      </w:r>
      <w:r w:rsidR="00DF5A5D" w:rsidRPr="00DF5A5D">
        <w:rPr>
          <w:i/>
          <w:iCs/>
          <w:noProof/>
        </w:rPr>
        <w:t>, b</w:t>
      </w:r>
      <w:r w:rsidR="00DF5A5D" w:rsidRPr="00DF5A5D">
        <w:rPr>
          <w:noProof/>
        </w:rPr>
        <w:t xml:space="preserve"> is the width of </w:t>
      </w:r>
      <w:r>
        <w:rPr>
          <w:noProof/>
        </w:rPr>
        <w:t xml:space="preserve">the </w:t>
      </w:r>
      <w:r w:rsidR="00DF5A5D" w:rsidRPr="00DF5A5D">
        <w:rPr>
          <w:noProof/>
        </w:rPr>
        <w:t xml:space="preserve">weir, </w:t>
      </w:r>
      <w:r w:rsidR="00DF5A5D" w:rsidRPr="00DF5A5D">
        <w:rPr>
          <w:i/>
          <w:iCs/>
          <w:noProof/>
        </w:rPr>
        <w:t>P</w:t>
      </w:r>
      <w:r w:rsidR="00DF5A5D" w:rsidRPr="00DF5A5D">
        <w:rPr>
          <w:noProof/>
        </w:rPr>
        <w:t xml:space="preserve"> is the height of weir</w:t>
      </w:r>
      <w:r w:rsidR="00476207">
        <w:rPr>
          <w:noProof/>
        </w:rPr>
        <w:t xml:space="preserve"> (</w:t>
      </w:r>
      <w:r w:rsidR="00EF21D6">
        <w:rPr>
          <w:noProof/>
        </w:rPr>
        <w:t>29.6 cm)</w:t>
      </w:r>
      <w:r w:rsidR="00DF5A5D" w:rsidRPr="00DF5A5D">
        <w:rPr>
          <w:noProof/>
        </w:rPr>
        <w:t xml:space="preserve"> and </w:t>
      </w:r>
      <w:r w:rsidR="00DF5A5D" w:rsidRPr="00DF5A5D">
        <w:rPr>
          <w:i/>
          <w:iCs/>
          <w:noProof/>
        </w:rPr>
        <w:t>h</w:t>
      </w:r>
      <w:r w:rsidR="00DF5A5D" w:rsidRPr="00DF5A5D">
        <w:rPr>
          <w:noProof/>
        </w:rPr>
        <w:t xml:space="preserve"> is </w:t>
      </w:r>
      <w:r>
        <w:rPr>
          <w:noProof/>
        </w:rPr>
        <w:t xml:space="preserve">the </w:t>
      </w:r>
      <w:r w:rsidR="00DF5A5D" w:rsidRPr="00DF5A5D">
        <w:rPr>
          <w:noProof/>
        </w:rPr>
        <w:t>depth of the flow over the weir</w:t>
      </w:r>
      <w:r w:rsidR="00EF21D6">
        <w:rPr>
          <w:noProof/>
        </w:rPr>
        <w:t xml:space="preserve"> (</w:t>
      </w:r>
      <w:r w:rsidR="0097283E">
        <w:rPr>
          <w:noProof/>
        </w:rPr>
        <w:t>6.37</w:t>
      </w:r>
      <w:r w:rsidR="00EF21D6">
        <w:rPr>
          <w:noProof/>
        </w:rPr>
        <w:t xml:space="preserve"> cm)</w:t>
      </w:r>
      <w:r w:rsidR="00DF5A5D" w:rsidRPr="00DF5A5D">
        <w:rPr>
          <w:noProof/>
        </w:rPr>
        <w:t>.</w:t>
      </w:r>
      <w:r w:rsidR="006946F2">
        <w:rPr>
          <w:noProof/>
        </w:rPr>
        <w:t xml:space="preserve"> </w:t>
      </w:r>
    </w:p>
    <w:p w14:paraId="4F997B99" w14:textId="51B5AA99" w:rsidR="000B3F9D" w:rsidRDefault="000B3F9D" w:rsidP="000B3F9D">
      <w:pPr>
        <w:tabs>
          <w:tab w:val="left" w:pos="5100"/>
        </w:tabs>
      </w:pPr>
      <w:r w:rsidRPr="00216EE7">
        <w:lastRenderedPageBreak/>
        <w:t>The flow depth throughout the flume can be adjusted by the tailgate at the downstream end of the main channel. It is controlled with a limnimeter to keep it constant during the experiments</w:t>
      </w:r>
      <w:r>
        <w:t xml:space="preserve"> (see Figure </w:t>
      </w:r>
      <w:r w:rsidR="00A536AE">
        <w:t>3</w:t>
      </w:r>
      <w:r>
        <w:t>.11)</w:t>
      </w:r>
      <w:r w:rsidRPr="00216EE7">
        <w:t>.</w:t>
      </w:r>
    </w:p>
    <w:p w14:paraId="4E2777B2" w14:textId="77777777" w:rsidR="000B3F9D" w:rsidRDefault="000B3F9D" w:rsidP="000B3F9D">
      <w:pPr>
        <w:tabs>
          <w:tab w:val="left" w:pos="5100"/>
        </w:tabs>
      </w:pPr>
    </w:p>
    <w:p w14:paraId="5B27BCB5" w14:textId="77777777" w:rsidR="000B3F9D" w:rsidRDefault="000B3F9D" w:rsidP="000B3F9D">
      <w:pPr>
        <w:tabs>
          <w:tab w:val="left" w:pos="5100"/>
        </w:tabs>
        <w:spacing w:before="0" w:after="0" w:line="240" w:lineRule="auto"/>
        <w:jc w:val="center"/>
      </w:pPr>
      <w:r>
        <w:rPr>
          <w:noProof/>
          <w:lang w:val="tr-TR" w:eastAsia="tr-TR"/>
        </w:rPr>
        <w:drawing>
          <wp:inline distT="0" distB="0" distL="0" distR="0" wp14:anchorId="1FE3B28E" wp14:editId="7D45BAA3">
            <wp:extent cx="4680000" cy="2151220"/>
            <wp:effectExtent l="0" t="0" r="635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2151220"/>
                    </a:xfrm>
                    <a:prstGeom prst="rect">
                      <a:avLst/>
                    </a:prstGeom>
                  </pic:spPr>
                </pic:pic>
              </a:graphicData>
            </a:graphic>
          </wp:inline>
        </w:drawing>
      </w:r>
    </w:p>
    <w:p w14:paraId="1E7F4BD0" w14:textId="63631F0D" w:rsidR="000B3F9D" w:rsidRPr="000B3F9D" w:rsidRDefault="000B3F9D" w:rsidP="000B3F9D">
      <w:pPr>
        <w:tabs>
          <w:tab w:val="left" w:pos="2715"/>
        </w:tabs>
        <w:spacing w:before="120" w:after="120" w:line="240" w:lineRule="auto"/>
        <w:jc w:val="center"/>
        <w:rPr>
          <w:color w:val="000000" w:themeColor="text1"/>
        </w:rPr>
      </w:pPr>
      <w:r w:rsidRPr="000B3F9D">
        <w:rPr>
          <w:color w:val="000000" w:themeColor="text1"/>
        </w:rPr>
        <w:t xml:space="preserve">Figure </w:t>
      </w:r>
      <w:r w:rsidR="00A536AE">
        <w:rPr>
          <w:color w:val="000000" w:themeColor="text1"/>
        </w:rPr>
        <w:t>3</w:t>
      </w:r>
      <w:r w:rsidRPr="000B3F9D">
        <w:rPr>
          <w:color w:val="000000" w:themeColor="text1"/>
        </w:rPr>
        <w:t>.11: (a) Adjustable tailgate, (b) Limnimeter</w:t>
      </w:r>
    </w:p>
    <w:p w14:paraId="148C3F29" w14:textId="77777777" w:rsidR="000B3F9D" w:rsidRPr="000B3F9D" w:rsidRDefault="000B3F9D" w:rsidP="000B3F9D">
      <w:pPr>
        <w:tabs>
          <w:tab w:val="left" w:pos="5100"/>
        </w:tabs>
        <w:jc w:val="center"/>
        <w:rPr>
          <w:color w:val="000000" w:themeColor="text1"/>
        </w:rPr>
      </w:pPr>
    </w:p>
    <w:p w14:paraId="635FBE24" w14:textId="5A6A41A1" w:rsidR="00F24DBD" w:rsidRDefault="000B3F9D" w:rsidP="00F24DBD">
      <w:pPr>
        <w:rPr>
          <w:noProof/>
          <w:color w:val="000000" w:themeColor="text1"/>
        </w:rPr>
      </w:pPr>
      <w:r w:rsidRPr="000B3F9D">
        <w:rPr>
          <w:noProof/>
          <w:color w:val="000000" w:themeColor="text1"/>
        </w:rPr>
        <w:t>Two conveyor belts are used to supply sediments to the upstream of both tributaries. The conveyor belts have the same physical features which are 1 m in length and 0.6 m in wide (</w:t>
      </w:r>
      <w:r>
        <w:rPr>
          <w:noProof/>
          <w:color w:val="000000" w:themeColor="text1"/>
        </w:rPr>
        <w:t xml:space="preserve">see </w:t>
      </w:r>
      <w:r w:rsidRPr="000B3F9D">
        <w:rPr>
          <w:noProof/>
          <w:color w:val="000000" w:themeColor="text1"/>
        </w:rPr>
        <w:t>Fig</w:t>
      </w:r>
      <w:r>
        <w:rPr>
          <w:noProof/>
          <w:color w:val="000000" w:themeColor="text1"/>
        </w:rPr>
        <w:t xml:space="preserve">ure </w:t>
      </w:r>
      <w:r w:rsidR="00A536AE">
        <w:rPr>
          <w:noProof/>
          <w:color w:val="000000" w:themeColor="text1"/>
        </w:rPr>
        <w:t>3</w:t>
      </w:r>
      <w:r>
        <w:rPr>
          <w:noProof/>
          <w:color w:val="000000" w:themeColor="text1"/>
        </w:rPr>
        <w:t>.12</w:t>
      </w:r>
      <w:r w:rsidRPr="000B3F9D">
        <w:rPr>
          <w:noProof/>
          <w:color w:val="000000" w:themeColor="text1"/>
        </w:rPr>
        <w:t>).</w:t>
      </w:r>
      <w:r w:rsidR="006131CB" w:rsidRPr="006131CB">
        <w:rPr>
          <w:color w:val="000000" w:themeColor="text1"/>
        </w:rPr>
        <w:t xml:space="preserve"> </w:t>
      </w:r>
      <w:r w:rsidR="006131CB" w:rsidRPr="00803A15">
        <w:rPr>
          <w:color w:val="000000" w:themeColor="text1"/>
        </w:rPr>
        <w:t>It will be ensured that the added sand is equal across the cross-section of the tributaries.</w:t>
      </w:r>
    </w:p>
    <w:p w14:paraId="6B0E5865" w14:textId="77777777" w:rsidR="000B3F9D" w:rsidRDefault="000B3F9D" w:rsidP="000B3F9D">
      <w:pPr>
        <w:jc w:val="center"/>
        <w:rPr>
          <w:noProof/>
          <w:color w:val="000000" w:themeColor="text1"/>
        </w:rPr>
      </w:pPr>
    </w:p>
    <w:p w14:paraId="20621B6C" w14:textId="77777777" w:rsidR="000B3F9D" w:rsidRDefault="000B3F9D" w:rsidP="000B3F9D">
      <w:pPr>
        <w:spacing w:before="0" w:after="0" w:line="240" w:lineRule="auto"/>
        <w:jc w:val="center"/>
        <w:rPr>
          <w:noProof/>
          <w:color w:val="000000" w:themeColor="text1"/>
        </w:rPr>
      </w:pPr>
      <w:r>
        <w:rPr>
          <w:noProof/>
          <w:lang w:val="tr-TR" w:eastAsia="tr-TR"/>
        </w:rPr>
        <w:drawing>
          <wp:inline distT="0" distB="0" distL="0" distR="0" wp14:anchorId="7716033C" wp14:editId="22871719">
            <wp:extent cx="3779137" cy="246697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313"/>
                    <a:stretch/>
                  </pic:blipFill>
                  <pic:spPr bwMode="auto">
                    <a:xfrm>
                      <a:off x="0" y="0"/>
                      <a:ext cx="3780000" cy="2467539"/>
                    </a:xfrm>
                    <a:prstGeom prst="rect">
                      <a:avLst/>
                    </a:prstGeom>
                    <a:ln>
                      <a:noFill/>
                    </a:ln>
                    <a:extLst>
                      <a:ext uri="{53640926-AAD7-44D8-BBD7-CCE9431645EC}">
                        <a14:shadowObscured xmlns:a14="http://schemas.microsoft.com/office/drawing/2010/main"/>
                      </a:ext>
                    </a:extLst>
                  </pic:spPr>
                </pic:pic>
              </a:graphicData>
            </a:graphic>
          </wp:inline>
        </w:drawing>
      </w:r>
    </w:p>
    <w:p w14:paraId="6EC2B41B" w14:textId="1F6337FA" w:rsidR="00D45E37" w:rsidRDefault="000B3F9D" w:rsidP="00D45E37">
      <w:pPr>
        <w:spacing w:before="120" w:after="120" w:line="240" w:lineRule="auto"/>
        <w:jc w:val="center"/>
        <w:rPr>
          <w:noProof/>
          <w:color w:val="000000" w:themeColor="text1"/>
        </w:rPr>
      </w:pPr>
      <w:r w:rsidRPr="000B3F9D">
        <w:rPr>
          <w:noProof/>
          <w:color w:val="000000" w:themeColor="text1"/>
        </w:rPr>
        <w:t>Fig</w:t>
      </w:r>
      <w:r>
        <w:rPr>
          <w:noProof/>
          <w:color w:val="000000" w:themeColor="text1"/>
        </w:rPr>
        <w:t xml:space="preserve">ure </w:t>
      </w:r>
      <w:r w:rsidR="00A536AE">
        <w:rPr>
          <w:noProof/>
          <w:color w:val="000000" w:themeColor="text1"/>
        </w:rPr>
        <w:t>3</w:t>
      </w:r>
      <w:r>
        <w:rPr>
          <w:noProof/>
          <w:color w:val="000000" w:themeColor="text1"/>
        </w:rPr>
        <w:t>.12:</w:t>
      </w:r>
      <w:r w:rsidRPr="000B3F9D">
        <w:rPr>
          <w:noProof/>
          <w:color w:val="000000" w:themeColor="text1"/>
        </w:rPr>
        <w:t xml:space="preserve"> Conveyor belts (a) Right, (b) Left</w:t>
      </w:r>
    </w:p>
    <w:p w14:paraId="3E8460A7" w14:textId="77777777" w:rsidR="00D45E37" w:rsidRPr="00D45E37" w:rsidRDefault="00D45E37" w:rsidP="00D45E37">
      <w:pPr>
        <w:jc w:val="center"/>
        <w:rPr>
          <w:noProof/>
          <w:color w:val="000000" w:themeColor="text1"/>
        </w:rPr>
      </w:pPr>
    </w:p>
    <w:p w14:paraId="777CAF6C" w14:textId="553C8FB1" w:rsidR="00A6322B" w:rsidRPr="00D45E37" w:rsidRDefault="00A536AE" w:rsidP="00FB3924">
      <w:pPr>
        <w:spacing w:before="360"/>
        <w:ind w:left="737" w:hanging="737"/>
        <w:rPr>
          <w:color w:val="000000" w:themeColor="text1"/>
          <w:sz w:val="36"/>
          <w:szCs w:val="36"/>
        </w:rPr>
      </w:pPr>
      <w:r>
        <w:rPr>
          <w:color w:val="000000" w:themeColor="text1"/>
          <w:sz w:val="36"/>
          <w:szCs w:val="36"/>
        </w:rPr>
        <w:t>3</w:t>
      </w:r>
      <w:r w:rsidR="00FB3924" w:rsidRPr="00D45E37">
        <w:rPr>
          <w:color w:val="000000" w:themeColor="text1"/>
          <w:sz w:val="36"/>
          <w:szCs w:val="36"/>
        </w:rPr>
        <w:t>.2</w:t>
      </w:r>
      <w:r w:rsidR="00FB3924" w:rsidRPr="00D45E37">
        <w:rPr>
          <w:color w:val="000000" w:themeColor="text1"/>
          <w:sz w:val="36"/>
          <w:szCs w:val="36"/>
        </w:rPr>
        <w:tab/>
      </w:r>
      <w:bookmarkStart w:id="9" w:name="_Hlk122613564"/>
      <w:r w:rsidR="001C4F95">
        <w:rPr>
          <w:color w:val="000000" w:themeColor="text1"/>
          <w:sz w:val="36"/>
          <w:szCs w:val="36"/>
        </w:rPr>
        <w:t>I</w:t>
      </w:r>
      <w:r w:rsidR="00D45E37" w:rsidRPr="00D45E37">
        <w:rPr>
          <w:color w:val="000000" w:themeColor="text1"/>
          <w:sz w:val="36"/>
          <w:szCs w:val="36"/>
        </w:rPr>
        <w:t>nstrument</w:t>
      </w:r>
      <w:r w:rsidR="001C4F95">
        <w:rPr>
          <w:color w:val="000000" w:themeColor="text1"/>
          <w:sz w:val="36"/>
          <w:szCs w:val="36"/>
        </w:rPr>
        <w:t>s</w:t>
      </w:r>
      <w:r w:rsidR="00D45E37" w:rsidRPr="00D45E37">
        <w:rPr>
          <w:color w:val="000000" w:themeColor="text1"/>
          <w:sz w:val="36"/>
          <w:szCs w:val="36"/>
        </w:rPr>
        <w:t xml:space="preserve"> and </w:t>
      </w:r>
      <w:r w:rsidR="006B1CAD">
        <w:rPr>
          <w:color w:val="000000" w:themeColor="text1"/>
          <w:sz w:val="36"/>
          <w:szCs w:val="36"/>
        </w:rPr>
        <w:t>E</w:t>
      </w:r>
      <w:r w:rsidR="00D45E37" w:rsidRPr="00D45E37">
        <w:rPr>
          <w:color w:val="000000" w:themeColor="text1"/>
          <w:sz w:val="36"/>
          <w:szCs w:val="36"/>
        </w:rPr>
        <w:t>quipment</w:t>
      </w:r>
      <w:bookmarkEnd w:id="9"/>
      <w:r w:rsidR="001C4F95">
        <w:rPr>
          <w:color w:val="000000" w:themeColor="text1"/>
          <w:sz w:val="36"/>
          <w:szCs w:val="36"/>
        </w:rPr>
        <w:t>s</w:t>
      </w:r>
    </w:p>
    <w:p w14:paraId="7EC9E1EB" w14:textId="6E822D68" w:rsidR="006131CB" w:rsidRPr="008B3C93" w:rsidRDefault="006131CB" w:rsidP="005E4252">
      <w:pPr>
        <w:spacing w:before="360"/>
        <w:ind w:left="907" w:hanging="907"/>
        <w:rPr>
          <w:sz w:val="32"/>
          <w:szCs w:val="32"/>
        </w:rPr>
      </w:pPr>
      <w:r>
        <w:rPr>
          <w:sz w:val="32"/>
          <w:szCs w:val="32"/>
        </w:rPr>
        <w:t>3.2.1</w:t>
      </w:r>
      <w:r w:rsidRPr="008B3C93">
        <w:rPr>
          <w:sz w:val="32"/>
          <w:szCs w:val="32"/>
        </w:rPr>
        <w:tab/>
      </w:r>
      <w:r>
        <w:rPr>
          <w:sz w:val="32"/>
          <w:szCs w:val="32"/>
        </w:rPr>
        <w:t>Flowmeter</w:t>
      </w:r>
    </w:p>
    <w:p w14:paraId="2482F7EE" w14:textId="0B8A946A" w:rsidR="00E62043" w:rsidRDefault="00E62043" w:rsidP="00E62043">
      <w:pPr>
        <w:rPr>
          <w:color w:val="000000" w:themeColor="text1"/>
        </w:rPr>
      </w:pPr>
      <w:r w:rsidRPr="00803A15">
        <w:rPr>
          <w:color w:val="000000" w:themeColor="text1"/>
        </w:rPr>
        <w:t>The supplied flow discharge of one of the tributaries (right) is measured by an electromagnetic flowmeter which is mounted on the pipe. The measured discharge has ± 0.1 l/s accuracies (Fig</w:t>
      </w:r>
      <w:r>
        <w:rPr>
          <w:color w:val="000000" w:themeColor="text1"/>
        </w:rPr>
        <w:t xml:space="preserve">ure </w:t>
      </w:r>
      <w:r w:rsidR="00A536AE">
        <w:rPr>
          <w:color w:val="000000" w:themeColor="text1"/>
        </w:rPr>
        <w:t>3</w:t>
      </w:r>
      <w:r>
        <w:rPr>
          <w:color w:val="000000" w:themeColor="text1"/>
        </w:rPr>
        <w:t>.13</w:t>
      </w:r>
      <w:r w:rsidRPr="00803A15">
        <w:rPr>
          <w:color w:val="000000" w:themeColor="text1"/>
        </w:rPr>
        <w:t>).</w:t>
      </w:r>
    </w:p>
    <w:p w14:paraId="5E6C6E83" w14:textId="77777777" w:rsidR="00A756C2" w:rsidRDefault="00A756C2" w:rsidP="00E62043">
      <w:pPr>
        <w:rPr>
          <w:color w:val="000000" w:themeColor="text1"/>
        </w:rPr>
      </w:pPr>
    </w:p>
    <w:p w14:paraId="62398CC1" w14:textId="4511D56D" w:rsidR="006131CB" w:rsidRDefault="006131CB" w:rsidP="006131CB">
      <w:pPr>
        <w:spacing w:before="0" w:after="0" w:line="240" w:lineRule="auto"/>
        <w:jc w:val="center"/>
        <w:rPr>
          <w:color w:val="000000" w:themeColor="text1"/>
        </w:rPr>
      </w:pPr>
      <w:r>
        <w:rPr>
          <w:noProof/>
          <w:lang w:val="tr-TR" w:eastAsia="tr-TR"/>
        </w:rPr>
        <w:drawing>
          <wp:inline distT="0" distB="0" distL="0" distR="0" wp14:anchorId="58357D41" wp14:editId="3EC110C4">
            <wp:extent cx="2880000" cy="1600699"/>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211" b="6896"/>
                    <a:stretch/>
                  </pic:blipFill>
                  <pic:spPr bwMode="auto">
                    <a:xfrm>
                      <a:off x="0" y="0"/>
                      <a:ext cx="2880000" cy="1600699"/>
                    </a:xfrm>
                    <a:prstGeom prst="rect">
                      <a:avLst/>
                    </a:prstGeom>
                    <a:ln>
                      <a:noFill/>
                    </a:ln>
                    <a:extLst>
                      <a:ext uri="{53640926-AAD7-44D8-BBD7-CCE9431645EC}">
                        <a14:shadowObscured xmlns:a14="http://schemas.microsoft.com/office/drawing/2010/main"/>
                      </a:ext>
                    </a:extLst>
                  </pic:spPr>
                </pic:pic>
              </a:graphicData>
            </a:graphic>
          </wp:inline>
        </w:drawing>
      </w:r>
    </w:p>
    <w:p w14:paraId="718DE07D" w14:textId="00D886CA" w:rsidR="005E4252" w:rsidRDefault="006131CB" w:rsidP="005E4252">
      <w:pPr>
        <w:spacing w:before="120" w:after="120" w:line="240" w:lineRule="auto"/>
        <w:jc w:val="center"/>
        <w:rPr>
          <w:color w:val="000000" w:themeColor="text1"/>
        </w:rPr>
      </w:pPr>
      <w:r w:rsidRPr="00AC23BC">
        <w:rPr>
          <w:color w:val="000000" w:themeColor="text1"/>
        </w:rPr>
        <w:t>Fig</w:t>
      </w:r>
      <w:r>
        <w:rPr>
          <w:color w:val="000000" w:themeColor="text1"/>
        </w:rPr>
        <w:t>ure 3.13:</w:t>
      </w:r>
      <w:r w:rsidRPr="00AC23BC">
        <w:rPr>
          <w:color w:val="000000" w:themeColor="text1"/>
        </w:rPr>
        <w:t xml:space="preserve"> </w:t>
      </w:r>
      <w:bookmarkStart w:id="10" w:name="_Hlk122614947"/>
      <w:r w:rsidRPr="00AC23BC">
        <w:rPr>
          <w:color w:val="000000" w:themeColor="text1"/>
        </w:rPr>
        <w:t xml:space="preserve">(a) </w:t>
      </w:r>
      <w:r>
        <w:rPr>
          <w:color w:val="000000" w:themeColor="text1"/>
        </w:rPr>
        <w:t xml:space="preserve">and (b) </w:t>
      </w:r>
      <w:r w:rsidRPr="00AC23BC">
        <w:rPr>
          <w:color w:val="000000" w:themeColor="text1"/>
        </w:rPr>
        <w:t>Electromagnetic flowmeter</w:t>
      </w:r>
      <w:bookmarkEnd w:id="10"/>
    </w:p>
    <w:p w14:paraId="0DB795C7" w14:textId="77777777" w:rsidR="00A756C2" w:rsidRDefault="00A756C2" w:rsidP="005E4252">
      <w:pPr>
        <w:spacing w:before="120" w:after="120" w:line="240" w:lineRule="auto"/>
        <w:jc w:val="center"/>
        <w:rPr>
          <w:color w:val="000000" w:themeColor="text1"/>
        </w:rPr>
      </w:pPr>
    </w:p>
    <w:p w14:paraId="0777FDA1" w14:textId="2684847C" w:rsidR="005E4252" w:rsidRPr="008B3C93" w:rsidRDefault="005E4252" w:rsidP="005E4252">
      <w:pPr>
        <w:spacing w:before="360"/>
        <w:ind w:left="907" w:hanging="907"/>
        <w:rPr>
          <w:sz w:val="32"/>
          <w:szCs w:val="32"/>
        </w:rPr>
      </w:pPr>
      <w:r>
        <w:rPr>
          <w:sz w:val="32"/>
          <w:szCs w:val="32"/>
        </w:rPr>
        <w:t>3.2.2</w:t>
      </w:r>
      <w:r w:rsidRPr="008B3C93">
        <w:rPr>
          <w:sz w:val="32"/>
          <w:szCs w:val="32"/>
        </w:rPr>
        <w:tab/>
      </w:r>
      <w:r>
        <w:rPr>
          <w:sz w:val="32"/>
          <w:szCs w:val="32"/>
        </w:rPr>
        <w:t>Acoustic Doppler Velocimeter</w:t>
      </w:r>
      <w:r w:rsidR="00DB7983">
        <w:rPr>
          <w:sz w:val="32"/>
          <w:szCs w:val="32"/>
        </w:rPr>
        <w:t xml:space="preserve"> (Vectrino)</w:t>
      </w:r>
    </w:p>
    <w:p w14:paraId="23E1F993" w14:textId="3F291E26" w:rsidR="006131CB" w:rsidRDefault="00DB7983" w:rsidP="005E4252">
      <w:r w:rsidRPr="00DB7983">
        <w:rPr>
          <w:color w:val="000000" w:themeColor="text1"/>
        </w:rPr>
        <w:t xml:space="preserve">Vectrino uses the Doppler Effect to measure flow velocity in water. The purpose of it in this study </w:t>
      </w:r>
      <w:r w:rsidR="00865757">
        <w:rPr>
          <w:color w:val="000000" w:themeColor="text1"/>
        </w:rPr>
        <w:t xml:space="preserve">is </w:t>
      </w:r>
      <w:r w:rsidRPr="00DB7983">
        <w:rPr>
          <w:color w:val="000000" w:themeColor="text1"/>
        </w:rPr>
        <w:t>to obtain the bottom scour depths</w:t>
      </w:r>
      <w:r>
        <w:rPr>
          <w:color w:val="000000" w:themeColor="text1"/>
        </w:rPr>
        <w:t xml:space="preserve"> </w:t>
      </w:r>
      <w:r w:rsidRPr="00803A15">
        <w:rPr>
          <w:color w:val="000000" w:themeColor="text1"/>
        </w:rPr>
        <w:t>(Fig</w:t>
      </w:r>
      <w:r>
        <w:rPr>
          <w:color w:val="000000" w:themeColor="text1"/>
        </w:rPr>
        <w:t>ure 3.14</w:t>
      </w:r>
      <w:r w:rsidRPr="00803A15">
        <w:rPr>
          <w:color w:val="000000" w:themeColor="text1"/>
        </w:rPr>
        <w:t>)</w:t>
      </w:r>
      <w:r w:rsidRPr="00DB7983">
        <w:rPr>
          <w:color w:val="000000" w:themeColor="text1"/>
        </w:rPr>
        <w:t>.</w:t>
      </w:r>
      <w:r w:rsidRPr="00DB7983">
        <w:t xml:space="preserve"> </w:t>
      </w:r>
    </w:p>
    <w:p w14:paraId="0D72BC99" w14:textId="23229663" w:rsidR="00DB7983" w:rsidRDefault="00DB7983" w:rsidP="005E4252">
      <w:pPr>
        <w:rPr>
          <w:color w:val="000000" w:themeColor="text1"/>
        </w:rPr>
      </w:pPr>
    </w:p>
    <w:p w14:paraId="098A9FFE" w14:textId="34F76CE9" w:rsidR="00DB7983" w:rsidRDefault="0075658A" w:rsidP="00DB7983">
      <w:pPr>
        <w:spacing w:before="0" w:after="0" w:line="240" w:lineRule="auto"/>
        <w:jc w:val="center"/>
        <w:rPr>
          <w:color w:val="000000" w:themeColor="text1"/>
        </w:rPr>
      </w:pPr>
      <w:r>
        <w:rPr>
          <w:noProof/>
          <w:lang w:val="tr-TR" w:eastAsia="tr-TR"/>
        </w:rPr>
        <mc:AlternateContent>
          <mc:Choice Requires="wps">
            <w:drawing>
              <wp:anchor distT="0" distB="0" distL="114300" distR="114300" simplePos="0" relativeHeight="251870208" behindDoc="0" locked="0" layoutInCell="1" allowOverlap="1" wp14:anchorId="763D9128" wp14:editId="1B8769ED">
                <wp:simplePos x="0" y="0"/>
                <wp:positionH relativeFrom="column">
                  <wp:posOffset>3922395</wp:posOffset>
                </wp:positionH>
                <wp:positionV relativeFrom="paragraph">
                  <wp:posOffset>1358265</wp:posOffset>
                </wp:positionV>
                <wp:extent cx="742950" cy="266700"/>
                <wp:effectExtent l="9525" t="6985" r="9525" b="12065"/>
                <wp:wrapNone/>
                <wp:docPr id="18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66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5A69F" id="Rectangle 140" o:spid="_x0000_s1026" style="position:absolute;margin-left:308.85pt;margin-top:106.95pt;width:58.5pt;height: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" strokecolor="white [3212]"/>
            </w:pict>
          </mc:Fallback>
        </mc:AlternateContent>
      </w:r>
      <w:r>
        <w:rPr>
          <w:noProof/>
          <w:lang w:val="tr-TR" w:eastAsia="tr-TR"/>
        </w:rPr>
        <mc:AlternateContent>
          <mc:Choice Requires="wps">
            <w:drawing>
              <wp:anchor distT="0" distB="0" distL="114300" distR="114300" simplePos="0" relativeHeight="251874304" behindDoc="0" locked="0" layoutInCell="1" allowOverlap="1" wp14:anchorId="24B3E8D4" wp14:editId="154901EF">
                <wp:simplePos x="0" y="0"/>
                <wp:positionH relativeFrom="column">
                  <wp:posOffset>3312795</wp:posOffset>
                </wp:positionH>
                <wp:positionV relativeFrom="paragraph">
                  <wp:posOffset>1207770</wp:posOffset>
                </wp:positionV>
                <wp:extent cx="476885" cy="438150"/>
                <wp:effectExtent l="0" t="0" r="0" b="0"/>
                <wp:wrapNone/>
                <wp:docPr id="187" name="Dikdörtgen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4046C54" w14:textId="77777777" w:rsidR="00D32496" w:rsidRDefault="00D32496" w:rsidP="00D32496">
                            <w:pPr>
                              <w:spacing w:after="160" w:line="256" w:lineRule="auto"/>
                              <w:jc w:val="center"/>
                              <w:rPr>
                                <w:rFonts w:eastAsia="Calibri"/>
                                <w:color w:val="000000"/>
                                <w:kern w:val="2"/>
                                <w:sz w:val="22"/>
                                <w:szCs w:val="22"/>
                              </w:rPr>
                            </w:pPr>
                            <w:r>
                              <w:rPr>
                                <w:rFonts w:eastAsia="Calibri"/>
                                <w:color w:val="000000"/>
                                <w:kern w:val="2"/>
                                <w:sz w:val="22"/>
                                <w:szCs w:val="22"/>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B3E8D4" id="Dikdörtgen 187" o:spid="_x0000_s1032" style="position:absolute;left:0;text-align:left;margin-left:260.85pt;margin-top:95.1pt;width:37.55pt;height:3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" filled="f" stroked="f" strokeweight="1pt">
                <v:path arrowok="t"/>
                <v:textbox>
                  <w:txbxContent>
                    <w:p w14:paraId="04046C54" w14:textId="77777777" w:rsidR="00D32496" w:rsidRDefault="00D32496" w:rsidP="00D32496">
                      <w:pPr>
                        <w:spacing w:after="160" w:line="256" w:lineRule="auto"/>
                        <w:jc w:val="center"/>
                        <w:rPr>
                          <w:rFonts w:eastAsia="Calibri"/>
                          <w:color w:val="000000"/>
                          <w:kern w:val="2"/>
                          <w:sz w:val="22"/>
                          <w:szCs w:val="22"/>
                        </w:rPr>
                      </w:pPr>
                      <w:r>
                        <w:rPr>
                          <w:rFonts w:eastAsia="Calibri"/>
                          <w:color w:val="000000"/>
                          <w:kern w:val="2"/>
                          <w:sz w:val="22"/>
                          <w:szCs w:val="22"/>
                        </w:rPr>
                        <w:t>(b)</w:t>
                      </w:r>
                    </w:p>
                  </w:txbxContent>
                </v:textbox>
              </v:rect>
            </w:pict>
          </mc:Fallback>
        </mc:AlternateContent>
      </w:r>
      <w:r>
        <w:rPr>
          <w:noProof/>
          <w:lang w:val="tr-TR" w:eastAsia="tr-TR"/>
        </w:rPr>
        <mc:AlternateContent>
          <mc:Choice Requires="wps">
            <w:drawing>
              <wp:anchor distT="0" distB="0" distL="114300" distR="114300" simplePos="0" relativeHeight="251872256" behindDoc="0" locked="0" layoutInCell="1" allowOverlap="1" wp14:anchorId="2F1C26BD" wp14:editId="06EA5981">
                <wp:simplePos x="0" y="0"/>
                <wp:positionH relativeFrom="column">
                  <wp:posOffset>952500</wp:posOffset>
                </wp:positionH>
                <wp:positionV relativeFrom="paragraph">
                  <wp:posOffset>1207770</wp:posOffset>
                </wp:positionV>
                <wp:extent cx="476885" cy="438150"/>
                <wp:effectExtent l="0" t="0" r="0" b="0"/>
                <wp:wrapNone/>
                <wp:docPr id="186" name="Dikdörtgen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1C04FDF" w14:textId="7413FEEE" w:rsidR="00D32496" w:rsidRDefault="00D32496" w:rsidP="00D32496">
                            <w:pPr>
                              <w:spacing w:after="160" w:line="256" w:lineRule="auto"/>
                              <w:jc w:val="center"/>
                              <w:rPr>
                                <w:rFonts w:eastAsia="Calibri"/>
                                <w:color w:val="000000"/>
                                <w:kern w:val="2"/>
                                <w:sz w:val="22"/>
                                <w:szCs w:val="22"/>
                              </w:rPr>
                            </w:pPr>
                            <w:r>
                              <w:rPr>
                                <w:rFonts w:eastAsia="Calibri"/>
                                <w:color w:val="000000"/>
                                <w:kern w:val="2"/>
                                <w:sz w:val="22"/>
                                <w:szCs w:val="22"/>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1C26BD" id="Dikdörtgen 186" o:spid="_x0000_s1033" style="position:absolute;left:0;text-align:left;margin-left:75pt;margin-top:95.1pt;width:37.55pt;height:3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" filled="f" stroked="f" strokeweight="1pt">
                <v:path arrowok="t"/>
                <v:textbox>
                  <w:txbxContent>
                    <w:p w14:paraId="21C04FDF" w14:textId="7413FEEE" w:rsidR="00D32496" w:rsidRDefault="00D32496" w:rsidP="00D32496">
                      <w:pPr>
                        <w:spacing w:after="160" w:line="256" w:lineRule="auto"/>
                        <w:jc w:val="center"/>
                        <w:rPr>
                          <w:rFonts w:eastAsia="Calibri"/>
                          <w:color w:val="000000"/>
                          <w:kern w:val="2"/>
                          <w:sz w:val="22"/>
                          <w:szCs w:val="22"/>
                        </w:rPr>
                      </w:pPr>
                      <w:r>
                        <w:rPr>
                          <w:rFonts w:eastAsia="Calibri"/>
                          <w:color w:val="000000"/>
                          <w:kern w:val="2"/>
                          <w:sz w:val="22"/>
                          <w:szCs w:val="22"/>
                        </w:rPr>
                        <w:t>(a)</w:t>
                      </w:r>
                    </w:p>
                  </w:txbxContent>
                </v:textbox>
              </v:rect>
            </w:pict>
          </mc:Fallback>
        </mc:AlternateContent>
      </w:r>
      <w:r w:rsidR="00D32496" w:rsidRPr="00D32496">
        <w:rPr>
          <w:noProof/>
        </w:rPr>
        <w:t xml:space="preserve"> </w:t>
      </w:r>
      <w:r w:rsidR="00D32496" w:rsidRPr="003A6342">
        <w:rPr>
          <w:noProof/>
        </w:rPr>
        <w:t xml:space="preserve"> </w:t>
      </w:r>
      <w:r w:rsidR="00DB7983" w:rsidRPr="003A6342">
        <w:rPr>
          <w:noProof/>
          <w:lang w:val="tr-TR" w:eastAsia="tr-TR"/>
        </w:rPr>
        <w:drawing>
          <wp:inline distT="0" distB="0" distL="0" distR="0" wp14:anchorId="69981D83" wp14:editId="69A7D843">
            <wp:extent cx="1740535" cy="1583896"/>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46" t="13665" r="14009" b="42966"/>
                    <a:stretch/>
                  </pic:blipFill>
                  <pic:spPr bwMode="auto">
                    <a:xfrm>
                      <a:off x="0" y="0"/>
                      <a:ext cx="1741290" cy="1584583"/>
                    </a:xfrm>
                    <a:prstGeom prst="rect">
                      <a:avLst/>
                    </a:prstGeom>
                    <a:noFill/>
                    <a:ln>
                      <a:noFill/>
                    </a:ln>
                    <a:extLst>
                      <a:ext uri="{53640926-AAD7-44D8-BBD7-CCE9431645EC}">
                        <a14:shadowObscured xmlns:a14="http://schemas.microsoft.com/office/drawing/2010/main"/>
                      </a:ext>
                    </a:extLst>
                  </pic:spPr>
                </pic:pic>
              </a:graphicData>
            </a:graphic>
          </wp:inline>
        </w:drawing>
      </w:r>
      <w:r w:rsidR="00D32496" w:rsidRPr="00D32496">
        <w:rPr>
          <w:noProof/>
        </w:rPr>
        <w:t xml:space="preserve"> </w:t>
      </w:r>
      <w:r w:rsidR="00D32496">
        <w:rPr>
          <w:noProof/>
        </w:rPr>
        <w:t xml:space="preserve"> </w:t>
      </w:r>
      <w:r w:rsidR="00D32496">
        <w:rPr>
          <w:noProof/>
          <w:lang w:val="tr-TR" w:eastAsia="tr-TR"/>
        </w:rPr>
        <w:drawing>
          <wp:inline distT="0" distB="0" distL="0" distR="0" wp14:anchorId="102AA783" wp14:editId="622383DC">
            <wp:extent cx="1779024" cy="162947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989" t="9453"/>
                    <a:stretch/>
                  </pic:blipFill>
                  <pic:spPr bwMode="auto">
                    <a:xfrm>
                      <a:off x="0" y="0"/>
                      <a:ext cx="1779429" cy="1629841"/>
                    </a:xfrm>
                    <a:prstGeom prst="rect">
                      <a:avLst/>
                    </a:prstGeom>
                    <a:ln>
                      <a:noFill/>
                    </a:ln>
                    <a:extLst>
                      <a:ext uri="{53640926-AAD7-44D8-BBD7-CCE9431645EC}">
                        <a14:shadowObscured xmlns:a14="http://schemas.microsoft.com/office/drawing/2010/main"/>
                      </a:ext>
                    </a:extLst>
                  </pic:spPr>
                </pic:pic>
              </a:graphicData>
            </a:graphic>
          </wp:inline>
        </w:drawing>
      </w:r>
    </w:p>
    <w:p w14:paraId="09890B79" w14:textId="21537E35" w:rsidR="00DB7983" w:rsidRDefault="00DB7983" w:rsidP="00DB7983">
      <w:pPr>
        <w:spacing w:before="120" w:after="120" w:line="240" w:lineRule="auto"/>
        <w:jc w:val="center"/>
        <w:rPr>
          <w:color w:val="000000" w:themeColor="text1"/>
        </w:rPr>
      </w:pPr>
      <w:r w:rsidRPr="00AC23BC">
        <w:rPr>
          <w:color w:val="000000" w:themeColor="text1"/>
        </w:rPr>
        <w:t>Fig</w:t>
      </w:r>
      <w:r>
        <w:rPr>
          <w:color w:val="000000" w:themeColor="text1"/>
        </w:rPr>
        <w:t>ure 3.14:</w:t>
      </w:r>
      <w:r w:rsidRPr="00AC23BC">
        <w:rPr>
          <w:color w:val="000000" w:themeColor="text1"/>
        </w:rPr>
        <w:t xml:space="preserve"> </w:t>
      </w:r>
      <w:r w:rsidR="00D32496">
        <w:rPr>
          <w:color w:val="000000" w:themeColor="text1"/>
        </w:rPr>
        <w:t xml:space="preserve">(a) and (b) </w:t>
      </w:r>
      <w:r w:rsidRPr="003A6342">
        <w:t>Down</w:t>
      </w:r>
      <w:r w:rsidR="00865757">
        <w:t>-</w:t>
      </w:r>
      <w:r w:rsidRPr="003A6342">
        <w:t xml:space="preserve">looking </w:t>
      </w:r>
      <w:r>
        <w:t>V</w:t>
      </w:r>
      <w:r w:rsidRPr="003A6342">
        <w:t>ectrino</w:t>
      </w:r>
    </w:p>
    <w:p w14:paraId="6E9D75CC" w14:textId="3B064ED6" w:rsidR="00DB7983" w:rsidRDefault="00DB7983" w:rsidP="00DB7983">
      <w:pPr>
        <w:jc w:val="center"/>
        <w:rPr>
          <w:color w:val="000000" w:themeColor="text1"/>
        </w:rPr>
      </w:pPr>
    </w:p>
    <w:p w14:paraId="13D31BD5" w14:textId="54CFF786" w:rsidR="00DB7983" w:rsidRDefault="00865757" w:rsidP="00E62043">
      <w:pPr>
        <w:rPr>
          <w:color w:val="000000" w:themeColor="text1"/>
        </w:rPr>
      </w:pPr>
      <w:r>
        <w:rPr>
          <w:color w:val="000000" w:themeColor="text1"/>
        </w:rPr>
        <w:t>A down-looking</w:t>
      </w:r>
      <w:r w:rsidR="00DB7983" w:rsidRPr="00DB7983">
        <w:rPr>
          <w:color w:val="000000" w:themeColor="text1"/>
        </w:rPr>
        <w:t xml:space="preserve"> acoustic doppler velocimeter (Vectrino) is used to measure bed topography</w:t>
      </w:r>
      <w:r w:rsidR="00DB7983">
        <w:rPr>
          <w:color w:val="000000" w:themeColor="text1"/>
        </w:rPr>
        <w:t xml:space="preserve">. </w:t>
      </w:r>
      <w:r w:rsidR="00DB7983">
        <w:rPr>
          <w:sz w:val="23"/>
          <w:szCs w:val="23"/>
        </w:rPr>
        <w:t>It has a three-dimensional sensor with remote sensing. Combined with Vectrino Plus software, it has a sampling rate of 200 Hz. The diameter of the received sound sampling is 6 mm. The Vectrino can receive data at a distance of 50 mm from the probe. Down</w:t>
      </w:r>
      <w:r>
        <w:rPr>
          <w:sz w:val="23"/>
          <w:szCs w:val="23"/>
        </w:rPr>
        <w:t>-</w:t>
      </w:r>
      <w:r w:rsidR="00DB7983">
        <w:rPr>
          <w:sz w:val="23"/>
          <w:szCs w:val="23"/>
        </w:rPr>
        <w:t xml:space="preserve">looking Vectrino uses four receivers (one in the x direction, one in the y direction, and two in the z direction) whereas side-looking uses three receivers. Vectrino obtains three-dimensional speed data with the data collected in the receivers. </w:t>
      </w:r>
      <w:r w:rsidR="00DB7983" w:rsidRPr="00803A15">
        <w:rPr>
          <w:color w:val="000000" w:themeColor="text1"/>
        </w:rPr>
        <w:t>The probe of Vectrino works in water</w:t>
      </w:r>
      <w:r w:rsidR="00DB7983">
        <w:rPr>
          <w:color w:val="000000" w:themeColor="text1"/>
        </w:rPr>
        <w:t xml:space="preserve"> </w:t>
      </w:r>
      <w:r w:rsidR="00DB7983">
        <w:rPr>
          <w:sz w:val="23"/>
          <w:szCs w:val="23"/>
        </w:rPr>
        <w:t xml:space="preserve">and provides a continuous flow measurement, focusing on a common sample volume. The system operates by transmitting short acoustic pulses along the transmission beam. As the pulses move along the water column, some of the acoustic energy is scattered back by small particles suspended in water. </w:t>
      </w:r>
      <w:r w:rsidR="00DB7983" w:rsidRPr="00803A15">
        <w:rPr>
          <w:color w:val="000000" w:themeColor="text1"/>
        </w:rPr>
        <w:t>The measured distance has ± 0.1 cm accuracy</w:t>
      </w:r>
      <w:r w:rsidR="00DB7983">
        <w:rPr>
          <w:color w:val="000000" w:themeColor="text1"/>
        </w:rPr>
        <w:t>.</w:t>
      </w:r>
    </w:p>
    <w:p w14:paraId="3A36C32B" w14:textId="3FD36299" w:rsidR="00E63908" w:rsidRPr="008B3C93" w:rsidRDefault="00E63908" w:rsidP="00E63908">
      <w:pPr>
        <w:spacing w:before="360"/>
        <w:ind w:left="907" w:hanging="907"/>
        <w:rPr>
          <w:sz w:val="32"/>
          <w:szCs w:val="32"/>
        </w:rPr>
      </w:pPr>
      <w:r>
        <w:rPr>
          <w:sz w:val="32"/>
          <w:szCs w:val="32"/>
        </w:rPr>
        <w:t>3.2.3</w:t>
      </w:r>
      <w:r w:rsidRPr="008B3C93">
        <w:rPr>
          <w:sz w:val="32"/>
          <w:szCs w:val="32"/>
        </w:rPr>
        <w:tab/>
      </w:r>
      <w:r>
        <w:rPr>
          <w:sz w:val="32"/>
          <w:szCs w:val="32"/>
        </w:rPr>
        <w:t xml:space="preserve">UltraLab </w:t>
      </w:r>
      <w:r w:rsidR="00582930">
        <w:rPr>
          <w:sz w:val="32"/>
          <w:szCs w:val="32"/>
        </w:rPr>
        <w:t>ULS-40D</w:t>
      </w:r>
    </w:p>
    <w:p w14:paraId="3A76C600" w14:textId="04B386F9" w:rsidR="00582930" w:rsidRDefault="00582930" w:rsidP="00582930">
      <w:r w:rsidRPr="00803A15">
        <w:rPr>
          <w:color w:val="000000" w:themeColor="text1"/>
        </w:rPr>
        <w:t xml:space="preserve">UltraLab ULS-40D </w:t>
      </w:r>
      <w:r w:rsidR="00E63908">
        <w:t xml:space="preserve">is designed for the measuring of water surfaces in Ship Model Basins, Flumes, Hydraulic Laboratories at Universities and Institutes and Simulation Facilities of Physical Models. It is an </w:t>
      </w:r>
      <w:r w:rsidR="00865757">
        <w:t>easy-to-handle</w:t>
      </w:r>
      <w:r w:rsidR="00E63908">
        <w:t xml:space="preserve"> airborn ultrasonic measuring system, which measures water level and waves fast and precisely</w:t>
      </w:r>
      <w:r>
        <w:t xml:space="preserve"> (Figure 3.15)</w:t>
      </w:r>
      <w:r w:rsidR="00E63908">
        <w:t>.</w:t>
      </w:r>
      <w:r>
        <w:t xml:space="preserve"> The ULS 40D system is equipped with fully assembled independent channels.</w:t>
      </w:r>
    </w:p>
    <w:p w14:paraId="4FD8736C" w14:textId="7996C0DE" w:rsidR="00E63908" w:rsidRDefault="00E63908" w:rsidP="00E62043"/>
    <w:p w14:paraId="390C3DC5" w14:textId="550E4431" w:rsidR="00582930" w:rsidRDefault="0075658A" w:rsidP="006E6070">
      <w:pPr>
        <w:spacing w:before="0" w:after="0" w:line="240" w:lineRule="auto"/>
        <w:jc w:val="center"/>
      </w:pPr>
      <w:r>
        <w:rPr>
          <w:noProof/>
          <w:lang w:val="tr-TR" w:eastAsia="tr-TR"/>
        </w:rPr>
        <mc:AlternateContent>
          <mc:Choice Requires="wps">
            <w:drawing>
              <wp:anchor distT="0" distB="0" distL="114300" distR="114300" simplePos="0" relativeHeight="251875328" behindDoc="0" locked="0" layoutInCell="1" allowOverlap="1" wp14:anchorId="2F1C26BD" wp14:editId="756F975A">
                <wp:simplePos x="0" y="0"/>
                <wp:positionH relativeFrom="column">
                  <wp:posOffset>2657475</wp:posOffset>
                </wp:positionH>
                <wp:positionV relativeFrom="paragraph">
                  <wp:posOffset>1380490</wp:posOffset>
                </wp:positionV>
                <wp:extent cx="476885" cy="438150"/>
                <wp:effectExtent l="0" t="0" r="0" b="0"/>
                <wp:wrapNone/>
                <wp:docPr id="185" name="Dikdörtgen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B0FE48" w14:textId="77777777" w:rsidR="00582930" w:rsidRPr="00582930" w:rsidRDefault="00582930" w:rsidP="00582930">
                            <w:pPr>
                              <w:spacing w:after="160" w:line="256" w:lineRule="auto"/>
                              <w:jc w:val="center"/>
                              <w:rPr>
                                <w:rFonts w:eastAsia="Calibri"/>
                                <w:color w:val="FFFFFF" w:themeColor="background1"/>
                                <w:kern w:val="2"/>
                                <w:sz w:val="22"/>
                                <w:szCs w:val="22"/>
                              </w:rPr>
                            </w:pPr>
                            <w:r w:rsidRPr="00582930">
                              <w:rPr>
                                <w:rFonts w:eastAsia="Calibri"/>
                                <w:color w:val="FFFFFF" w:themeColor="background1"/>
                                <w:kern w:val="2"/>
                                <w:sz w:val="22"/>
                                <w:szCs w:val="22"/>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1C26BD" id="Dikdörtgen 185" o:spid="_x0000_s1034" style="position:absolute;left:0;text-align:left;margin-left:209.25pt;margin-top:108.7pt;width:37.55pt;height:3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" filled="f" stroked="f" strokeweight="1pt">
                <v:path arrowok="t"/>
                <v:textbox>
                  <w:txbxContent>
                    <w:p w14:paraId="0EB0FE48" w14:textId="77777777" w:rsidR="00582930" w:rsidRPr="00582930" w:rsidRDefault="00582930" w:rsidP="00582930">
                      <w:pPr>
                        <w:spacing w:after="160" w:line="256" w:lineRule="auto"/>
                        <w:jc w:val="center"/>
                        <w:rPr>
                          <w:rFonts w:eastAsia="Calibri"/>
                          <w:color w:val="FFFFFF" w:themeColor="background1"/>
                          <w:kern w:val="2"/>
                          <w:sz w:val="22"/>
                          <w:szCs w:val="22"/>
                        </w:rPr>
                      </w:pPr>
                      <w:r w:rsidRPr="00582930">
                        <w:rPr>
                          <w:rFonts w:eastAsia="Calibri"/>
                          <w:color w:val="FFFFFF" w:themeColor="background1"/>
                          <w:kern w:val="2"/>
                          <w:sz w:val="22"/>
                          <w:szCs w:val="22"/>
                        </w:rPr>
                        <w:t>(a)</w:t>
                      </w:r>
                    </w:p>
                  </w:txbxContent>
                </v:textbox>
              </v:rect>
            </w:pict>
          </mc:Fallback>
        </mc:AlternateContent>
      </w:r>
      <w:r>
        <w:rPr>
          <w:noProof/>
          <w:lang w:val="tr-TR" w:eastAsia="tr-TR"/>
        </w:rPr>
        <mc:AlternateContent>
          <mc:Choice Requires="wps">
            <w:drawing>
              <wp:anchor distT="0" distB="0" distL="114300" distR="114300" simplePos="0" relativeHeight="251876352" behindDoc="0" locked="0" layoutInCell="1" allowOverlap="1" wp14:anchorId="2F1C26BD" wp14:editId="5313FD59">
                <wp:simplePos x="0" y="0"/>
                <wp:positionH relativeFrom="column">
                  <wp:posOffset>4057650</wp:posOffset>
                </wp:positionH>
                <wp:positionV relativeFrom="paragraph">
                  <wp:posOffset>1380490</wp:posOffset>
                </wp:positionV>
                <wp:extent cx="476885" cy="438150"/>
                <wp:effectExtent l="0" t="0" r="0" b="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13C851" w14:textId="19C66A16" w:rsidR="00582930" w:rsidRPr="00582930" w:rsidRDefault="00582930" w:rsidP="00582930">
                            <w:pPr>
                              <w:spacing w:after="160" w:line="256" w:lineRule="auto"/>
                              <w:jc w:val="center"/>
                              <w:rPr>
                                <w:rFonts w:eastAsia="Calibri"/>
                                <w:color w:val="FFFFFF" w:themeColor="background1"/>
                                <w:kern w:val="2"/>
                                <w:sz w:val="22"/>
                                <w:szCs w:val="22"/>
                              </w:rPr>
                            </w:pPr>
                            <w:r w:rsidRPr="00582930">
                              <w:rPr>
                                <w:rFonts w:eastAsia="Calibri"/>
                                <w:color w:val="FFFFFF" w:themeColor="background1"/>
                                <w:kern w:val="2"/>
                                <w:sz w:val="22"/>
                                <w:szCs w:val="22"/>
                              </w:rPr>
                              <w:t>(</w:t>
                            </w:r>
                            <w:r>
                              <w:rPr>
                                <w:rFonts w:eastAsia="Calibri"/>
                                <w:color w:val="FFFFFF" w:themeColor="background1"/>
                                <w:kern w:val="2"/>
                                <w:sz w:val="22"/>
                                <w:szCs w:val="22"/>
                              </w:rPr>
                              <w:t>b</w:t>
                            </w:r>
                            <w:r w:rsidRPr="00582930">
                              <w:rPr>
                                <w:rFonts w:eastAsia="Calibri"/>
                                <w:color w:val="FFFFFF" w:themeColor="background1"/>
                                <w:kern w:val="2"/>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1C26BD" id="Dikdörtgen 184" o:spid="_x0000_s1035" style="position:absolute;left:0;text-align:left;margin-left:319.5pt;margin-top:108.7pt;width:37.55pt;height:3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" filled="f" stroked="f" strokeweight="1pt">
                <v:path arrowok="t"/>
                <v:textbox>
                  <w:txbxContent>
                    <w:p w14:paraId="4A13C851" w14:textId="19C66A16" w:rsidR="00582930" w:rsidRPr="00582930" w:rsidRDefault="00582930" w:rsidP="00582930">
                      <w:pPr>
                        <w:spacing w:after="160" w:line="256" w:lineRule="auto"/>
                        <w:jc w:val="center"/>
                        <w:rPr>
                          <w:rFonts w:eastAsia="Calibri"/>
                          <w:color w:val="FFFFFF" w:themeColor="background1"/>
                          <w:kern w:val="2"/>
                          <w:sz w:val="22"/>
                          <w:szCs w:val="22"/>
                        </w:rPr>
                      </w:pPr>
                      <w:r w:rsidRPr="00582930">
                        <w:rPr>
                          <w:rFonts w:eastAsia="Calibri"/>
                          <w:color w:val="FFFFFF" w:themeColor="background1"/>
                          <w:kern w:val="2"/>
                          <w:sz w:val="22"/>
                          <w:szCs w:val="22"/>
                        </w:rPr>
                        <w:t>(</w:t>
                      </w:r>
                      <w:r>
                        <w:rPr>
                          <w:rFonts w:eastAsia="Calibri"/>
                          <w:color w:val="FFFFFF" w:themeColor="background1"/>
                          <w:kern w:val="2"/>
                          <w:sz w:val="22"/>
                          <w:szCs w:val="22"/>
                        </w:rPr>
                        <w:t>b</w:t>
                      </w:r>
                      <w:r w:rsidRPr="00582930">
                        <w:rPr>
                          <w:rFonts w:eastAsia="Calibri"/>
                          <w:color w:val="FFFFFF" w:themeColor="background1"/>
                          <w:kern w:val="2"/>
                          <w:sz w:val="22"/>
                          <w:szCs w:val="22"/>
                        </w:rPr>
                        <w:t>)</w:t>
                      </w:r>
                    </w:p>
                  </w:txbxContent>
                </v:textbox>
              </v:rect>
            </w:pict>
          </mc:Fallback>
        </mc:AlternateContent>
      </w:r>
      <w:r w:rsidR="00582930">
        <w:rPr>
          <w:noProof/>
          <w:lang w:val="tr-TR" w:eastAsia="tr-TR"/>
        </w:rPr>
        <w:drawing>
          <wp:inline distT="0" distB="0" distL="0" distR="0" wp14:anchorId="5F6D81FB" wp14:editId="7232DB90">
            <wp:extent cx="2399903" cy="18000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9903" cy="1800000"/>
                    </a:xfrm>
                    <a:prstGeom prst="rect">
                      <a:avLst/>
                    </a:prstGeom>
                    <a:noFill/>
                    <a:ln>
                      <a:noFill/>
                    </a:ln>
                  </pic:spPr>
                </pic:pic>
              </a:graphicData>
            </a:graphic>
          </wp:inline>
        </w:drawing>
      </w:r>
      <w:r w:rsidR="00582930">
        <w:t xml:space="preserve"> </w:t>
      </w:r>
      <w:r w:rsidR="00582930">
        <w:rPr>
          <w:noProof/>
          <w:lang w:val="tr-TR" w:eastAsia="tr-TR"/>
        </w:rPr>
        <w:drawing>
          <wp:inline distT="0" distB="0" distL="0" distR="0" wp14:anchorId="19BDD7D1" wp14:editId="64444271">
            <wp:extent cx="1350041" cy="180000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0041" cy="1800000"/>
                    </a:xfrm>
                    <a:prstGeom prst="rect">
                      <a:avLst/>
                    </a:prstGeom>
                    <a:noFill/>
                    <a:ln>
                      <a:noFill/>
                    </a:ln>
                  </pic:spPr>
                </pic:pic>
              </a:graphicData>
            </a:graphic>
          </wp:inline>
        </w:drawing>
      </w:r>
    </w:p>
    <w:p w14:paraId="61636E7D" w14:textId="785B83FA" w:rsidR="00582930" w:rsidRDefault="00582930" w:rsidP="00582930">
      <w:pPr>
        <w:spacing w:before="120" w:after="120" w:line="240" w:lineRule="auto"/>
        <w:jc w:val="center"/>
        <w:rPr>
          <w:color w:val="000000" w:themeColor="text1"/>
        </w:rPr>
      </w:pPr>
      <w:r w:rsidRPr="00AC23BC">
        <w:rPr>
          <w:color w:val="000000" w:themeColor="text1"/>
        </w:rPr>
        <w:t>Fig</w:t>
      </w:r>
      <w:r>
        <w:rPr>
          <w:color w:val="000000" w:themeColor="text1"/>
        </w:rPr>
        <w:t>ure 3.15:</w:t>
      </w:r>
      <w:r w:rsidRPr="00AC23BC">
        <w:rPr>
          <w:color w:val="000000" w:themeColor="text1"/>
        </w:rPr>
        <w:t xml:space="preserve"> </w:t>
      </w:r>
      <w:r>
        <w:rPr>
          <w:color w:val="000000" w:themeColor="text1"/>
        </w:rPr>
        <w:t xml:space="preserve">ULS-40D equipment (a) ULS-40D and (b) </w:t>
      </w:r>
      <w:r>
        <w:t>probe</w:t>
      </w:r>
    </w:p>
    <w:p w14:paraId="3144A1FC" w14:textId="100E0DEB" w:rsidR="00582930" w:rsidRDefault="00582930" w:rsidP="00582930">
      <w:pPr>
        <w:spacing w:before="120" w:after="120" w:line="240" w:lineRule="auto"/>
        <w:jc w:val="center"/>
      </w:pPr>
    </w:p>
    <w:p w14:paraId="0353225D" w14:textId="46095C04" w:rsidR="00E62043" w:rsidRDefault="00E63908" w:rsidP="00E62043">
      <w:pPr>
        <w:rPr>
          <w:color w:val="000000" w:themeColor="text1"/>
        </w:rPr>
      </w:pPr>
      <w:r w:rsidRPr="00803A15">
        <w:rPr>
          <w:color w:val="000000" w:themeColor="text1"/>
        </w:rPr>
        <w:lastRenderedPageBreak/>
        <w:t xml:space="preserve">UltraLab </w:t>
      </w:r>
      <w:r w:rsidR="00E62043" w:rsidRPr="00803A15">
        <w:rPr>
          <w:color w:val="000000" w:themeColor="text1"/>
        </w:rPr>
        <w:t>ULS-40D probes are used to measure the water surface with ± 0.1 mm accuracy (Fig</w:t>
      </w:r>
      <w:r w:rsidR="00E62043">
        <w:rPr>
          <w:color w:val="000000" w:themeColor="text1"/>
        </w:rPr>
        <w:t xml:space="preserve">ure </w:t>
      </w:r>
      <w:r w:rsidR="00A536AE">
        <w:rPr>
          <w:color w:val="000000" w:themeColor="text1"/>
        </w:rPr>
        <w:t>3</w:t>
      </w:r>
      <w:r w:rsidR="00E62043">
        <w:rPr>
          <w:color w:val="000000" w:themeColor="text1"/>
        </w:rPr>
        <w:t>.1</w:t>
      </w:r>
      <w:r w:rsidR="00C63D74">
        <w:rPr>
          <w:color w:val="000000" w:themeColor="text1"/>
        </w:rPr>
        <w:t>6</w:t>
      </w:r>
      <w:r w:rsidR="00E62043" w:rsidRPr="00803A15">
        <w:rPr>
          <w:color w:val="000000" w:themeColor="text1"/>
        </w:rPr>
        <w:t>).</w:t>
      </w:r>
    </w:p>
    <w:p w14:paraId="701BEF79" w14:textId="066915F4" w:rsidR="00C63D74" w:rsidRDefault="00C63D74" w:rsidP="00E62043">
      <w:pPr>
        <w:rPr>
          <w:color w:val="000000" w:themeColor="text1"/>
        </w:rPr>
      </w:pPr>
    </w:p>
    <w:p w14:paraId="389F67FC" w14:textId="290F7F18" w:rsidR="00C63D74" w:rsidRDefault="0075658A" w:rsidP="006E6070">
      <w:pPr>
        <w:spacing w:before="0" w:after="0" w:line="240" w:lineRule="auto"/>
        <w:jc w:val="center"/>
        <w:rPr>
          <w:color w:val="000000" w:themeColor="text1"/>
        </w:rPr>
      </w:pPr>
      <w:r>
        <w:rPr>
          <w:noProof/>
          <w:lang w:val="tr-TR" w:eastAsia="tr-TR"/>
        </w:rPr>
        <mc:AlternateContent>
          <mc:Choice Requires="wps">
            <w:drawing>
              <wp:anchor distT="0" distB="0" distL="114300" distR="114300" simplePos="0" relativeHeight="251877376" behindDoc="0" locked="0" layoutInCell="1" allowOverlap="1" wp14:anchorId="2F1C26BD" wp14:editId="419916E1">
                <wp:simplePos x="0" y="0"/>
                <wp:positionH relativeFrom="column">
                  <wp:posOffset>2571750</wp:posOffset>
                </wp:positionH>
                <wp:positionV relativeFrom="paragraph">
                  <wp:posOffset>1492250</wp:posOffset>
                </wp:positionV>
                <wp:extent cx="664845" cy="514350"/>
                <wp:effectExtent l="0" t="0" r="0" b="0"/>
                <wp:wrapNone/>
                <wp:docPr id="183" name="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F2F5ED" w14:textId="4791C0D6" w:rsidR="00C63D74" w:rsidRPr="00C63D74" w:rsidRDefault="00C63D74" w:rsidP="00C63D74">
                            <w:pPr>
                              <w:spacing w:after="160" w:line="256" w:lineRule="auto"/>
                              <w:jc w:val="center"/>
                              <w:rPr>
                                <w:rFonts w:eastAsia="Calibri"/>
                                <w:color w:val="FFFFFF" w:themeColor="background1"/>
                                <w:kern w:val="2"/>
                                <w:sz w:val="20"/>
                                <w:szCs w:val="20"/>
                                <w:lang w:val="tr-TR"/>
                              </w:rPr>
                            </w:pPr>
                            <w:r w:rsidRPr="00C63D74">
                              <w:rPr>
                                <w:rFonts w:eastAsia="Calibri"/>
                                <w:color w:val="FFFFFF" w:themeColor="background1"/>
                                <w:kern w:val="2"/>
                                <w:sz w:val="20"/>
                                <w:szCs w:val="20"/>
                                <w:highlight w:val="darkBlue"/>
                                <w:lang w:val="tr-TR"/>
                              </w:rPr>
                              <w:t>Probe1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1C26BD" id="Dikdörtgen 183" o:spid="_x0000_s1036" style="position:absolute;left:0;text-align:left;margin-left:202.5pt;margin-top:117.5pt;width:52.35pt;height:4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" filled="f" stroked="f" strokeweight="1pt">
                <v:path arrowok="t"/>
                <v:textbox>
                  <w:txbxContent>
                    <w:p w14:paraId="3DF2F5ED" w14:textId="4791C0D6" w:rsidR="00C63D74" w:rsidRPr="00C63D74" w:rsidRDefault="00C63D74" w:rsidP="00C63D74">
                      <w:pPr>
                        <w:spacing w:after="160" w:line="256" w:lineRule="auto"/>
                        <w:jc w:val="center"/>
                        <w:rPr>
                          <w:rFonts w:eastAsia="Calibri"/>
                          <w:color w:val="FFFFFF" w:themeColor="background1"/>
                          <w:kern w:val="2"/>
                          <w:sz w:val="20"/>
                          <w:szCs w:val="20"/>
                          <w:lang w:val="tr-TR"/>
                        </w:rPr>
                      </w:pPr>
                      <w:r w:rsidRPr="00C63D74">
                        <w:rPr>
                          <w:rFonts w:eastAsia="Calibri"/>
                          <w:color w:val="FFFFFF" w:themeColor="background1"/>
                          <w:kern w:val="2"/>
                          <w:sz w:val="20"/>
                          <w:szCs w:val="20"/>
                          <w:highlight w:val="darkBlue"/>
                          <w:lang w:val="tr-TR"/>
                        </w:rPr>
                        <w:t>Probe1</w:t>
                      </w:r>
                    </w:p>
                  </w:txbxContent>
                </v:textbox>
              </v:rect>
            </w:pict>
          </mc:Fallback>
        </mc:AlternateContent>
      </w:r>
      <w:r>
        <w:rPr>
          <w:noProof/>
          <w:lang w:val="tr-TR" w:eastAsia="tr-TR"/>
        </w:rPr>
        <mc:AlternateContent>
          <mc:Choice Requires="wps">
            <w:drawing>
              <wp:anchor distT="0" distB="0" distL="114300" distR="114300" simplePos="0" relativeHeight="251879424" behindDoc="0" locked="0" layoutInCell="1" allowOverlap="1" wp14:anchorId="2F1C26BD" wp14:editId="50972BD3">
                <wp:simplePos x="0" y="0"/>
                <wp:positionH relativeFrom="column">
                  <wp:posOffset>2486025</wp:posOffset>
                </wp:positionH>
                <wp:positionV relativeFrom="paragraph">
                  <wp:posOffset>577850</wp:posOffset>
                </wp:positionV>
                <wp:extent cx="664845" cy="514350"/>
                <wp:effectExtent l="0" t="0" r="0" b="0"/>
                <wp:wrapNone/>
                <wp:docPr id="182" name="Dikdörtgen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84BD70" w14:textId="67E9ACB5" w:rsidR="00C63D74" w:rsidRPr="00C63D74" w:rsidRDefault="00C63D74" w:rsidP="00C63D74">
                            <w:pPr>
                              <w:spacing w:after="160" w:line="256" w:lineRule="auto"/>
                              <w:jc w:val="center"/>
                              <w:rPr>
                                <w:rFonts w:eastAsia="Calibri"/>
                                <w:color w:val="FFFFFF" w:themeColor="background1"/>
                                <w:kern w:val="2"/>
                                <w:sz w:val="20"/>
                                <w:szCs w:val="20"/>
                                <w:lang w:val="tr-TR"/>
                              </w:rPr>
                            </w:pPr>
                            <w:r w:rsidRPr="00C63D74">
                              <w:rPr>
                                <w:rFonts w:eastAsia="Calibri"/>
                                <w:color w:val="FFFFFF" w:themeColor="background1"/>
                                <w:kern w:val="2"/>
                                <w:sz w:val="20"/>
                                <w:szCs w:val="20"/>
                                <w:highlight w:val="darkBlue"/>
                                <w:lang w:val="tr-TR"/>
                              </w:rPr>
                              <w:t>Probe</w:t>
                            </w:r>
                            <w:r>
                              <w:rPr>
                                <w:rFonts w:eastAsia="Calibri"/>
                                <w:color w:val="FFFFFF" w:themeColor="background1"/>
                                <w:kern w:val="2"/>
                                <w:sz w:val="20"/>
                                <w:szCs w:val="20"/>
                                <w:highlight w:val="darkBlue"/>
                                <w:lang w:val="tr-TR"/>
                              </w:rPr>
                              <w:t xml:space="preserve">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1C26BD" id="Dikdörtgen 182" o:spid="_x0000_s1037" style="position:absolute;left:0;text-align:left;margin-left:195.75pt;margin-top:45.5pt;width:52.35pt;height:4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" filled="f" stroked="f" strokeweight="1pt">
                <v:path arrowok="t"/>
                <v:textbox>
                  <w:txbxContent>
                    <w:p w14:paraId="0B84BD70" w14:textId="67E9ACB5" w:rsidR="00C63D74" w:rsidRPr="00C63D74" w:rsidRDefault="00C63D74" w:rsidP="00C63D74">
                      <w:pPr>
                        <w:spacing w:after="160" w:line="256" w:lineRule="auto"/>
                        <w:jc w:val="center"/>
                        <w:rPr>
                          <w:rFonts w:eastAsia="Calibri"/>
                          <w:color w:val="FFFFFF" w:themeColor="background1"/>
                          <w:kern w:val="2"/>
                          <w:sz w:val="20"/>
                          <w:szCs w:val="20"/>
                          <w:lang w:val="tr-TR"/>
                        </w:rPr>
                      </w:pPr>
                      <w:r w:rsidRPr="00C63D74">
                        <w:rPr>
                          <w:rFonts w:eastAsia="Calibri"/>
                          <w:color w:val="FFFFFF" w:themeColor="background1"/>
                          <w:kern w:val="2"/>
                          <w:sz w:val="20"/>
                          <w:szCs w:val="20"/>
                          <w:highlight w:val="darkBlue"/>
                          <w:lang w:val="tr-TR"/>
                        </w:rPr>
                        <w:t>Probe</w:t>
                      </w:r>
                      <w:r>
                        <w:rPr>
                          <w:rFonts w:eastAsia="Calibri"/>
                          <w:color w:val="FFFFFF" w:themeColor="background1"/>
                          <w:kern w:val="2"/>
                          <w:sz w:val="20"/>
                          <w:szCs w:val="20"/>
                          <w:highlight w:val="darkBlue"/>
                          <w:lang w:val="tr-TR"/>
                        </w:rPr>
                        <w:t xml:space="preserve"> 2</w:t>
                      </w:r>
                    </w:p>
                  </w:txbxContent>
                </v:textbox>
              </v:rect>
            </w:pict>
          </mc:Fallback>
        </mc:AlternateContent>
      </w:r>
      <w:r>
        <w:rPr>
          <w:noProof/>
          <w:lang w:val="tr-TR" w:eastAsia="tr-TR"/>
        </w:rPr>
        <mc:AlternateContent>
          <mc:Choice Requires="wps">
            <w:drawing>
              <wp:anchor distT="0" distB="0" distL="114300" distR="114300" simplePos="0" relativeHeight="251878400" behindDoc="0" locked="0" layoutInCell="1" allowOverlap="1" wp14:anchorId="2F1C26BD" wp14:editId="247DD17F">
                <wp:simplePos x="0" y="0"/>
                <wp:positionH relativeFrom="column">
                  <wp:posOffset>2486025</wp:posOffset>
                </wp:positionH>
                <wp:positionV relativeFrom="paragraph">
                  <wp:posOffset>6350</wp:posOffset>
                </wp:positionV>
                <wp:extent cx="664845" cy="514350"/>
                <wp:effectExtent l="0" t="0" r="0" b="0"/>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838845" w14:textId="30D4D0E4" w:rsidR="00C63D74" w:rsidRPr="00C63D74" w:rsidRDefault="00C63D74" w:rsidP="00C63D74">
                            <w:pPr>
                              <w:spacing w:after="160" w:line="256" w:lineRule="auto"/>
                              <w:jc w:val="center"/>
                              <w:rPr>
                                <w:rFonts w:eastAsia="Calibri"/>
                                <w:color w:val="FFFFFF" w:themeColor="background1"/>
                                <w:kern w:val="2"/>
                                <w:sz w:val="20"/>
                                <w:szCs w:val="20"/>
                                <w:lang w:val="tr-TR"/>
                              </w:rPr>
                            </w:pPr>
                            <w:r w:rsidRPr="00C63D74">
                              <w:rPr>
                                <w:rFonts w:eastAsia="Calibri"/>
                                <w:color w:val="FFFFFF" w:themeColor="background1"/>
                                <w:kern w:val="2"/>
                                <w:sz w:val="20"/>
                                <w:szCs w:val="20"/>
                                <w:highlight w:val="darkBlue"/>
                                <w:lang w:val="tr-TR"/>
                              </w:rPr>
                              <w:t>Probe</w:t>
                            </w:r>
                            <w:r>
                              <w:rPr>
                                <w:rFonts w:eastAsia="Calibri"/>
                                <w:color w:val="FFFFFF" w:themeColor="background1"/>
                                <w:kern w:val="2"/>
                                <w:sz w:val="20"/>
                                <w:szCs w:val="20"/>
                                <w:highlight w:val="darkBlue"/>
                                <w:lang w:val="tr-TR"/>
                              </w:rPr>
                              <w:t xml:space="preserve">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1C26BD" id="Dikdörtgen 181" o:spid="_x0000_s1038" style="position:absolute;left:0;text-align:left;margin-left:195.75pt;margin-top:.5pt;width:52.35pt;height:4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" filled="f" stroked="f" strokeweight="1pt">
                <v:path arrowok="t"/>
                <v:textbox>
                  <w:txbxContent>
                    <w:p w14:paraId="52838845" w14:textId="30D4D0E4" w:rsidR="00C63D74" w:rsidRPr="00C63D74" w:rsidRDefault="00C63D74" w:rsidP="00C63D74">
                      <w:pPr>
                        <w:spacing w:after="160" w:line="256" w:lineRule="auto"/>
                        <w:jc w:val="center"/>
                        <w:rPr>
                          <w:rFonts w:eastAsia="Calibri"/>
                          <w:color w:val="FFFFFF" w:themeColor="background1"/>
                          <w:kern w:val="2"/>
                          <w:sz w:val="20"/>
                          <w:szCs w:val="20"/>
                          <w:lang w:val="tr-TR"/>
                        </w:rPr>
                      </w:pPr>
                      <w:r w:rsidRPr="00C63D74">
                        <w:rPr>
                          <w:rFonts w:eastAsia="Calibri"/>
                          <w:color w:val="FFFFFF" w:themeColor="background1"/>
                          <w:kern w:val="2"/>
                          <w:sz w:val="20"/>
                          <w:szCs w:val="20"/>
                          <w:highlight w:val="darkBlue"/>
                          <w:lang w:val="tr-TR"/>
                        </w:rPr>
                        <w:t>Probe</w:t>
                      </w:r>
                      <w:r>
                        <w:rPr>
                          <w:rFonts w:eastAsia="Calibri"/>
                          <w:color w:val="FFFFFF" w:themeColor="background1"/>
                          <w:kern w:val="2"/>
                          <w:sz w:val="20"/>
                          <w:szCs w:val="20"/>
                          <w:highlight w:val="darkBlue"/>
                          <w:lang w:val="tr-TR"/>
                        </w:rPr>
                        <w:t xml:space="preserve"> 3</w:t>
                      </w:r>
                    </w:p>
                  </w:txbxContent>
                </v:textbox>
              </v:rect>
            </w:pict>
          </mc:Fallback>
        </mc:AlternateContent>
      </w:r>
      <w:r w:rsidR="00C63D74">
        <w:rPr>
          <w:noProof/>
          <w:lang w:val="tr-TR" w:eastAsia="tr-TR"/>
        </w:rPr>
        <w:drawing>
          <wp:inline distT="0" distB="0" distL="0" distR="0" wp14:anchorId="330FC020" wp14:editId="5768128B">
            <wp:extent cx="2809114" cy="252000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041" b="26675"/>
                    <a:stretch/>
                  </pic:blipFill>
                  <pic:spPr bwMode="auto">
                    <a:xfrm>
                      <a:off x="0" y="0"/>
                      <a:ext cx="280911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776C7F6" w14:textId="01FFDD7E" w:rsidR="006E6070" w:rsidRDefault="006E6070" w:rsidP="006E6070">
      <w:pPr>
        <w:spacing w:before="120" w:after="120" w:line="240" w:lineRule="auto"/>
        <w:jc w:val="center"/>
        <w:rPr>
          <w:color w:val="000000" w:themeColor="text1"/>
        </w:rPr>
      </w:pPr>
      <w:r w:rsidRPr="00AC23BC">
        <w:rPr>
          <w:color w:val="000000" w:themeColor="text1"/>
        </w:rPr>
        <w:t>Fig</w:t>
      </w:r>
      <w:r>
        <w:rPr>
          <w:color w:val="000000" w:themeColor="text1"/>
        </w:rPr>
        <w:t>ure 3.16:</w:t>
      </w:r>
      <w:r w:rsidRPr="00AC23BC">
        <w:rPr>
          <w:color w:val="000000" w:themeColor="text1"/>
        </w:rPr>
        <w:t xml:space="preserve"> </w:t>
      </w:r>
      <w:r>
        <w:rPr>
          <w:color w:val="000000" w:themeColor="text1"/>
        </w:rPr>
        <w:t xml:space="preserve">ULS-40D </w:t>
      </w:r>
      <w:r w:rsidR="00B537D1">
        <w:rPr>
          <w:color w:val="000000" w:themeColor="text1"/>
        </w:rPr>
        <w:t>probes while measuring</w:t>
      </w:r>
    </w:p>
    <w:p w14:paraId="128A66D9" w14:textId="791A7C79" w:rsidR="00B537D1" w:rsidRPr="008B3C93" w:rsidRDefault="00B537D1" w:rsidP="00B537D1">
      <w:pPr>
        <w:spacing w:before="360"/>
        <w:ind w:left="907" w:hanging="907"/>
        <w:rPr>
          <w:sz w:val="32"/>
          <w:szCs w:val="32"/>
        </w:rPr>
      </w:pPr>
      <w:r>
        <w:rPr>
          <w:sz w:val="32"/>
          <w:szCs w:val="32"/>
        </w:rPr>
        <w:t>3.2.</w:t>
      </w:r>
      <w:r w:rsidR="00131002">
        <w:rPr>
          <w:sz w:val="32"/>
          <w:szCs w:val="32"/>
        </w:rPr>
        <w:t>4</w:t>
      </w:r>
      <w:r w:rsidRPr="008B3C93">
        <w:rPr>
          <w:sz w:val="32"/>
          <w:szCs w:val="32"/>
        </w:rPr>
        <w:tab/>
      </w:r>
      <w:r>
        <w:rPr>
          <w:sz w:val="32"/>
          <w:szCs w:val="32"/>
        </w:rPr>
        <w:t>Digital Scale</w:t>
      </w:r>
    </w:p>
    <w:p w14:paraId="03C6DF94" w14:textId="4E6E9604" w:rsidR="00B537D1" w:rsidRDefault="00B537D1" w:rsidP="00B537D1">
      <w:pPr>
        <w:rPr>
          <w:color w:val="000000" w:themeColor="text1"/>
        </w:rPr>
      </w:pPr>
      <w:r w:rsidRPr="00803A15">
        <w:rPr>
          <w:color w:val="000000" w:themeColor="text1"/>
        </w:rPr>
        <w:t>The amount of feeding sediment is adjusted with a digital scale (Fig</w:t>
      </w:r>
      <w:r>
        <w:rPr>
          <w:color w:val="000000" w:themeColor="text1"/>
        </w:rPr>
        <w:t>ure 3.17</w:t>
      </w:r>
      <w:r w:rsidRPr="00803A15">
        <w:rPr>
          <w:color w:val="000000" w:themeColor="text1"/>
        </w:rPr>
        <w:t>).</w:t>
      </w:r>
    </w:p>
    <w:p w14:paraId="790EB408" w14:textId="55565934" w:rsidR="00C63D74" w:rsidRDefault="00B537D1" w:rsidP="00B537D1">
      <w:pPr>
        <w:spacing w:before="0" w:after="0" w:line="240" w:lineRule="auto"/>
        <w:jc w:val="center"/>
      </w:pPr>
      <w:r w:rsidRPr="003A6342">
        <w:rPr>
          <w:noProof/>
          <w:lang w:val="tr-TR" w:eastAsia="tr-TR"/>
        </w:rPr>
        <w:drawing>
          <wp:inline distT="0" distB="0" distL="0" distR="0" wp14:anchorId="288FC2B8" wp14:editId="491074B0">
            <wp:extent cx="1983842" cy="21600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7000"/>
                              </a14:imgEffect>
                            </a14:imgLayer>
                          </a14:imgProps>
                        </a:ext>
                        <a:ext uri="{28A0092B-C50C-407E-A947-70E740481C1C}">
                          <a14:useLocalDpi xmlns:a14="http://schemas.microsoft.com/office/drawing/2010/main" val="0"/>
                        </a:ext>
                      </a:extLst>
                    </a:blip>
                    <a:srcRect l="18525" t="28694" r="19267" b="20508"/>
                    <a:stretch/>
                  </pic:blipFill>
                  <pic:spPr bwMode="auto">
                    <a:xfrm>
                      <a:off x="0" y="0"/>
                      <a:ext cx="198384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95566DD" w14:textId="048F21A0" w:rsidR="00B537D1" w:rsidRDefault="00B537D1" w:rsidP="00B537D1">
      <w:pPr>
        <w:spacing w:before="120" w:after="120" w:line="240" w:lineRule="auto"/>
        <w:jc w:val="center"/>
        <w:rPr>
          <w:color w:val="000000" w:themeColor="text1"/>
        </w:rPr>
      </w:pPr>
      <w:r w:rsidRPr="00AC23BC">
        <w:rPr>
          <w:color w:val="000000" w:themeColor="text1"/>
        </w:rPr>
        <w:t>Fig</w:t>
      </w:r>
      <w:r>
        <w:rPr>
          <w:color w:val="000000" w:themeColor="text1"/>
        </w:rPr>
        <w:t>ure 3.17:</w:t>
      </w:r>
      <w:r w:rsidRPr="00AC23BC">
        <w:rPr>
          <w:color w:val="000000" w:themeColor="text1"/>
        </w:rPr>
        <w:t xml:space="preserve"> </w:t>
      </w:r>
      <w:r w:rsidRPr="003A6342">
        <w:t>Digital scale</w:t>
      </w:r>
    </w:p>
    <w:p w14:paraId="6CA91201" w14:textId="77777777" w:rsidR="00B537D1" w:rsidRPr="00582930" w:rsidRDefault="00B537D1" w:rsidP="00B537D1">
      <w:pPr>
        <w:spacing w:before="120" w:after="120" w:line="240" w:lineRule="auto"/>
        <w:jc w:val="center"/>
      </w:pPr>
    </w:p>
    <w:p w14:paraId="3958C894" w14:textId="74B6A13A" w:rsidR="00131002" w:rsidRDefault="00131002" w:rsidP="00E62043">
      <w:pPr>
        <w:rPr>
          <w:color w:val="000000" w:themeColor="text1"/>
        </w:rPr>
      </w:pPr>
    </w:p>
    <w:p w14:paraId="1D54176C" w14:textId="77777777" w:rsidR="00131002" w:rsidRDefault="00131002" w:rsidP="00E62043">
      <w:pPr>
        <w:rPr>
          <w:color w:val="000000" w:themeColor="text1"/>
        </w:rPr>
      </w:pPr>
    </w:p>
    <w:p w14:paraId="70A9E87E" w14:textId="1F64AFBD" w:rsidR="00131002" w:rsidRPr="008B3C93" w:rsidRDefault="00131002" w:rsidP="00131002">
      <w:pPr>
        <w:spacing w:before="360"/>
        <w:ind w:left="907" w:hanging="907"/>
        <w:rPr>
          <w:sz w:val="32"/>
          <w:szCs w:val="32"/>
        </w:rPr>
      </w:pPr>
      <w:r>
        <w:rPr>
          <w:sz w:val="32"/>
          <w:szCs w:val="32"/>
        </w:rPr>
        <w:lastRenderedPageBreak/>
        <w:t>3.2.5</w:t>
      </w:r>
      <w:r w:rsidRPr="008B3C93">
        <w:rPr>
          <w:sz w:val="32"/>
          <w:szCs w:val="32"/>
        </w:rPr>
        <w:tab/>
      </w:r>
      <w:r>
        <w:rPr>
          <w:sz w:val="32"/>
          <w:szCs w:val="32"/>
        </w:rPr>
        <w:t>GoPro Camera</w:t>
      </w:r>
    </w:p>
    <w:p w14:paraId="275A0462" w14:textId="074C18E9" w:rsidR="00E62043" w:rsidRDefault="00E62043" w:rsidP="00E62043">
      <w:pPr>
        <w:rPr>
          <w:color w:val="000000" w:themeColor="text1"/>
        </w:rPr>
      </w:pPr>
      <w:r w:rsidRPr="00803A15">
        <w:rPr>
          <w:color w:val="000000" w:themeColor="text1"/>
        </w:rPr>
        <w:t>At the end of the experiments, photographs are taken using a GoPro camera which shows the plan view bathymetry along the main channel (Fig</w:t>
      </w:r>
      <w:r>
        <w:rPr>
          <w:color w:val="000000" w:themeColor="text1"/>
        </w:rPr>
        <w:t xml:space="preserve">ure </w:t>
      </w:r>
      <w:r w:rsidR="00A536AE">
        <w:rPr>
          <w:color w:val="000000" w:themeColor="text1"/>
        </w:rPr>
        <w:t>3</w:t>
      </w:r>
      <w:r>
        <w:rPr>
          <w:color w:val="000000" w:themeColor="text1"/>
        </w:rPr>
        <w:t>.1</w:t>
      </w:r>
      <w:r w:rsidR="00131002">
        <w:rPr>
          <w:color w:val="000000" w:themeColor="text1"/>
        </w:rPr>
        <w:t>8</w:t>
      </w:r>
      <w:r w:rsidRPr="00803A15">
        <w:rPr>
          <w:color w:val="000000" w:themeColor="text1"/>
        </w:rPr>
        <w:t>).</w:t>
      </w:r>
    </w:p>
    <w:p w14:paraId="0D6448B6" w14:textId="5B462C15" w:rsidR="00131002" w:rsidRDefault="00131002" w:rsidP="00E62043">
      <w:pPr>
        <w:rPr>
          <w:color w:val="000000" w:themeColor="text1"/>
        </w:rPr>
      </w:pPr>
    </w:p>
    <w:p w14:paraId="2E1603C9" w14:textId="6E3404EA" w:rsidR="00131002" w:rsidRDefault="00131002" w:rsidP="00131002">
      <w:pPr>
        <w:spacing w:before="0" w:after="0" w:line="240" w:lineRule="auto"/>
        <w:jc w:val="center"/>
        <w:rPr>
          <w:color w:val="000000" w:themeColor="text1"/>
        </w:rPr>
      </w:pPr>
      <w:r w:rsidRPr="003A6342">
        <w:rPr>
          <w:noProof/>
          <w:lang w:val="tr-TR" w:eastAsia="tr-TR"/>
        </w:rPr>
        <w:drawing>
          <wp:inline distT="0" distB="0" distL="0" distR="0" wp14:anchorId="6A23D0B6" wp14:editId="2C1FE003">
            <wp:extent cx="1987972" cy="1800000"/>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259" t="32441" r="15389" b="23860"/>
                    <a:stretch/>
                  </pic:blipFill>
                  <pic:spPr bwMode="auto">
                    <a:xfrm>
                      <a:off x="0" y="0"/>
                      <a:ext cx="198797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6CE7FF6" w14:textId="5D44A0AE" w:rsidR="00131002" w:rsidRPr="00803A15" w:rsidRDefault="00131002" w:rsidP="00E76B3C">
      <w:pPr>
        <w:spacing w:before="120" w:after="120" w:line="240" w:lineRule="auto"/>
        <w:jc w:val="center"/>
        <w:rPr>
          <w:color w:val="000000" w:themeColor="text1"/>
        </w:rPr>
      </w:pPr>
      <w:r w:rsidRPr="00AC23BC">
        <w:rPr>
          <w:color w:val="000000" w:themeColor="text1"/>
        </w:rPr>
        <w:t>Fig</w:t>
      </w:r>
      <w:r>
        <w:rPr>
          <w:color w:val="000000" w:themeColor="text1"/>
        </w:rPr>
        <w:t>ure 3.18:</w:t>
      </w:r>
      <w:r w:rsidRPr="00AC23BC">
        <w:rPr>
          <w:color w:val="000000" w:themeColor="text1"/>
        </w:rPr>
        <w:t xml:space="preserve"> </w:t>
      </w:r>
      <w:r w:rsidRPr="003A6342">
        <w:t>GoPro camera</w:t>
      </w:r>
    </w:p>
    <w:p w14:paraId="50E66D52" w14:textId="53B13B7E" w:rsidR="008125AA" w:rsidRPr="00D45E37" w:rsidRDefault="00A536AE" w:rsidP="00E76B3C">
      <w:pPr>
        <w:spacing w:before="360"/>
        <w:ind w:left="737" w:hanging="737"/>
        <w:rPr>
          <w:color w:val="000000" w:themeColor="text1"/>
          <w:sz w:val="36"/>
          <w:szCs w:val="36"/>
        </w:rPr>
      </w:pPr>
      <w:r>
        <w:rPr>
          <w:color w:val="000000" w:themeColor="text1"/>
          <w:sz w:val="36"/>
          <w:szCs w:val="36"/>
        </w:rPr>
        <w:t>3</w:t>
      </w:r>
      <w:r w:rsidR="008125AA" w:rsidRPr="00D45E37">
        <w:rPr>
          <w:color w:val="000000" w:themeColor="text1"/>
          <w:sz w:val="36"/>
          <w:szCs w:val="36"/>
        </w:rPr>
        <w:t>.</w:t>
      </w:r>
      <w:r w:rsidR="008125AA">
        <w:rPr>
          <w:color w:val="000000" w:themeColor="text1"/>
          <w:sz w:val="36"/>
          <w:szCs w:val="36"/>
        </w:rPr>
        <w:t>3</w:t>
      </w:r>
      <w:r w:rsidR="008125AA" w:rsidRPr="00D45E37">
        <w:rPr>
          <w:color w:val="000000" w:themeColor="text1"/>
          <w:sz w:val="36"/>
          <w:szCs w:val="36"/>
        </w:rPr>
        <w:tab/>
      </w:r>
      <w:bookmarkStart w:id="11" w:name="_Hlk122616179"/>
      <w:r w:rsidR="008125AA">
        <w:rPr>
          <w:color w:val="000000" w:themeColor="text1"/>
          <w:sz w:val="36"/>
          <w:szCs w:val="36"/>
        </w:rPr>
        <w:t>Bed Material Characteristics</w:t>
      </w:r>
      <w:bookmarkEnd w:id="11"/>
    </w:p>
    <w:p w14:paraId="32FCCFF6" w14:textId="1571FC30" w:rsidR="008125AA" w:rsidRPr="00216EE7" w:rsidRDefault="008125AA" w:rsidP="008125AA">
      <w:pPr>
        <w:rPr>
          <w:noProof/>
        </w:rPr>
      </w:pPr>
      <w:r w:rsidRPr="00216EE7">
        <w:rPr>
          <w:noProof/>
          <w:color w:val="000000" w:themeColor="text1"/>
        </w:rPr>
        <w:t xml:space="preserve">The sediment used in this </w:t>
      </w:r>
      <w:r>
        <w:rPr>
          <w:noProof/>
          <w:color w:val="000000" w:themeColor="text1"/>
        </w:rPr>
        <w:t>research</w:t>
      </w:r>
      <w:r w:rsidRPr="00216EE7">
        <w:rPr>
          <w:noProof/>
          <w:color w:val="000000" w:themeColor="text1"/>
        </w:rPr>
        <w:t xml:space="preserve"> study </w:t>
      </w:r>
      <w:r>
        <w:rPr>
          <w:noProof/>
          <w:color w:val="000000" w:themeColor="text1"/>
        </w:rPr>
        <w:t>is</w:t>
      </w:r>
      <w:r w:rsidRPr="00216EE7">
        <w:rPr>
          <w:noProof/>
          <w:color w:val="000000" w:themeColor="text1"/>
        </w:rPr>
        <w:t xml:space="preserve"> uniform graded material which </w:t>
      </w:r>
      <w:r w:rsidR="007800F3">
        <w:rPr>
          <w:noProof/>
          <w:color w:val="000000" w:themeColor="text1"/>
        </w:rPr>
        <w:t>is</w:t>
      </w:r>
      <w:r w:rsidRPr="00216EE7">
        <w:rPr>
          <w:noProof/>
          <w:color w:val="000000" w:themeColor="text1"/>
        </w:rPr>
        <w:t xml:space="preserve"> characterized by the median diameter (</w:t>
      </w:r>
      <w:r w:rsidRPr="00CB7FC0">
        <w:rPr>
          <w:i/>
          <w:iCs/>
          <w:noProof/>
          <w:color w:val="000000" w:themeColor="text1"/>
        </w:rPr>
        <w:t>d</w:t>
      </w:r>
      <w:r w:rsidRPr="00CB7FC0">
        <w:rPr>
          <w:i/>
          <w:iCs/>
          <w:noProof/>
          <w:color w:val="000000" w:themeColor="text1"/>
          <w:vertAlign w:val="subscript"/>
        </w:rPr>
        <w:t>50</w:t>
      </w:r>
      <w:r w:rsidRPr="00CB7FC0">
        <w:rPr>
          <w:noProof/>
          <w:color w:val="000000" w:themeColor="text1"/>
        </w:rPr>
        <w:t>)</w:t>
      </w:r>
      <w:r w:rsidRPr="00216EE7">
        <w:rPr>
          <w:noProof/>
          <w:color w:val="000000" w:themeColor="text1"/>
        </w:rPr>
        <w:t xml:space="preserve"> and the geometric standard deviation of the material </w:t>
      </w:r>
      <w:r w:rsidRPr="00CB7FC0">
        <w:rPr>
          <w:noProof/>
          <w:color w:val="000000" w:themeColor="text1"/>
        </w:rPr>
        <w:t>(</w:t>
      </w:r>
      <w:r w:rsidRPr="00CB7FC0">
        <w:rPr>
          <w:i/>
          <w:iCs/>
          <w:noProof/>
          <w:color w:val="000000" w:themeColor="text1"/>
        </w:rPr>
        <w:t>σ</w:t>
      </w:r>
      <w:r w:rsidRPr="00CB7FC0">
        <w:rPr>
          <w:i/>
          <w:iCs/>
          <w:noProof/>
          <w:color w:val="000000" w:themeColor="text1"/>
          <w:vertAlign w:val="subscript"/>
        </w:rPr>
        <w:t>g</w:t>
      </w:r>
      <w:r w:rsidRPr="00216EE7">
        <w:rPr>
          <w:noProof/>
          <w:color w:val="000000" w:themeColor="text1"/>
        </w:rPr>
        <w:t xml:space="preserve">). </w:t>
      </w:r>
      <w:r w:rsidRPr="00216EE7">
        <w:t xml:space="preserve">The value of </w:t>
      </w:r>
      <w:r w:rsidRPr="0083174C">
        <w:rPr>
          <w:i/>
          <w:iCs/>
        </w:rPr>
        <w:t>d</w:t>
      </w:r>
      <w:r w:rsidRPr="0083174C">
        <w:rPr>
          <w:i/>
          <w:iCs/>
          <w:vertAlign w:val="subscript"/>
        </w:rPr>
        <w:t>50</w:t>
      </w:r>
      <w:r w:rsidRPr="00216EE7">
        <w:rPr>
          <w:vertAlign w:val="subscript"/>
        </w:rPr>
        <w:t xml:space="preserve"> </w:t>
      </w:r>
      <w:r w:rsidRPr="00216EE7">
        <w:t xml:space="preserve"> is 1.044 mm and </w:t>
      </w:r>
      <w:r w:rsidRPr="0083174C">
        <w:rPr>
          <w:i/>
          <w:iCs/>
        </w:rPr>
        <w:t>σ</w:t>
      </w:r>
      <w:r w:rsidRPr="0083174C">
        <w:rPr>
          <w:i/>
          <w:iCs/>
          <w:vertAlign w:val="subscript"/>
        </w:rPr>
        <w:t>g</w:t>
      </w:r>
      <w:r w:rsidRPr="00216EE7">
        <w:t xml:space="preserve"> is </w:t>
      </w:r>
      <w:r w:rsidRPr="002D7BFC">
        <w:rPr>
          <w:noProof/>
        </w:rPr>
        <w:t>1.16.</w:t>
      </w:r>
    </w:p>
    <w:p w14:paraId="27C2DCCC" w14:textId="2DC0CACD" w:rsidR="00803A15" w:rsidRDefault="00DE3740" w:rsidP="00D45E37">
      <w:pPr>
        <w:rPr>
          <w:color w:val="000000" w:themeColor="text1"/>
        </w:rPr>
      </w:pPr>
      <w:r w:rsidRPr="00DE3740">
        <w:rPr>
          <w:color w:val="000000" w:themeColor="text1"/>
        </w:rPr>
        <w:t>The grain size distribution of the bed material and supplied sediment mixtures is obtained as Fig</w:t>
      </w:r>
      <w:r>
        <w:rPr>
          <w:color w:val="000000" w:themeColor="text1"/>
        </w:rPr>
        <w:t xml:space="preserve">ure </w:t>
      </w:r>
      <w:r w:rsidR="00A536AE">
        <w:rPr>
          <w:color w:val="000000" w:themeColor="text1"/>
        </w:rPr>
        <w:t>3</w:t>
      </w:r>
      <w:r>
        <w:rPr>
          <w:color w:val="000000" w:themeColor="text1"/>
        </w:rPr>
        <w:t>.1</w:t>
      </w:r>
      <w:r w:rsidR="00696A01">
        <w:rPr>
          <w:color w:val="000000" w:themeColor="text1"/>
        </w:rPr>
        <w:t>9</w:t>
      </w:r>
      <w:r w:rsidRPr="00DE3740">
        <w:rPr>
          <w:color w:val="000000" w:themeColor="text1"/>
        </w:rPr>
        <w:t>.</w:t>
      </w:r>
    </w:p>
    <w:p w14:paraId="799D3C12" w14:textId="5454A92E" w:rsidR="00DE3740" w:rsidRPr="00DE3740" w:rsidRDefault="00DE3740" w:rsidP="00D45E37">
      <w:pPr>
        <w:rPr>
          <w:color w:val="000000" w:themeColor="text1"/>
        </w:rPr>
      </w:pPr>
    </w:p>
    <w:p w14:paraId="20168710" w14:textId="77777777" w:rsidR="00803A15" w:rsidRPr="00CB7FC0" w:rsidRDefault="00CB7FC0" w:rsidP="00CB7FC0">
      <w:pPr>
        <w:spacing w:before="0" w:after="0" w:line="240" w:lineRule="auto"/>
        <w:jc w:val="center"/>
        <w:rPr>
          <w:color w:val="000000" w:themeColor="text1"/>
        </w:rPr>
      </w:pPr>
      <w:r>
        <w:rPr>
          <w:noProof/>
          <w:lang w:val="tr-TR" w:eastAsia="tr-TR"/>
        </w:rPr>
        <w:drawing>
          <wp:inline distT="0" distB="0" distL="0" distR="0" wp14:anchorId="24D7D42C" wp14:editId="7D48A2F1">
            <wp:extent cx="3600000" cy="201133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0000" cy="2011335"/>
                    </a:xfrm>
                    <a:prstGeom prst="rect">
                      <a:avLst/>
                    </a:prstGeom>
                  </pic:spPr>
                </pic:pic>
              </a:graphicData>
            </a:graphic>
          </wp:inline>
        </w:drawing>
      </w:r>
    </w:p>
    <w:p w14:paraId="1B48227E" w14:textId="65BDF967" w:rsidR="00CB7FC0" w:rsidRPr="00CB7FC0" w:rsidRDefault="00CB7FC0" w:rsidP="00CB7FC0">
      <w:pPr>
        <w:spacing w:before="120" w:after="120" w:line="240" w:lineRule="auto"/>
        <w:jc w:val="center"/>
        <w:rPr>
          <w:color w:val="000000" w:themeColor="text1"/>
        </w:rPr>
      </w:pPr>
      <w:r w:rsidRPr="00CB7FC0">
        <w:rPr>
          <w:color w:val="000000" w:themeColor="text1"/>
        </w:rPr>
        <w:t>Fig</w:t>
      </w:r>
      <w:r>
        <w:rPr>
          <w:color w:val="000000" w:themeColor="text1"/>
        </w:rPr>
        <w:t xml:space="preserve">ure </w:t>
      </w:r>
      <w:r w:rsidR="00A536AE">
        <w:rPr>
          <w:color w:val="000000" w:themeColor="text1"/>
        </w:rPr>
        <w:t>3</w:t>
      </w:r>
      <w:r>
        <w:rPr>
          <w:color w:val="000000" w:themeColor="text1"/>
        </w:rPr>
        <w:t>.1</w:t>
      </w:r>
      <w:r w:rsidR="00696A01">
        <w:rPr>
          <w:color w:val="000000" w:themeColor="text1"/>
        </w:rPr>
        <w:t>9</w:t>
      </w:r>
      <w:r w:rsidRPr="00CB7FC0">
        <w:rPr>
          <w:color w:val="000000" w:themeColor="text1"/>
        </w:rPr>
        <w:t>. Grain size distribution of sediment</w:t>
      </w:r>
    </w:p>
    <w:p w14:paraId="395FFFA9" w14:textId="1B476567" w:rsidR="00803A15" w:rsidRPr="00432F77" w:rsidRDefault="00ED267A" w:rsidP="00D45E37">
      <w:pPr>
        <w:rPr>
          <w:color w:val="000000" w:themeColor="text1"/>
        </w:rPr>
      </w:pPr>
      <w:r w:rsidRPr="00432F77">
        <w:rPr>
          <w:color w:val="000000" w:themeColor="text1"/>
        </w:rPr>
        <w:lastRenderedPageBreak/>
        <w:t xml:space="preserve">According to </w:t>
      </w:r>
      <w:r w:rsidR="00B95AB9" w:rsidRPr="00432F77">
        <w:rPr>
          <w:color w:val="000000" w:themeColor="text1"/>
        </w:rPr>
        <w:t xml:space="preserve">the </w:t>
      </w:r>
      <w:r w:rsidRPr="00432F77">
        <w:rPr>
          <w:color w:val="000000" w:themeColor="text1"/>
        </w:rPr>
        <w:t>results of [1</w:t>
      </w:r>
      <w:r w:rsidR="00F80ABA">
        <w:rPr>
          <w:color w:val="000000" w:themeColor="text1"/>
        </w:rPr>
        <w:t>2</w:t>
      </w:r>
      <w:r w:rsidRPr="00432F77">
        <w:rPr>
          <w:color w:val="000000" w:themeColor="text1"/>
        </w:rPr>
        <w:t>]</w:t>
      </w:r>
      <w:r w:rsidR="00F80ABA">
        <w:rPr>
          <w:color w:val="000000" w:themeColor="text1"/>
        </w:rPr>
        <w:t xml:space="preserve"> and [13]</w:t>
      </w:r>
      <w:r w:rsidRPr="00432F77">
        <w:rPr>
          <w:color w:val="000000" w:themeColor="text1"/>
        </w:rPr>
        <w:t xml:space="preserve"> formulas</w:t>
      </w:r>
      <w:r w:rsidR="00F80ABA">
        <w:rPr>
          <w:color w:val="000000" w:themeColor="text1"/>
        </w:rPr>
        <w:t>,</w:t>
      </w:r>
      <w:r w:rsidRPr="00432F77">
        <w:rPr>
          <w:color w:val="000000" w:themeColor="text1"/>
        </w:rPr>
        <w:t xml:space="preserve"> </w:t>
      </w:r>
      <m:oMath>
        <m:sSub>
          <m:sSubPr>
            <m:ctrlPr>
              <w:rPr>
                <w:rFonts w:ascii="Cambria Math" w:hAnsi="Cambria Math"/>
                <w:iCs/>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cr</m:t>
            </m:r>
          </m:sub>
        </m:sSub>
      </m:oMath>
      <w:r w:rsidRPr="00432F77">
        <w:rPr>
          <w:rFonts w:eastAsiaTheme="minorEastAsia"/>
          <w:iCs/>
          <w:color w:val="000000" w:themeColor="text1"/>
        </w:rPr>
        <w:t xml:space="preserve"> are calculated as 0.0</w:t>
      </w:r>
      <w:r w:rsidR="00D5778F">
        <w:rPr>
          <w:rFonts w:eastAsiaTheme="minorEastAsia"/>
          <w:iCs/>
          <w:color w:val="000000" w:themeColor="text1"/>
        </w:rPr>
        <w:t>36</w:t>
      </w:r>
      <w:r w:rsidRPr="00432F77">
        <w:rPr>
          <w:rFonts w:eastAsiaTheme="minorEastAsia"/>
          <w:iCs/>
          <w:color w:val="000000" w:themeColor="text1"/>
        </w:rPr>
        <w:t xml:space="preserve"> m/s</w:t>
      </w:r>
      <w:r w:rsidR="0081160E" w:rsidRPr="00432F77">
        <w:rPr>
          <w:rFonts w:eastAsiaTheme="minorEastAsia"/>
          <w:iCs/>
          <w:color w:val="000000" w:themeColor="text1"/>
        </w:rPr>
        <w:t>.</w:t>
      </w:r>
    </w:p>
    <w:p w14:paraId="32DFBF9A" w14:textId="0122F9F8" w:rsidR="00803A15" w:rsidRPr="00CB7FC0" w:rsidRDefault="00A536AE" w:rsidP="00CB7FC0">
      <w:pPr>
        <w:spacing w:before="360"/>
        <w:ind w:left="737" w:hanging="737"/>
        <w:rPr>
          <w:color w:val="000000" w:themeColor="text1"/>
        </w:rPr>
      </w:pPr>
      <w:r>
        <w:rPr>
          <w:color w:val="000000" w:themeColor="text1"/>
          <w:sz w:val="36"/>
          <w:szCs w:val="36"/>
        </w:rPr>
        <w:t>3</w:t>
      </w:r>
      <w:r w:rsidR="00CB7FC0" w:rsidRPr="00D45E37">
        <w:rPr>
          <w:color w:val="000000" w:themeColor="text1"/>
          <w:sz w:val="36"/>
          <w:szCs w:val="36"/>
        </w:rPr>
        <w:t>.</w:t>
      </w:r>
      <w:r w:rsidR="00CB7FC0">
        <w:rPr>
          <w:color w:val="000000" w:themeColor="text1"/>
          <w:sz w:val="36"/>
          <w:szCs w:val="36"/>
        </w:rPr>
        <w:t>4</w:t>
      </w:r>
      <w:r w:rsidR="00CB7FC0" w:rsidRPr="00D45E37">
        <w:rPr>
          <w:color w:val="000000" w:themeColor="text1"/>
          <w:sz w:val="36"/>
          <w:szCs w:val="36"/>
        </w:rPr>
        <w:tab/>
      </w:r>
      <w:r w:rsidR="00CB7FC0" w:rsidRPr="00CB7FC0">
        <w:rPr>
          <w:color w:val="000000" w:themeColor="text1"/>
          <w:sz w:val="36"/>
          <w:szCs w:val="36"/>
        </w:rPr>
        <w:t xml:space="preserve">Experimental Procedure </w:t>
      </w:r>
    </w:p>
    <w:p w14:paraId="4CC63C2E" w14:textId="77777777" w:rsidR="00CB7FC0" w:rsidRPr="00D40835" w:rsidRDefault="00CB7FC0" w:rsidP="00CB7FC0">
      <w:pPr>
        <w:tabs>
          <w:tab w:val="right" w:pos="3836"/>
        </w:tabs>
        <w:rPr>
          <w:noProof/>
        </w:rPr>
      </w:pPr>
      <w:r w:rsidRPr="00D40835">
        <w:rPr>
          <w:noProof/>
        </w:rPr>
        <w:t xml:space="preserve">In this thesis, two experiments with the same hydraulic conditions, but 2 different sediment feeding rates (the right tributary, </w:t>
      </w:r>
      <w:r w:rsidRPr="00D40835">
        <w:rPr>
          <w:i/>
          <w:iCs/>
          <w:noProof/>
        </w:rPr>
        <w:t>Q</w:t>
      </w:r>
      <w:r w:rsidRPr="00D40835">
        <w:rPr>
          <w:i/>
          <w:iCs/>
          <w:noProof/>
          <w:vertAlign w:val="subscript"/>
        </w:rPr>
        <w:t>sr</w:t>
      </w:r>
      <w:r w:rsidRPr="00D40835">
        <w:rPr>
          <w:noProof/>
          <w:vertAlign w:val="subscript"/>
        </w:rPr>
        <w:t>,</w:t>
      </w:r>
      <w:r w:rsidRPr="00D40835">
        <w:rPr>
          <w:noProof/>
        </w:rPr>
        <w:t xml:space="preserve"> and the left tributary, </w:t>
      </w:r>
      <w:r w:rsidRPr="00D40835">
        <w:rPr>
          <w:i/>
          <w:iCs/>
          <w:noProof/>
        </w:rPr>
        <w:t>Q</w:t>
      </w:r>
      <w:r w:rsidRPr="00D40835">
        <w:rPr>
          <w:i/>
          <w:iCs/>
          <w:noProof/>
          <w:vertAlign w:val="subscript"/>
        </w:rPr>
        <w:t>sl</w:t>
      </w:r>
      <w:r w:rsidRPr="00D40835">
        <w:rPr>
          <w:i/>
          <w:iCs/>
          <w:noProof/>
        </w:rPr>
        <w:t>)</w:t>
      </w:r>
      <w:r w:rsidRPr="00D40835">
        <w:rPr>
          <w:noProof/>
        </w:rPr>
        <w:t xml:space="preserve"> from tributaries in a symmetrical channel confluence.</w:t>
      </w:r>
    </w:p>
    <w:p w14:paraId="44819FC2" w14:textId="399E02A3" w:rsidR="00CB7FC0" w:rsidRDefault="00CB7FC0" w:rsidP="008125AA">
      <w:pPr>
        <w:rPr>
          <w:color w:val="000000" w:themeColor="text1"/>
        </w:rPr>
      </w:pPr>
      <w:r w:rsidRPr="00D40835">
        <w:rPr>
          <w:noProof/>
        </w:rPr>
        <w:t xml:space="preserve">The parameters kept constant within the scope of this study are the junction angle between the tributaries of the symmetrical river confluence, width of the tributaries and the main channel, flow depth downstream of the main channel, sediment type which is uniform and discharges in the tributaries and the main channel (the right tributary, </w:t>
      </w:r>
      <w:r w:rsidRPr="00D40835">
        <w:rPr>
          <w:i/>
          <w:iCs/>
          <w:noProof/>
        </w:rPr>
        <w:t>Q</w:t>
      </w:r>
      <w:r w:rsidRPr="00D40835">
        <w:rPr>
          <w:i/>
          <w:iCs/>
          <w:noProof/>
          <w:vertAlign w:val="subscript"/>
        </w:rPr>
        <w:t>r</w:t>
      </w:r>
      <w:r w:rsidRPr="00D40835">
        <w:rPr>
          <w:noProof/>
        </w:rPr>
        <w:t xml:space="preserve">, the left tributary, </w:t>
      </w:r>
      <w:r w:rsidRPr="00D40835">
        <w:rPr>
          <w:i/>
          <w:iCs/>
          <w:noProof/>
        </w:rPr>
        <w:t>Q</w:t>
      </w:r>
      <w:r w:rsidRPr="00D40835">
        <w:rPr>
          <w:i/>
          <w:iCs/>
          <w:noProof/>
          <w:vertAlign w:val="subscript"/>
        </w:rPr>
        <w:t>l</w:t>
      </w:r>
      <w:r w:rsidRPr="00D40835">
        <w:rPr>
          <w:noProof/>
          <w:vertAlign w:val="subscript"/>
        </w:rPr>
        <w:t xml:space="preserve"> </w:t>
      </w:r>
      <w:r w:rsidRPr="00D40835">
        <w:rPr>
          <w:noProof/>
        </w:rPr>
        <w:t xml:space="preserve">and the main channel, </w:t>
      </w:r>
      <w:r w:rsidRPr="00D40835">
        <w:rPr>
          <w:i/>
          <w:iCs/>
          <w:noProof/>
        </w:rPr>
        <w:t>Q</w:t>
      </w:r>
      <w:r w:rsidRPr="00D40835">
        <w:rPr>
          <w:i/>
          <w:iCs/>
          <w:noProof/>
          <w:vertAlign w:val="subscript"/>
        </w:rPr>
        <w:t>m</w:t>
      </w:r>
      <w:r w:rsidRPr="00D40835">
        <w:rPr>
          <w:noProof/>
        </w:rPr>
        <w:t xml:space="preserve">). The characteristic variables of this experimental study are summarized in </w:t>
      </w:r>
      <w:r w:rsidR="00A536AE">
        <w:rPr>
          <w:noProof/>
        </w:rPr>
        <w:t>Table 3.1</w:t>
      </w:r>
      <w:r w:rsidRPr="00D40835">
        <w:rPr>
          <w:noProof/>
        </w:rPr>
        <w:t>.</w:t>
      </w:r>
      <w:r w:rsidR="0081160E">
        <w:rPr>
          <w:noProof/>
        </w:rPr>
        <w:t xml:space="preserve"> Also, </w:t>
      </w:r>
      <w:r w:rsidR="00F80ABA">
        <w:rPr>
          <w:noProof/>
        </w:rPr>
        <w:t xml:space="preserve">downstream </w:t>
      </w:r>
      <w:r w:rsidR="0081160E">
        <w:rPr>
          <w:noProof/>
        </w:rPr>
        <w:t>Froud</w:t>
      </w:r>
      <w:r w:rsidR="004316FE">
        <w:rPr>
          <w:noProof/>
        </w:rPr>
        <w:t>e</w:t>
      </w:r>
      <w:r w:rsidR="0081160E">
        <w:rPr>
          <w:noProof/>
        </w:rPr>
        <w:t xml:space="preserve"> number (Fr) and Reynolds number (Re) are give</w:t>
      </w:r>
      <w:r w:rsidR="00432F77">
        <w:rPr>
          <w:noProof/>
        </w:rPr>
        <w:t>n in Table 3.1.</w:t>
      </w:r>
      <w:r w:rsidR="00B95AB9">
        <w:rPr>
          <w:color w:val="000000" w:themeColor="text1"/>
        </w:rPr>
        <w:t xml:space="preserve"> </w:t>
      </w:r>
    </w:p>
    <w:p w14:paraId="75B6E563" w14:textId="1469CB04" w:rsidR="004316FE" w:rsidRPr="004316FE" w:rsidRDefault="004316FE" w:rsidP="008125AA">
      <w:pPr>
        <w:rPr>
          <w:color w:val="000000" w:themeColor="text1"/>
        </w:rPr>
      </w:pPr>
      <w:r>
        <w:rPr>
          <w:noProof/>
        </w:rPr>
        <w:t>Downstream Froude number (Fr) and Reynolds number (Re) are calculated as Equation (3.3) and Equation (3.4), respectively.</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872"/>
        <w:gridCol w:w="2705"/>
      </w:tblGrid>
      <w:tr w:rsidR="00533DC5" w14:paraId="3C5C3661" w14:textId="77777777" w:rsidTr="00296CC7">
        <w:trPr>
          <w:trHeight w:val="907"/>
          <w:jc w:val="center"/>
        </w:trPr>
        <w:tc>
          <w:tcPr>
            <w:tcW w:w="2644" w:type="dxa"/>
            <w:vAlign w:val="center"/>
          </w:tcPr>
          <w:p w14:paraId="17628B07" w14:textId="77777777" w:rsidR="00533DC5" w:rsidRPr="004316FE" w:rsidRDefault="00533DC5" w:rsidP="00296CC7">
            <w:pPr>
              <w:jc w:val="center"/>
              <w:rPr>
                <w:rFonts w:eastAsiaTheme="minorEastAsia"/>
                <w:color w:val="000000" w:themeColor="text1"/>
              </w:rPr>
            </w:pPr>
          </w:p>
        </w:tc>
        <w:tc>
          <w:tcPr>
            <w:tcW w:w="2872" w:type="dxa"/>
            <w:vAlign w:val="center"/>
          </w:tcPr>
          <w:p w14:paraId="3A7C5C17" w14:textId="231BE8CE" w:rsidR="00533DC5" w:rsidRPr="004316FE" w:rsidRDefault="004316FE" w:rsidP="00296CC7">
            <w:pPr>
              <w:jc w:val="center"/>
              <w:rPr>
                <w:rFonts w:eastAsiaTheme="minorEastAsia"/>
                <w:color w:val="000000" w:themeColor="text1"/>
              </w:rPr>
            </w:pPr>
            <m:oMathPara>
              <m:oMath>
                <m:r>
                  <m:rPr>
                    <m:sty m:val="p"/>
                  </m:rPr>
                  <w:rPr>
                    <w:rFonts w:ascii="Cambria Math" w:hAnsi="Cambria Math" w:cs="Calibri"/>
                    <w:color w:val="000000" w:themeColor="text1"/>
                  </w:rPr>
                  <m:t>Fr=</m:t>
                </m:r>
                <m:f>
                  <m:fPr>
                    <m:ctrlPr>
                      <w:rPr>
                        <w:rFonts w:ascii="Cambria Math" w:hAnsi="Cambria Math" w:cs="Calibri"/>
                        <w:color w:val="000000" w:themeColor="text1"/>
                      </w:rPr>
                    </m:ctrlPr>
                  </m:fPr>
                  <m:num>
                    <m:r>
                      <m:rPr>
                        <m:sty m:val="p"/>
                      </m:rPr>
                      <w:rPr>
                        <w:rFonts w:ascii="Cambria Math" w:hAnsi="Cambria Math" w:cs="Calibri"/>
                        <w:color w:val="000000" w:themeColor="text1"/>
                      </w:rPr>
                      <m:t>V</m:t>
                    </m:r>
                  </m:num>
                  <m:den>
                    <m:rad>
                      <m:radPr>
                        <m:degHide m:val="1"/>
                        <m:ctrlPr>
                          <w:rPr>
                            <w:rFonts w:ascii="Cambria Math" w:hAnsi="Cambria Math" w:cs="Calibri"/>
                            <w:color w:val="000000" w:themeColor="text1"/>
                          </w:rPr>
                        </m:ctrlPr>
                      </m:radPr>
                      <m:deg/>
                      <m:e>
                        <m:r>
                          <m:rPr>
                            <m:sty m:val="p"/>
                          </m:rPr>
                          <w:rPr>
                            <w:rFonts w:ascii="Cambria Math" w:hAnsi="Cambria Math" w:cs="Calibri"/>
                            <w:color w:val="000000" w:themeColor="text1"/>
                          </w:rPr>
                          <m:t>g</m:t>
                        </m:r>
                        <m:sSub>
                          <m:sSubPr>
                            <m:ctrlPr>
                              <w:rPr>
                                <w:rFonts w:ascii="Cambria Math" w:hAnsi="Cambria Math" w:cs="Calibri"/>
                                <w:color w:val="000000" w:themeColor="text1"/>
                              </w:rPr>
                            </m:ctrlPr>
                          </m:sSubPr>
                          <m:e>
                            <m:r>
                              <m:rPr>
                                <m:sty m:val="p"/>
                              </m:rPr>
                              <w:rPr>
                                <w:rFonts w:ascii="Cambria Math" w:hAnsi="Cambria Math" w:cs="Calibri"/>
                                <w:color w:val="000000" w:themeColor="text1"/>
                              </w:rPr>
                              <m:t>h</m:t>
                            </m:r>
                          </m:e>
                          <m:sub>
                            <m:r>
                              <m:rPr>
                                <m:sty m:val="p"/>
                              </m:rPr>
                              <w:rPr>
                                <w:rFonts w:ascii="Cambria Math" w:hAnsi="Cambria Math" w:cs="Calibri"/>
                                <w:color w:val="000000" w:themeColor="text1"/>
                              </w:rPr>
                              <m:t>d</m:t>
                            </m:r>
                          </m:sub>
                        </m:sSub>
                      </m:e>
                    </m:rad>
                  </m:den>
                </m:f>
              </m:oMath>
            </m:oMathPara>
          </w:p>
        </w:tc>
        <w:tc>
          <w:tcPr>
            <w:tcW w:w="2705" w:type="dxa"/>
            <w:vAlign w:val="center"/>
          </w:tcPr>
          <w:p w14:paraId="4FE5C24F" w14:textId="192A8C15" w:rsidR="00533DC5" w:rsidRPr="004316FE" w:rsidRDefault="00533DC5" w:rsidP="00296CC7">
            <w:pPr>
              <w:jc w:val="center"/>
              <w:rPr>
                <w:rFonts w:eastAsiaTheme="minorEastAsia"/>
                <w:color w:val="000000" w:themeColor="text1"/>
              </w:rPr>
            </w:pPr>
            <w:r w:rsidRPr="004316FE">
              <w:rPr>
                <w:rFonts w:eastAsiaTheme="minorEastAsia"/>
                <w:color w:val="000000" w:themeColor="text1"/>
              </w:rPr>
              <w:t>(3.3)</w:t>
            </w:r>
          </w:p>
        </w:tc>
      </w:tr>
      <w:tr w:rsidR="00533DC5" w14:paraId="1A357BAA" w14:textId="77777777" w:rsidTr="00296CC7">
        <w:tblPrEx>
          <w:jc w:val="left"/>
        </w:tblPrEx>
        <w:trPr>
          <w:trHeight w:val="907"/>
        </w:trPr>
        <w:tc>
          <w:tcPr>
            <w:tcW w:w="2644" w:type="dxa"/>
          </w:tcPr>
          <w:p w14:paraId="389EED5F" w14:textId="77777777" w:rsidR="00533DC5" w:rsidRPr="004316FE" w:rsidRDefault="00533DC5" w:rsidP="00296CC7">
            <w:pPr>
              <w:jc w:val="center"/>
              <w:rPr>
                <w:rFonts w:eastAsiaTheme="minorEastAsia"/>
                <w:color w:val="000000" w:themeColor="text1"/>
              </w:rPr>
            </w:pPr>
          </w:p>
        </w:tc>
        <w:tc>
          <w:tcPr>
            <w:tcW w:w="2872" w:type="dxa"/>
          </w:tcPr>
          <w:p w14:paraId="44052FF3" w14:textId="37DF63EE" w:rsidR="00533DC5" w:rsidRPr="004316FE" w:rsidRDefault="004316FE" w:rsidP="00296CC7">
            <w:pPr>
              <w:jc w:val="center"/>
              <w:rPr>
                <w:rFonts w:eastAsiaTheme="minorEastAsia"/>
                <w:color w:val="000000" w:themeColor="text1"/>
              </w:rPr>
            </w:pPr>
            <m:oMathPara>
              <m:oMath>
                <m:r>
                  <m:rPr>
                    <m:sty m:val="p"/>
                  </m:rPr>
                  <w:rPr>
                    <w:rFonts w:ascii="Cambria Math" w:hAnsi="Cambria Math" w:cs="Calibri"/>
                    <w:color w:val="000000" w:themeColor="text1"/>
                  </w:rPr>
                  <m:t>Re=</m:t>
                </m:r>
                <m:f>
                  <m:fPr>
                    <m:ctrlPr>
                      <w:rPr>
                        <w:rFonts w:ascii="Cambria Math" w:hAnsi="Cambria Math" w:cs="Calibri"/>
                        <w:color w:val="000000" w:themeColor="text1"/>
                      </w:rPr>
                    </m:ctrlPr>
                  </m:fPr>
                  <m:num>
                    <m:r>
                      <m:rPr>
                        <m:sty m:val="p"/>
                      </m:rPr>
                      <w:rPr>
                        <w:rFonts w:ascii="Cambria Math" w:hAnsi="Cambria Math" w:cs="Calibri"/>
                        <w:color w:val="000000" w:themeColor="text1"/>
                      </w:rPr>
                      <m:t>VD</m:t>
                    </m:r>
                  </m:num>
                  <m:den>
                    <m:r>
                      <m:rPr>
                        <m:sty m:val="p"/>
                      </m:rPr>
                      <w:rPr>
                        <w:rFonts w:ascii="Cambria Math" w:eastAsiaTheme="minorEastAsia" w:hAnsi="Cambria Math"/>
                        <w:color w:val="000000" w:themeColor="text1"/>
                      </w:rPr>
                      <m:t>ν</m:t>
                    </m:r>
                  </m:den>
                </m:f>
              </m:oMath>
            </m:oMathPara>
          </w:p>
        </w:tc>
        <w:tc>
          <w:tcPr>
            <w:tcW w:w="2705" w:type="dxa"/>
          </w:tcPr>
          <w:p w14:paraId="160D6056" w14:textId="693B11FE" w:rsidR="00533DC5" w:rsidRPr="004316FE" w:rsidRDefault="00533DC5" w:rsidP="00296CC7">
            <w:pPr>
              <w:jc w:val="center"/>
              <w:rPr>
                <w:rFonts w:eastAsiaTheme="minorEastAsia"/>
                <w:color w:val="000000" w:themeColor="text1"/>
              </w:rPr>
            </w:pPr>
            <w:r w:rsidRPr="004316FE">
              <w:rPr>
                <w:rFonts w:eastAsiaTheme="minorEastAsia"/>
                <w:color w:val="000000" w:themeColor="text1"/>
              </w:rPr>
              <w:t>(3.4)</w:t>
            </w:r>
          </w:p>
        </w:tc>
      </w:tr>
    </w:tbl>
    <w:p w14:paraId="174FEE1C" w14:textId="06D5BD78" w:rsidR="00533DC5" w:rsidRPr="00B95AB9" w:rsidRDefault="004316FE" w:rsidP="008125AA">
      <w:pPr>
        <w:rPr>
          <w:color w:val="000000" w:themeColor="text1"/>
          <w:lang w:val="pt-PT"/>
        </w:rPr>
      </w:pPr>
      <w:r>
        <w:rPr>
          <w:color w:val="000000" w:themeColor="text1"/>
          <w:lang w:val="pt-PT"/>
        </w:rPr>
        <w:t>Where, D is hydraulic radius.</w:t>
      </w:r>
    </w:p>
    <w:p w14:paraId="3BDAAFEA" w14:textId="4BE37C6D" w:rsidR="00CB7FC0" w:rsidRDefault="00D40835" w:rsidP="00D40835">
      <w:pPr>
        <w:spacing w:before="120" w:after="120" w:line="240" w:lineRule="auto"/>
        <w:jc w:val="center"/>
        <w:rPr>
          <w:color w:val="000000" w:themeColor="text1"/>
        </w:rPr>
      </w:pPr>
      <w:r w:rsidRPr="00D40835">
        <w:rPr>
          <w:color w:val="000000" w:themeColor="text1"/>
        </w:rPr>
        <w:t xml:space="preserve">Table </w:t>
      </w:r>
      <w:r w:rsidR="00A536AE">
        <w:rPr>
          <w:color w:val="000000" w:themeColor="text1"/>
        </w:rPr>
        <w:t>3</w:t>
      </w:r>
      <w:r>
        <w:rPr>
          <w:color w:val="000000" w:themeColor="text1"/>
        </w:rPr>
        <w:t>.1:</w:t>
      </w:r>
      <w:r w:rsidRPr="00D40835">
        <w:rPr>
          <w:color w:val="000000" w:themeColor="text1"/>
        </w:rPr>
        <w:t xml:space="preserve"> </w:t>
      </w:r>
      <w:bookmarkStart w:id="12" w:name="_Hlk122617030"/>
      <w:r w:rsidRPr="00D40835">
        <w:rPr>
          <w:color w:val="000000" w:themeColor="text1"/>
        </w:rPr>
        <w:t>Summary of the context of the experimental study</w:t>
      </w:r>
    </w:p>
    <w:tbl>
      <w:tblPr>
        <w:tblStyle w:val="TabloKlavuzu"/>
        <w:tblW w:w="704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55"/>
        <w:gridCol w:w="821"/>
        <w:gridCol w:w="603"/>
        <w:gridCol w:w="645"/>
        <w:gridCol w:w="1056"/>
        <w:gridCol w:w="1056"/>
        <w:gridCol w:w="769"/>
        <w:gridCol w:w="636"/>
        <w:gridCol w:w="801"/>
      </w:tblGrid>
      <w:tr w:rsidR="008F0ECE" w:rsidRPr="00F21528" w14:paraId="68C7409B" w14:textId="0BC0D6F2" w:rsidTr="008F0ECE">
        <w:trPr>
          <w:trHeight w:val="454"/>
          <w:jc w:val="center"/>
        </w:trPr>
        <w:tc>
          <w:tcPr>
            <w:tcW w:w="655" w:type="dxa"/>
            <w:vAlign w:val="center"/>
          </w:tcPr>
          <w:bookmarkEnd w:id="12"/>
          <w:p w14:paraId="4F9B8710" w14:textId="77777777" w:rsidR="00144AC9" w:rsidRPr="00F21528" w:rsidRDefault="00144AC9" w:rsidP="00144AC9">
            <w:pPr>
              <w:spacing w:before="0"/>
              <w:jc w:val="center"/>
              <w:rPr>
                <w:i/>
              </w:rPr>
            </w:pPr>
            <w:r w:rsidRPr="00F21528">
              <w:t>Q</w:t>
            </w:r>
            <w:r w:rsidRPr="00F21528">
              <w:rPr>
                <w:vertAlign w:val="subscript"/>
              </w:rPr>
              <w:t>r</w:t>
            </w:r>
          </w:p>
          <w:p w14:paraId="1C994F99" w14:textId="77777777" w:rsidR="00144AC9" w:rsidRPr="00F21528" w:rsidRDefault="00144AC9" w:rsidP="00144AC9">
            <w:pPr>
              <w:spacing w:before="0"/>
              <w:jc w:val="center"/>
            </w:pPr>
            <w:r w:rsidRPr="00F21528">
              <w:t>(l/s)</w:t>
            </w:r>
          </w:p>
        </w:tc>
        <w:tc>
          <w:tcPr>
            <w:tcW w:w="821" w:type="dxa"/>
            <w:vAlign w:val="center"/>
          </w:tcPr>
          <w:p w14:paraId="408F71CE" w14:textId="77777777" w:rsidR="00144AC9" w:rsidRPr="00F21528" w:rsidRDefault="00144AC9" w:rsidP="00144AC9">
            <w:pPr>
              <w:spacing w:before="0"/>
              <w:jc w:val="center"/>
              <w:rPr>
                <w:i/>
              </w:rPr>
            </w:pPr>
            <w:r w:rsidRPr="00F21528">
              <w:t>Q</w:t>
            </w:r>
            <w:r w:rsidRPr="00F21528">
              <w:rPr>
                <w:vertAlign w:val="subscript"/>
              </w:rPr>
              <w:t>l</w:t>
            </w:r>
          </w:p>
          <w:p w14:paraId="5A0DC1C7" w14:textId="77777777" w:rsidR="00144AC9" w:rsidRPr="00F21528" w:rsidRDefault="00144AC9" w:rsidP="00144AC9">
            <w:pPr>
              <w:spacing w:before="0"/>
              <w:jc w:val="center"/>
            </w:pPr>
            <w:r w:rsidRPr="00F21528">
              <w:t>(l/s)</w:t>
            </w:r>
          </w:p>
        </w:tc>
        <w:tc>
          <w:tcPr>
            <w:tcW w:w="603" w:type="dxa"/>
            <w:vAlign w:val="center"/>
          </w:tcPr>
          <w:p w14:paraId="5CCFD63E" w14:textId="77777777" w:rsidR="00144AC9" w:rsidRPr="00F21528" w:rsidRDefault="00144AC9" w:rsidP="00144AC9">
            <w:pPr>
              <w:spacing w:before="0"/>
              <w:jc w:val="center"/>
              <w:rPr>
                <w:iCs/>
              </w:rPr>
            </w:pPr>
            <w:r w:rsidRPr="00F21528">
              <w:rPr>
                <w:iCs/>
              </w:rPr>
              <w:t>Q</w:t>
            </w:r>
            <w:r w:rsidRPr="00F21528">
              <w:rPr>
                <w:iCs/>
                <w:vertAlign w:val="subscript"/>
              </w:rPr>
              <w:t>m</w:t>
            </w:r>
          </w:p>
          <w:p w14:paraId="2C5AF865" w14:textId="77777777" w:rsidR="00144AC9" w:rsidRPr="00F21528" w:rsidRDefault="00144AC9" w:rsidP="00144AC9">
            <w:pPr>
              <w:spacing w:before="0"/>
              <w:jc w:val="center"/>
            </w:pPr>
            <w:r w:rsidRPr="00F21528">
              <w:t>(l/s)</w:t>
            </w:r>
          </w:p>
        </w:tc>
        <w:tc>
          <w:tcPr>
            <w:tcW w:w="645" w:type="dxa"/>
            <w:vAlign w:val="center"/>
          </w:tcPr>
          <w:p w14:paraId="38F7F570" w14:textId="77777777" w:rsidR="00144AC9" w:rsidRPr="00F21528" w:rsidRDefault="00144AC9" w:rsidP="00144AC9">
            <w:pPr>
              <w:spacing w:before="0"/>
              <w:ind w:left="-133" w:firstLine="133"/>
              <w:jc w:val="center"/>
            </w:pPr>
            <w:r w:rsidRPr="00F21528">
              <w:t>No</w:t>
            </w:r>
          </w:p>
        </w:tc>
        <w:tc>
          <w:tcPr>
            <w:tcW w:w="1056" w:type="dxa"/>
            <w:vAlign w:val="center"/>
          </w:tcPr>
          <w:p w14:paraId="1B8F8CC0" w14:textId="77777777" w:rsidR="00144AC9" w:rsidRPr="00F21528" w:rsidRDefault="00144AC9" w:rsidP="00144AC9">
            <w:pPr>
              <w:spacing w:before="0"/>
              <w:jc w:val="center"/>
              <w:rPr>
                <w:i/>
              </w:rPr>
            </w:pPr>
            <w:r w:rsidRPr="00F21528">
              <w:t>Q</w:t>
            </w:r>
            <w:r w:rsidRPr="00F21528">
              <w:rPr>
                <w:vertAlign w:val="subscript"/>
              </w:rPr>
              <w:t>sr</w:t>
            </w:r>
          </w:p>
          <w:p w14:paraId="6D176B07" w14:textId="77777777" w:rsidR="00144AC9" w:rsidRPr="00F21528" w:rsidRDefault="00144AC9" w:rsidP="00144AC9">
            <w:pPr>
              <w:spacing w:before="0"/>
              <w:jc w:val="center"/>
            </w:pPr>
            <w:r w:rsidRPr="00F21528">
              <w:t>(kg/min)</w:t>
            </w:r>
          </w:p>
        </w:tc>
        <w:tc>
          <w:tcPr>
            <w:tcW w:w="1056" w:type="dxa"/>
            <w:vAlign w:val="center"/>
          </w:tcPr>
          <w:p w14:paraId="3671DE1C" w14:textId="77777777" w:rsidR="00144AC9" w:rsidRPr="00F21528" w:rsidRDefault="00144AC9" w:rsidP="00144AC9">
            <w:pPr>
              <w:spacing w:before="0"/>
              <w:jc w:val="center"/>
              <w:rPr>
                <w:i/>
              </w:rPr>
            </w:pPr>
            <w:r w:rsidRPr="00F21528">
              <w:t>Q</w:t>
            </w:r>
            <w:r w:rsidRPr="00F21528">
              <w:rPr>
                <w:vertAlign w:val="subscript"/>
              </w:rPr>
              <w:t>sl</w:t>
            </w:r>
          </w:p>
          <w:p w14:paraId="4962A7AC" w14:textId="77777777" w:rsidR="00144AC9" w:rsidRPr="00F21528" w:rsidRDefault="00144AC9" w:rsidP="00144AC9">
            <w:pPr>
              <w:spacing w:before="0"/>
              <w:jc w:val="center"/>
            </w:pPr>
            <w:r w:rsidRPr="00F21528">
              <w:t>(kg/min)</w:t>
            </w:r>
          </w:p>
        </w:tc>
        <w:tc>
          <w:tcPr>
            <w:tcW w:w="769" w:type="dxa"/>
            <w:vAlign w:val="center"/>
          </w:tcPr>
          <w:p w14:paraId="684F2996" w14:textId="6BB72643" w:rsidR="00144AC9" w:rsidRDefault="00144AC9" w:rsidP="00144AC9">
            <w:pPr>
              <w:spacing w:before="0"/>
              <w:jc w:val="center"/>
            </w:pPr>
            <w:r>
              <w:t>V</w:t>
            </w:r>
            <w:r>
              <w:br/>
              <w:t>(m/s)</w:t>
            </w:r>
          </w:p>
        </w:tc>
        <w:tc>
          <w:tcPr>
            <w:tcW w:w="636" w:type="dxa"/>
            <w:vAlign w:val="center"/>
          </w:tcPr>
          <w:p w14:paraId="0A8B1475" w14:textId="52B895B3" w:rsidR="00144AC9" w:rsidRDefault="00144AC9" w:rsidP="00144AC9">
            <w:pPr>
              <w:spacing w:before="0"/>
              <w:jc w:val="center"/>
            </w:pPr>
            <w:r>
              <w:t>F</w:t>
            </w:r>
            <w:r w:rsidRPr="006760A4">
              <w:rPr>
                <w:sz w:val="20"/>
                <w:szCs w:val="20"/>
              </w:rPr>
              <w:t>r</w:t>
            </w:r>
          </w:p>
        </w:tc>
        <w:tc>
          <w:tcPr>
            <w:tcW w:w="801" w:type="dxa"/>
            <w:vAlign w:val="center"/>
          </w:tcPr>
          <w:p w14:paraId="0002A6EF" w14:textId="0F6EC0FB" w:rsidR="00144AC9" w:rsidRPr="00234C89" w:rsidRDefault="00144AC9" w:rsidP="00144AC9">
            <w:pPr>
              <w:spacing w:before="0"/>
              <w:jc w:val="center"/>
            </w:pPr>
            <w:r w:rsidRPr="0081160E">
              <w:t>Re</w:t>
            </w:r>
            <w:r w:rsidR="00234C89" w:rsidRPr="0081160E">
              <w:br/>
              <w:t>(10</w:t>
            </w:r>
            <w:r w:rsidR="00234C89" w:rsidRPr="0081160E">
              <w:rPr>
                <w:vertAlign w:val="superscript"/>
              </w:rPr>
              <w:t>6</w:t>
            </w:r>
            <w:r w:rsidR="00234C89" w:rsidRPr="0081160E">
              <w:t>)</w:t>
            </w:r>
          </w:p>
        </w:tc>
      </w:tr>
      <w:tr w:rsidR="008F0ECE" w:rsidRPr="00F21528" w14:paraId="7C92C76A" w14:textId="00CAC7F7" w:rsidTr="008F0ECE">
        <w:trPr>
          <w:trHeight w:val="454"/>
          <w:jc w:val="center"/>
        </w:trPr>
        <w:tc>
          <w:tcPr>
            <w:tcW w:w="655" w:type="dxa"/>
            <w:vMerge w:val="restart"/>
            <w:vAlign w:val="center"/>
          </w:tcPr>
          <w:p w14:paraId="3F067351" w14:textId="77777777" w:rsidR="00144AC9" w:rsidRPr="00F21528" w:rsidRDefault="00144AC9" w:rsidP="00144AC9">
            <w:pPr>
              <w:spacing w:before="0"/>
              <w:jc w:val="center"/>
            </w:pPr>
            <w:r w:rsidRPr="00F21528">
              <w:t>20</w:t>
            </w:r>
          </w:p>
        </w:tc>
        <w:tc>
          <w:tcPr>
            <w:tcW w:w="821" w:type="dxa"/>
            <w:vMerge w:val="restart"/>
            <w:vAlign w:val="center"/>
          </w:tcPr>
          <w:p w14:paraId="7582D1AD" w14:textId="77777777" w:rsidR="00144AC9" w:rsidRPr="00F21528" w:rsidRDefault="00144AC9" w:rsidP="00144AC9">
            <w:pPr>
              <w:spacing w:before="0"/>
              <w:jc w:val="center"/>
            </w:pPr>
            <w:r w:rsidRPr="00F21528">
              <w:t>20</w:t>
            </w:r>
          </w:p>
        </w:tc>
        <w:tc>
          <w:tcPr>
            <w:tcW w:w="603" w:type="dxa"/>
            <w:vMerge w:val="restart"/>
            <w:vAlign w:val="center"/>
          </w:tcPr>
          <w:p w14:paraId="36B2BF3A" w14:textId="77777777" w:rsidR="00144AC9" w:rsidRPr="00F21528" w:rsidRDefault="00144AC9" w:rsidP="00144AC9">
            <w:pPr>
              <w:spacing w:before="0"/>
              <w:jc w:val="center"/>
            </w:pPr>
            <w:r w:rsidRPr="00F21528">
              <w:t>40</w:t>
            </w:r>
          </w:p>
        </w:tc>
        <w:tc>
          <w:tcPr>
            <w:tcW w:w="645" w:type="dxa"/>
            <w:vAlign w:val="center"/>
          </w:tcPr>
          <w:p w14:paraId="025EE4C6" w14:textId="64CB4870" w:rsidR="00144AC9" w:rsidRPr="00944680" w:rsidRDefault="00144AC9" w:rsidP="00144AC9">
            <w:pPr>
              <w:spacing w:before="0"/>
              <w:ind w:left="-133" w:firstLine="133"/>
              <w:jc w:val="center"/>
            </w:pPr>
            <w:r w:rsidRPr="00944680">
              <w:t>E1</w:t>
            </w:r>
          </w:p>
        </w:tc>
        <w:tc>
          <w:tcPr>
            <w:tcW w:w="1056" w:type="dxa"/>
            <w:vAlign w:val="center"/>
          </w:tcPr>
          <w:p w14:paraId="0D7B2519" w14:textId="77777777" w:rsidR="00144AC9" w:rsidRPr="00F21528" w:rsidRDefault="00144AC9" w:rsidP="00144AC9">
            <w:pPr>
              <w:spacing w:before="0"/>
              <w:jc w:val="center"/>
            </w:pPr>
            <w:r w:rsidRPr="00F21528">
              <w:t>0</w:t>
            </w:r>
          </w:p>
        </w:tc>
        <w:tc>
          <w:tcPr>
            <w:tcW w:w="1056" w:type="dxa"/>
            <w:vAlign w:val="center"/>
          </w:tcPr>
          <w:p w14:paraId="484AE728" w14:textId="77777777" w:rsidR="00144AC9" w:rsidRPr="00F21528" w:rsidRDefault="00144AC9" w:rsidP="00144AC9">
            <w:pPr>
              <w:spacing w:before="0"/>
              <w:jc w:val="center"/>
            </w:pPr>
            <w:r w:rsidRPr="00F21528">
              <w:t>0</w:t>
            </w:r>
          </w:p>
        </w:tc>
        <w:tc>
          <w:tcPr>
            <w:tcW w:w="769" w:type="dxa"/>
            <w:vAlign w:val="center"/>
          </w:tcPr>
          <w:p w14:paraId="26B04293" w14:textId="6FB09C95" w:rsidR="00144AC9" w:rsidRDefault="00144AC9" w:rsidP="00144AC9">
            <w:pPr>
              <w:spacing w:before="0"/>
              <w:jc w:val="center"/>
            </w:pPr>
            <w:r>
              <w:t>0.4</w:t>
            </w:r>
          </w:p>
        </w:tc>
        <w:tc>
          <w:tcPr>
            <w:tcW w:w="636" w:type="dxa"/>
            <w:vAlign w:val="center"/>
          </w:tcPr>
          <w:p w14:paraId="51C71ECA" w14:textId="0E53D211" w:rsidR="00144AC9" w:rsidRDefault="00144AC9" w:rsidP="00144AC9">
            <w:pPr>
              <w:spacing w:before="0"/>
              <w:jc w:val="center"/>
            </w:pPr>
            <w:r>
              <w:t>0.57</w:t>
            </w:r>
          </w:p>
        </w:tc>
        <w:tc>
          <w:tcPr>
            <w:tcW w:w="801" w:type="dxa"/>
            <w:vAlign w:val="center"/>
          </w:tcPr>
          <w:p w14:paraId="7E65F77D" w14:textId="5B4172DD" w:rsidR="00144AC9" w:rsidRDefault="00234C89" w:rsidP="00144AC9">
            <w:pPr>
              <w:spacing w:before="0"/>
              <w:jc w:val="center"/>
            </w:pPr>
            <w:r>
              <w:t>4.6</w:t>
            </w:r>
          </w:p>
        </w:tc>
      </w:tr>
      <w:tr w:rsidR="008F0ECE" w:rsidRPr="00F21528" w14:paraId="1812FF0D" w14:textId="28D47D42" w:rsidTr="008F0ECE">
        <w:trPr>
          <w:trHeight w:val="454"/>
          <w:jc w:val="center"/>
        </w:trPr>
        <w:tc>
          <w:tcPr>
            <w:tcW w:w="655" w:type="dxa"/>
            <w:vMerge/>
            <w:vAlign w:val="center"/>
          </w:tcPr>
          <w:p w14:paraId="25F91E34" w14:textId="77777777" w:rsidR="00144AC9" w:rsidRPr="00F21528" w:rsidRDefault="00144AC9" w:rsidP="00144AC9">
            <w:pPr>
              <w:spacing w:before="0"/>
              <w:jc w:val="center"/>
            </w:pPr>
          </w:p>
        </w:tc>
        <w:tc>
          <w:tcPr>
            <w:tcW w:w="821" w:type="dxa"/>
            <w:vMerge/>
            <w:vAlign w:val="center"/>
          </w:tcPr>
          <w:p w14:paraId="61086B8F" w14:textId="77777777" w:rsidR="00144AC9" w:rsidRPr="00F21528" w:rsidRDefault="00144AC9" w:rsidP="00144AC9">
            <w:pPr>
              <w:spacing w:before="0"/>
              <w:jc w:val="center"/>
            </w:pPr>
          </w:p>
        </w:tc>
        <w:tc>
          <w:tcPr>
            <w:tcW w:w="603" w:type="dxa"/>
            <w:vMerge/>
            <w:vAlign w:val="center"/>
          </w:tcPr>
          <w:p w14:paraId="1B132F68" w14:textId="77777777" w:rsidR="00144AC9" w:rsidRPr="00F21528" w:rsidRDefault="00144AC9" w:rsidP="00144AC9">
            <w:pPr>
              <w:spacing w:before="0"/>
              <w:jc w:val="center"/>
            </w:pPr>
          </w:p>
        </w:tc>
        <w:tc>
          <w:tcPr>
            <w:tcW w:w="645" w:type="dxa"/>
            <w:vAlign w:val="center"/>
          </w:tcPr>
          <w:p w14:paraId="4A0E762F" w14:textId="65A6D5EA" w:rsidR="00144AC9" w:rsidRPr="00944680" w:rsidRDefault="00144AC9" w:rsidP="00144AC9">
            <w:pPr>
              <w:spacing w:before="0"/>
              <w:ind w:left="-133" w:firstLine="133"/>
              <w:jc w:val="center"/>
            </w:pPr>
            <w:r w:rsidRPr="00944680">
              <w:t>E2</w:t>
            </w:r>
          </w:p>
        </w:tc>
        <w:tc>
          <w:tcPr>
            <w:tcW w:w="1056" w:type="dxa"/>
            <w:vAlign w:val="center"/>
          </w:tcPr>
          <w:p w14:paraId="27D8B4E7" w14:textId="77777777" w:rsidR="00144AC9" w:rsidRPr="00F21528" w:rsidRDefault="00144AC9" w:rsidP="00144AC9">
            <w:pPr>
              <w:spacing w:before="0"/>
              <w:jc w:val="center"/>
            </w:pPr>
            <w:r w:rsidRPr="00F21528">
              <w:t>0.1</w:t>
            </w:r>
          </w:p>
        </w:tc>
        <w:tc>
          <w:tcPr>
            <w:tcW w:w="1056" w:type="dxa"/>
            <w:vAlign w:val="center"/>
          </w:tcPr>
          <w:p w14:paraId="3FA0D4DD" w14:textId="77777777" w:rsidR="00144AC9" w:rsidRPr="00F21528" w:rsidRDefault="00144AC9" w:rsidP="00144AC9">
            <w:pPr>
              <w:spacing w:before="0"/>
              <w:jc w:val="center"/>
            </w:pPr>
            <w:r w:rsidRPr="00F21528">
              <w:t>0.1</w:t>
            </w:r>
          </w:p>
        </w:tc>
        <w:tc>
          <w:tcPr>
            <w:tcW w:w="769" w:type="dxa"/>
            <w:vAlign w:val="center"/>
          </w:tcPr>
          <w:p w14:paraId="60F2A5F7" w14:textId="420875AF" w:rsidR="00144AC9" w:rsidRDefault="00144AC9" w:rsidP="00144AC9">
            <w:pPr>
              <w:spacing w:before="0"/>
              <w:jc w:val="center"/>
            </w:pPr>
            <w:r>
              <w:t>0.4</w:t>
            </w:r>
          </w:p>
        </w:tc>
        <w:tc>
          <w:tcPr>
            <w:tcW w:w="636" w:type="dxa"/>
            <w:vAlign w:val="center"/>
          </w:tcPr>
          <w:p w14:paraId="77497F39" w14:textId="40AE8814" w:rsidR="00144AC9" w:rsidRDefault="00144AC9" w:rsidP="00144AC9">
            <w:pPr>
              <w:spacing w:before="0"/>
              <w:jc w:val="center"/>
            </w:pPr>
            <w:r>
              <w:t>0.57</w:t>
            </w:r>
          </w:p>
        </w:tc>
        <w:tc>
          <w:tcPr>
            <w:tcW w:w="801" w:type="dxa"/>
            <w:vAlign w:val="center"/>
          </w:tcPr>
          <w:p w14:paraId="7AD602D9" w14:textId="286D980C" w:rsidR="00144AC9" w:rsidRDefault="00234C89" w:rsidP="00144AC9">
            <w:pPr>
              <w:spacing w:before="0"/>
              <w:jc w:val="center"/>
            </w:pPr>
            <w:r>
              <w:t>4.6</w:t>
            </w:r>
          </w:p>
        </w:tc>
      </w:tr>
    </w:tbl>
    <w:p w14:paraId="021B55F0" w14:textId="77777777" w:rsidR="004316FE" w:rsidRDefault="004316FE" w:rsidP="008125AA">
      <w:pPr>
        <w:rPr>
          <w:color w:val="000000" w:themeColor="text1"/>
        </w:rPr>
      </w:pPr>
      <w:r w:rsidRPr="009179D8">
        <w:rPr>
          <w:color w:val="000000" w:themeColor="text1"/>
        </w:rPr>
        <w:t>The flow depth downstream of the main channel was 5 cm for both experiments.</w:t>
      </w:r>
      <w:r>
        <w:rPr>
          <w:color w:val="000000" w:themeColor="text1"/>
        </w:rPr>
        <w:t xml:space="preserve"> </w:t>
      </w:r>
    </w:p>
    <w:p w14:paraId="497A43BC" w14:textId="4F54C521" w:rsidR="009179D8" w:rsidRDefault="00E71998" w:rsidP="008125AA">
      <w:pPr>
        <w:rPr>
          <w:color w:val="000000" w:themeColor="text1"/>
        </w:rPr>
      </w:pPr>
      <w:r>
        <w:rPr>
          <w:color w:val="000000" w:themeColor="text1"/>
        </w:rPr>
        <w:t>Both</w:t>
      </w:r>
      <w:r w:rsidR="009179D8" w:rsidRPr="009179D8">
        <w:rPr>
          <w:color w:val="000000" w:themeColor="text1"/>
        </w:rPr>
        <w:t xml:space="preserve"> experiment</w:t>
      </w:r>
      <w:r>
        <w:rPr>
          <w:color w:val="000000" w:themeColor="text1"/>
        </w:rPr>
        <w:t>s</w:t>
      </w:r>
      <w:r w:rsidR="009179D8" w:rsidRPr="009179D8">
        <w:rPr>
          <w:color w:val="000000" w:themeColor="text1"/>
        </w:rPr>
        <w:t xml:space="preserve"> w</w:t>
      </w:r>
      <w:r>
        <w:rPr>
          <w:color w:val="000000" w:themeColor="text1"/>
        </w:rPr>
        <w:t>ere</w:t>
      </w:r>
      <w:r w:rsidR="009179D8" w:rsidRPr="009179D8">
        <w:rPr>
          <w:color w:val="000000" w:themeColor="text1"/>
        </w:rPr>
        <w:t xml:space="preserve"> carried out following the same procedure. Before each experiment, in order to achieve the main goals of this study, the colored area shown in Fig</w:t>
      </w:r>
      <w:r w:rsidR="009179D8">
        <w:rPr>
          <w:color w:val="000000" w:themeColor="text1"/>
        </w:rPr>
        <w:t xml:space="preserve">ure </w:t>
      </w:r>
      <w:r w:rsidR="00A536AE">
        <w:rPr>
          <w:color w:val="000000" w:themeColor="text1"/>
        </w:rPr>
        <w:t>3</w:t>
      </w:r>
      <w:r w:rsidR="009179D8">
        <w:rPr>
          <w:color w:val="000000" w:themeColor="text1"/>
        </w:rPr>
        <w:t>.3</w:t>
      </w:r>
      <w:r w:rsidR="009179D8" w:rsidRPr="009179D8">
        <w:rPr>
          <w:color w:val="000000" w:themeColor="text1"/>
        </w:rPr>
        <w:t xml:space="preserve"> (main channel and tributaries), was covered with uniform sediment which </w:t>
      </w:r>
      <w:r w:rsidR="009179D8" w:rsidRPr="009179D8">
        <w:rPr>
          <w:color w:val="000000" w:themeColor="text1"/>
        </w:rPr>
        <w:lastRenderedPageBreak/>
        <w:t>is 20 cm depth to ensure the movable bed condition. The surface of the sediment is leveled by an apparatus, which can move along the main channel (</w:t>
      </w:r>
      <w:r w:rsidR="009179D8">
        <w:rPr>
          <w:color w:val="000000" w:themeColor="text1"/>
        </w:rPr>
        <w:t xml:space="preserve">see </w:t>
      </w:r>
      <w:r w:rsidR="009179D8" w:rsidRPr="009179D8">
        <w:rPr>
          <w:color w:val="000000" w:themeColor="text1"/>
        </w:rPr>
        <w:t>Fig</w:t>
      </w:r>
      <w:r w:rsidR="009179D8">
        <w:rPr>
          <w:color w:val="000000" w:themeColor="text1"/>
        </w:rPr>
        <w:t xml:space="preserve">ure </w:t>
      </w:r>
      <w:r w:rsidR="00A536AE">
        <w:rPr>
          <w:color w:val="000000" w:themeColor="text1"/>
        </w:rPr>
        <w:t>3</w:t>
      </w:r>
      <w:r w:rsidR="009179D8">
        <w:rPr>
          <w:color w:val="000000" w:themeColor="text1"/>
        </w:rPr>
        <w:t>.</w:t>
      </w:r>
      <w:r w:rsidR="00696A01">
        <w:rPr>
          <w:color w:val="000000" w:themeColor="text1"/>
        </w:rPr>
        <w:t>20</w:t>
      </w:r>
      <w:r w:rsidR="009179D8" w:rsidRPr="009179D8">
        <w:rPr>
          <w:color w:val="000000" w:themeColor="text1"/>
        </w:rPr>
        <w:t>).</w:t>
      </w:r>
    </w:p>
    <w:p w14:paraId="72856021" w14:textId="77777777" w:rsidR="009179D8" w:rsidRDefault="009179D8" w:rsidP="009179D8">
      <w:pPr>
        <w:jc w:val="center"/>
        <w:rPr>
          <w:color w:val="000000" w:themeColor="text1"/>
        </w:rPr>
      </w:pPr>
    </w:p>
    <w:p w14:paraId="01C5D438" w14:textId="77777777" w:rsidR="009179D8" w:rsidRDefault="009179D8" w:rsidP="009179D8">
      <w:pPr>
        <w:spacing w:before="0" w:after="0" w:line="240" w:lineRule="auto"/>
        <w:jc w:val="center"/>
        <w:rPr>
          <w:color w:val="000000" w:themeColor="text1"/>
        </w:rPr>
      </w:pPr>
      <w:r w:rsidRPr="00216EE7">
        <w:rPr>
          <w:noProof/>
          <w:lang w:val="tr-TR" w:eastAsia="tr-TR"/>
        </w:rPr>
        <w:drawing>
          <wp:inline distT="0" distB="0" distL="0" distR="0" wp14:anchorId="3FA68EC1" wp14:editId="1F03FADA">
            <wp:extent cx="2381250" cy="2531085"/>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0281"/>
                    <a:stretch/>
                  </pic:blipFill>
                  <pic:spPr bwMode="auto">
                    <a:xfrm>
                      <a:off x="0" y="0"/>
                      <a:ext cx="2385942" cy="2536072"/>
                    </a:xfrm>
                    <a:prstGeom prst="rect">
                      <a:avLst/>
                    </a:prstGeom>
                    <a:noFill/>
                    <a:ln>
                      <a:noFill/>
                    </a:ln>
                    <a:extLst>
                      <a:ext uri="{53640926-AAD7-44D8-BBD7-CCE9431645EC}">
                        <a14:shadowObscured xmlns:a14="http://schemas.microsoft.com/office/drawing/2010/main"/>
                      </a:ext>
                    </a:extLst>
                  </pic:spPr>
                </pic:pic>
              </a:graphicData>
            </a:graphic>
          </wp:inline>
        </w:drawing>
      </w:r>
    </w:p>
    <w:p w14:paraId="1D6B1022" w14:textId="7E09EFF5" w:rsidR="009179D8" w:rsidRDefault="009179D8" w:rsidP="009179D8">
      <w:pPr>
        <w:spacing w:before="120" w:after="120" w:line="240" w:lineRule="auto"/>
        <w:jc w:val="center"/>
        <w:rPr>
          <w:color w:val="000000" w:themeColor="text1"/>
        </w:rPr>
      </w:pPr>
      <w:r w:rsidRPr="009179D8">
        <w:rPr>
          <w:color w:val="000000" w:themeColor="text1"/>
        </w:rPr>
        <w:t>Fig</w:t>
      </w:r>
      <w:r>
        <w:rPr>
          <w:color w:val="000000" w:themeColor="text1"/>
        </w:rPr>
        <w:t xml:space="preserve">ure </w:t>
      </w:r>
      <w:r w:rsidR="00A536AE">
        <w:rPr>
          <w:color w:val="000000" w:themeColor="text1"/>
        </w:rPr>
        <w:t>3</w:t>
      </w:r>
      <w:r>
        <w:rPr>
          <w:color w:val="000000" w:themeColor="text1"/>
        </w:rPr>
        <w:t>.</w:t>
      </w:r>
      <w:r w:rsidR="00696A01">
        <w:rPr>
          <w:color w:val="000000" w:themeColor="text1"/>
        </w:rPr>
        <w:t>20</w:t>
      </w:r>
      <w:r>
        <w:rPr>
          <w:color w:val="000000" w:themeColor="text1"/>
        </w:rPr>
        <w:t>:</w:t>
      </w:r>
      <w:r w:rsidRPr="009179D8">
        <w:rPr>
          <w:color w:val="000000" w:themeColor="text1"/>
        </w:rPr>
        <w:t xml:space="preserve"> The apparatus to obtain a horizontal bed along the main channel</w:t>
      </w:r>
    </w:p>
    <w:p w14:paraId="2F56AD24" w14:textId="77777777" w:rsidR="009179D8" w:rsidRDefault="009179D8" w:rsidP="009179D8">
      <w:pPr>
        <w:jc w:val="center"/>
        <w:rPr>
          <w:color w:val="000000" w:themeColor="text1"/>
        </w:rPr>
      </w:pPr>
    </w:p>
    <w:p w14:paraId="2B3CFED1" w14:textId="656FC492" w:rsidR="009179D8" w:rsidRDefault="009179D8" w:rsidP="009179D8">
      <w:pPr>
        <w:rPr>
          <w:color w:val="000000" w:themeColor="text1"/>
        </w:rPr>
      </w:pPr>
      <w:r w:rsidRPr="009179D8">
        <w:rPr>
          <w:color w:val="000000" w:themeColor="text1"/>
        </w:rPr>
        <w:t>The 1.5 kg of sand was distributed on the left conveyor belt every 15 minutes. The 6.5 kg of sand was distributed on the right conveyor belt every 65 minutes (Qs</w:t>
      </w:r>
      <w:r w:rsidRPr="00944680">
        <w:rPr>
          <w:color w:val="000000" w:themeColor="text1"/>
          <w:sz w:val="20"/>
          <w:szCs w:val="20"/>
        </w:rPr>
        <w:t>r</w:t>
      </w:r>
      <w:r w:rsidRPr="009179D8">
        <w:rPr>
          <w:color w:val="000000" w:themeColor="text1"/>
        </w:rPr>
        <w:t>=Qs</w:t>
      </w:r>
      <w:r w:rsidRPr="00944680">
        <w:rPr>
          <w:color w:val="000000" w:themeColor="text1"/>
          <w:sz w:val="20"/>
          <w:szCs w:val="20"/>
        </w:rPr>
        <w:t>l</w:t>
      </w:r>
      <w:r w:rsidRPr="009179D8">
        <w:rPr>
          <w:color w:val="000000" w:themeColor="text1"/>
        </w:rPr>
        <w:t>=0.1 kg/min) (</w:t>
      </w:r>
      <w:r>
        <w:rPr>
          <w:color w:val="000000" w:themeColor="text1"/>
        </w:rPr>
        <w:t xml:space="preserve">see </w:t>
      </w:r>
      <w:r w:rsidRPr="009179D8">
        <w:rPr>
          <w:color w:val="000000" w:themeColor="text1"/>
        </w:rPr>
        <w:t>Fig</w:t>
      </w:r>
      <w:r>
        <w:rPr>
          <w:color w:val="000000" w:themeColor="text1"/>
        </w:rPr>
        <w:t xml:space="preserve">ure </w:t>
      </w:r>
      <w:r w:rsidR="00A536AE">
        <w:rPr>
          <w:color w:val="000000" w:themeColor="text1"/>
        </w:rPr>
        <w:t>3</w:t>
      </w:r>
      <w:r>
        <w:rPr>
          <w:color w:val="000000" w:themeColor="text1"/>
        </w:rPr>
        <w:t>.</w:t>
      </w:r>
      <w:r w:rsidR="00696A01">
        <w:rPr>
          <w:color w:val="000000" w:themeColor="text1"/>
        </w:rPr>
        <w:t>21</w:t>
      </w:r>
      <w:r w:rsidRPr="009179D8">
        <w:rPr>
          <w:color w:val="000000" w:themeColor="text1"/>
        </w:rPr>
        <w:t>).</w:t>
      </w:r>
    </w:p>
    <w:p w14:paraId="5E086F5E" w14:textId="77777777" w:rsidR="009179D8" w:rsidRDefault="009179D8" w:rsidP="009179D8">
      <w:pPr>
        <w:jc w:val="center"/>
        <w:rPr>
          <w:color w:val="000000" w:themeColor="text1"/>
        </w:rPr>
      </w:pPr>
    </w:p>
    <w:p w14:paraId="04A54204" w14:textId="77777777" w:rsidR="009179D8" w:rsidRDefault="009179D8" w:rsidP="009179D8">
      <w:pPr>
        <w:spacing w:before="0" w:after="0" w:line="240" w:lineRule="auto"/>
        <w:jc w:val="center"/>
        <w:rPr>
          <w:color w:val="000000" w:themeColor="text1"/>
        </w:rPr>
      </w:pPr>
      <w:r>
        <w:rPr>
          <w:noProof/>
          <w:lang w:val="tr-TR" w:eastAsia="tr-TR"/>
        </w:rPr>
        <w:drawing>
          <wp:inline distT="0" distB="0" distL="0" distR="0" wp14:anchorId="0F4B9069" wp14:editId="51818570">
            <wp:extent cx="2733675" cy="1701172"/>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35277" cy="1702169"/>
                    </a:xfrm>
                    <a:prstGeom prst="rect">
                      <a:avLst/>
                    </a:prstGeom>
                  </pic:spPr>
                </pic:pic>
              </a:graphicData>
            </a:graphic>
          </wp:inline>
        </w:drawing>
      </w:r>
    </w:p>
    <w:p w14:paraId="52E25743" w14:textId="705F6B9D" w:rsidR="009179D8" w:rsidRDefault="00413C99" w:rsidP="009179D8">
      <w:pPr>
        <w:spacing w:before="120" w:after="120" w:line="240" w:lineRule="auto"/>
        <w:jc w:val="center"/>
        <w:rPr>
          <w:color w:val="000000" w:themeColor="text1"/>
        </w:rPr>
      </w:pPr>
      <w:r w:rsidRPr="00413C99">
        <w:rPr>
          <w:color w:val="000000" w:themeColor="text1"/>
        </w:rPr>
        <w:t>Fig</w:t>
      </w:r>
      <w:r>
        <w:rPr>
          <w:color w:val="000000" w:themeColor="text1"/>
        </w:rPr>
        <w:t xml:space="preserve">ure </w:t>
      </w:r>
      <w:r w:rsidR="00A536AE">
        <w:rPr>
          <w:color w:val="000000" w:themeColor="text1"/>
        </w:rPr>
        <w:t>3</w:t>
      </w:r>
      <w:r>
        <w:rPr>
          <w:color w:val="000000" w:themeColor="text1"/>
        </w:rPr>
        <w:t>.</w:t>
      </w:r>
      <w:r w:rsidR="00696A01">
        <w:rPr>
          <w:color w:val="000000" w:themeColor="text1"/>
        </w:rPr>
        <w:t>21</w:t>
      </w:r>
      <w:r>
        <w:rPr>
          <w:color w:val="000000" w:themeColor="text1"/>
        </w:rPr>
        <w:t>:</w:t>
      </w:r>
      <w:r w:rsidRPr="00413C99">
        <w:rPr>
          <w:color w:val="000000" w:themeColor="text1"/>
        </w:rPr>
        <w:t xml:space="preserve"> Distributed sediment for feeding (a) Left, (b) Right</w:t>
      </w:r>
    </w:p>
    <w:p w14:paraId="503A8DF0" w14:textId="1F9216BC" w:rsidR="00413C99" w:rsidRDefault="00B95AB9" w:rsidP="00413C99">
      <w:pPr>
        <w:rPr>
          <w:color w:val="000000" w:themeColor="text1"/>
        </w:rPr>
      </w:pPr>
      <w:r>
        <w:rPr>
          <w:color w:val="000000" w:themeColor="text1"/>
        </w:rPr>
        <w:t>At the b</w:t>
      </w:r>
      <w:r w:rsidR="00413C99" w:rsidRPr="00413C99">
        <w:rPr>
          <w:color w:val="000000" w:themeColor="text1"/>
        </w:rPr>
        <w:t>eginning of</w:t>
      </w:r>
      <w:r w:rsidR="00413C99">
        <w:rPr>
          <w:color w:val="000000" w:themeColor="text1"/>
        </w:rPr>
        <w:t xml:space="preserve"> </w:t>
      </w:r>
      <w:r w:rsidR="00413C99" w:rsidRPr="00413C99">
        <w:rPr>
          <w:color w:val="000000" w:themeColor="text1"/>
        </w:rPr>
        <w:t>each experiment, the tailgate downstream of the main channel was closed and the pumps started. The flows entered the tributaries slowly in order to avoid the initial movement of sediment (</w:t>
      </w:r>
      <w:r w:rsidR="00413C99">
        <w:rPr>
          <w:color w:val="000000" w:themeColor="text1"/>
        </w:rPr>
        <w:t xml:space="preserve">see </w:t>
      </w:r>
      <w:r w:rsidR="00413C99" w:rsidRPr="00413C99">
        <w:rPr>
          <w:color w:val="000000" w:themeColor="text1"/>
        </w:rPr>
        <w:t>Fig</w:t>
      </w:r>
      <w:r w:rsidR="00413C99">
        <w:rPr>
          <w:color w:val="000000" w:themeColor="text1"/>
        </w:rPr>
        <w:t xml:space="preserve">ure </w:t>
      </w:r>
      <w:r w:rsidR="00A536AE">
        <w:rPr>
          <w:color w:val="000000" w:themeColor="text1"/>
        </w:rPr>
        <w:t>3</w:t>
      </w:r>
      <w:r w:rsidR="00413C99">
        <w:rPr>
          <w:color w:val="000000" w:themeColor="text1"/>
        </w:rPr>
        <w:t>.</w:t>
      </w:r>
      <w:r w:rsidR="00696A01">
        <w:rPr>
          <w:color w:val="000000" w:themeColor="text1"/>
        </w:rPr>
        <w:t>22</w:t>
      </w:r>
      <w:r w:rsidR="00413C99" w:rsidRPr="00413C99">
        <w:rPr>
          <w:color w:val="000000" w:themeColor="text1"/>
        </w:rPr>
        <w:t>).</w:t>
      </w:r>
    </w:p>
    <w:p w14:paraId="71641FE7" w14:textId="77777777" w:rsidR="009179D8" w:rsidRDefault="009179D8" w:rsidP="009179D8">
      <w:pPr>
        <w:jc w:val="center"/>
        <w:rPr>
          <w:color w:val="000000" w:themeColor="text1"/>
        </w:rPr>
      </w:pPr>
    </w:p>
    <w:p w14:paraId="2928DA74" w14:textId="77777777" w:rsidR="00413C99" w:rsidRDefault="00413C99" w:rsidP="00413C99">
      <w:pPr>
        <w:spacing w:before="0" w:after="0" w:line="240" w:lineRule="auto"/>
        <w:jc w:val="center"/>
        <w:rPr>
          <w:color w:val="000000" w:themeColor="text1"/>
        </w:rPr>
      </w:pPr>
      <w:r w:rsidRPr="00216EE7">
        <w:rPr>
          <w:noProof/>
          <w:lang w:val="tr-TR" w:eastAsia="tr-TR"/>
        </w:rPr>
        <w:drawing>
          <wp:inline distT="0" distB="0" distL="0" distR="0" wp14:anchorId="69F5B8A7" wp14:editId="12B9DA61">
            <wp:extent cx="3240000" cy="2324799"/>
            <wp:effectExtent l="0" t="0" r="0" b="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08" t="15883" r="1320" b="31233"/>
                    <a:stretch/>
                  </pic:blipFill>
                  <pic:spPr bwMode="auto">
                    <a:xfrm>
                      <a:off x="0" y="0"/>
                      <a:ext cx="3240000" cy="2324799"/>
                    </a:xfrm>
                    <a:prstGeom prst="rect">
                      <a:avLst/>
                    </a:prstGeom>
                    <a:noFill/>
                    <a:ln>
                      <a:noFill/>
                    </a:ln>
                    <a:extLst>
                      <a:ext uri="{53640926-AAD7-44D8-BBD7-CCE9431645EC}">
                        <a14:shadowObscured xmlns:a14="http://schemas.microsoft.com/office/drawing/2010/main"/>
                      </a:ext>
                    </a:extLst>
                  </pic:spPr>
                </pic:pic>
              </a:graphicData>
            </a:graphic>
          </wp:inline>
        </w:drawing>
      </w:r>
    </w:p>
    <w:p w14:paraId="1F515F99" w14:textId="635E4E13" w:rsidR="00413C99" w:rsidRDefault="00413C99" w:rsidP="00413C99">
      <w:pPr>
        <w:spacing w:before="120" w:after="120" w:line="240" w:lineRule="auto"/>
        <w:jc w:val="center"/>
        <w:rPr>
          <w:color w:val="000000" w:themeColor="text1"/>
        </w:rPr>
      </w:pPr>
      <w:bookmarkStart w:id="13" w:name="_Hlk122617871"/>
      <w:r w:rsidRPr="00413C99">
        <w:rPr>
          <w:color w:val="000000" w:themeColor="text1"/>
        </w:rPr>
        <w:t>Fig</w:t>
      </w:r>
      <w:r>
        <w:rPr>
          <w:color w:val="000000" w:themeColor="text1"/>
        </w:rPr>
        <w:t xml:space="preserve">ure </w:t>
      </w:r>
      <w:r w:rsidR="00A536AE">
        <w:rPr>
          <w:color w:val="000000" w:themeColor="text1"/>
        </w:rPr>
        <w:t>3</w:t>
      </w:r>
      <w:r>
        <w:rPr>
          <w:color w:val="000000" w:themeColor="text1"/>
        </w:rPr>
        <w:t>.</w:t>
      </w:r>
      <w:r w:rsidR="00696A01">
        <w:rPr>
          <w:color w:val="000000" w:themeColor="text1"/>
        </w:rPr>
        <w:t>22</w:t>
      </w:r>
      <w:r>
        <w:rPr>
          <w:color w:val="000000" w:themeColor="text1"/>
        </w:rPr>
        <w:t>:</w:t>
      </w:r>
      <w:r w:rsidRPr="00413C99">
        <w:rPr>
          <w:color w:val="000000" w:themeColor="text1"/>
        </w:rPr>
        <w:t xml:space="preserve"> Filling of channel slowly</w:t>
      </w:r>
    </w:p>
    <w:bookmarkEnd w:id="13"/>
    <w:p w14:paraId="0FCD20B0" w14:textId="77777777" w:rsidR="009179D8" w:rsidRDefault="009179D8" w:rsidP="009179D8">
      <w:pPr>
        <w:jc w:val="center"/>
        <w:rPr>
          <w:color w:val="000000" w:themeColor="text1"/>
        </w:rPr>
      </w:pPr>
    </w:p>
    <w:p w14:paraId="4B6BCAF1" w14:textId="73AD2451" w:rsidR="00413C99" w:rsidRDefault="00413C99" w:rsidP="00413C99">
      <w:pPr>
        <w:rPr>
          <w:noProof/>
          <w:color w:val="000000" w:themeColor="text1"/>
        </w:rPr>
      </w:pPr>
      <w:r w:rsidRPr="00216EE7">
        <w:rPr>
          <w:noProof/>
        </w:rPr>
        <w:t xml:space="preserve">During the filling of the flumes, the </w:t>
      </w:r>
      <w:r>
        <w:rPr>
          <w:noProof/>
        </w:rPr>
        <w:t>tailgate</w:t>
      </w:r>
      <w:r w:rsidRPr="00216EE7">
        <w:rPr>
          <w:noProof/>
        </w:rPr>
        <w:t xml:space="preserve"> was kept closed. When the flow depth reached </w:t>
      </w:r>
      <w:r>
        <w:rPr>
          <w:noProof/>
        </w:rPr>
        <w:t>to a certain</w:t>
      </w:r>
      <w:r w:rsidRPr="00216EE7">
        <w:rPr>
          <w:noProof/>
        </w:rPr>
        <w:t xml:space="preserve"> </w:t>
      </w:r>
      <w:r>
        <w:rPr>
          <w:noProof/>
        </w:rPr>
        <w:t>height</w:t>
      </w:r>
      <w:r w:rsidRPr="00216EE7">
        <w:rPr>
          <w:noProof/>
        </w:rPr>
        <w:t xml:space="preserve"> t</w:t>
      </w:r>
      <w:r>
        <w:rPr>
          <w:noProof/>
        </w:rPr>
        <w:t xml:space="preserve">hat </w:t>
      </w:r>
      <w:r w:rsidRPr="00216EE7">
        <w:rPr>
          <w:noProof/>
        </w:rPr>
        <w:t>w</w:t>
      </w:r>
      <w:r>
        <w:rPr>
          <w:noProof/>
        </w:rPr>
        <w:t>ill</w:t>
      </w:r>
      <w:r w:rsidRPr="00216EE7">
        <w:rPr>
          <w:noProof/>
        </w:rPr>
        <w:t xml:space="preserve"> not move the </w:t>
      </w:r>
      <w:r>
        <w:rPr>
          <w:noProof/>
        </w:rPr>
        <w:t>sediment</w:t>
      </w:r>
      <w:r w:rsidRPr="00216EE7">
        <w:rPr>
          <w:noProof/>
        </w:rPr>
        <w:t xml:space="preserve">, the flow rates gradually increased for both tributaries up to the required </w:t>
      </w:r>
      <w:r>
        <w:rPr>
          <w:noProof/>
        </w:rPr>
        <w:t>discharge</w:t>
      </w:r>
      <w:r w:rsidRPr="00216EE7">
        <w:rPr>
          <w:noProof/>
        </w:rPr>
        <w:t xml:space="preserve"> (20 l/s) of flow by using the valves (</w:t>
      </w:r>
      <w:r>
        <w:rPr>
          <w:noProof/>
        </w:rPr>
        <w:t xml:space="preserve">see </w:t>
      </w:r>
      <w:r w:rsidRPr="00413C99">
        <w:rPr>
          <w:noProof/>
          <w:color w:val="000000" w:themeColor="text1"/>
        </w:rPr>
        <w:t xml:space="preserve">Figure </w:t>
      </w:r>
      <w:r w:rsidR="00A536AE">
        <w:rPr>
          <w:noProof/>
          <w:color w:val="000000" w:themeColor="text1"/>
        </w:rPr>
        <w:t>3</w:t>
      </w:r>
      <w:r w:rsidRPr="00413C99">
        <w:rPr>
          <w:noProof/>
          <w:color w:val="000000" w:themeColor="text1"/>
        </w:rPr>
        <w:t>.</w:t>
      </w:r>
      <w:r w:rsidR="00696A01">
        <w:rPr>
          <w:noProof/>
          <w:color w:val="000000" w:themeColor="text1"/>
        </w:rPr>
        <w:t>23</w:t>
      </w:r>
      <w:r w:rsidRPr="00413C99">
        <w:rPr>
          <w:noProof/>
          <w:color w:val="000000" w:themeColor="text1"/>
        </w:rPr>
        <w:t>).</w:t>
      </w:r>
    </w:p>
    <w:p w14:paraId="01555293" w14:textId="77777777" w:rsidR="00413C99" w:rsidRDefault="00413C99" w:rsidP="00413C99">
      <w:pPr>
        <w:jc w:val="center"/>
        <w:rPr>
          <w:noProof/>
          <w:color w:val="000000" w:themeColor="text1"/>
        </w:rPr>
      </w:pPr>
    </w:p>
    <w:p w14:paraId="414D8EC5" w14:textId="77777777" w:rsidR="00413C99" w:rsidRDefault="00413C99" w:rsidP="00413C99">
      <w:pPr>
        <w:spacing w:before="0" w:after="0" w:line="240" w:lineRule="auto"/>
        <w:jc w:val="center"/>
        <w:rPr>
          <w:noProof/>
          <w:color w:val="000000" w:themeColor="text1"/>
        </w:rPr>
      </w:pPr>
      <w:r w:rsidRPr="00216EE7">
        <w:rPr>
          <w:noProof/>
          <w:lang w:val="tr-TR" w:eastAsia="tr-TR"/>
        </w:rPr>
        <w:drawing>
          <wp:inline distT="0" distB="0" distL="0" distR="0" wp14:anchorId="7EFB6A71" wp14:editId="0E2F5B87">
            <wp:extent cx="3240000" cy="2420377"/>
            <wp:effectExtent l="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9555" b="34417"/>
                    <a:stretch/>
                  </pic:blipFill>
                  <pic:spPr bwMode="auto">
                    <a:xfrm>
                      <a:off x="0" y="0"/>
                      <a:ext cx="3240000" cy="2420377"/>
                    </a:xfrm>
                    <a:prstGeom prst="rect">
                      <a:avLst/>
                    </a:prstGeom>
                    <a:noFill/>
                    <a:ln>
                      <a:noFill/>
                    </a:ln>
                    <a:extLst>
                      <a:ext uri="{53640926-AAD7-44D8-BBD7-CCE9431645EC}">
                        <a14:shadowObscured xmlns:a14="http://schemas.microsoft.com/office/drawing/2010/main"/>
                      </a:ext>
                    </a:extLst>
                  </pic:spPr>
                </pic:pic>
              </a:graphicData>
            </a:graphic>
          </wp:inline>
        </w:drawing>
      </w:r>
    </w:p>
    <w:p w14:paraId="576AEC57" w14:textId="26AA1F7B" w:rsidR="00413C99" w:rsidRPr="00413C99" w:rsidRDefault="00413C99" w:rsidP="00413C99">
      <w:pPr>
        <w:tabs>
          <w:tab w:val="right" w:pos="3836"/>
        </w:tabs>
        <w:spacing w:before="120" w:after="120" w:line="240" w:lineRule="auto"/>
        <w:jc w:val="center"/>
        <w:rPr>
          <w:noProof/>
        </w:rPr>
      </w:pPr>
      <w:r w:rsidRPr="00413C99">
        <w:rPr>
          <w:noProof/>
          <w:color w:val="000000" w:themeColor="text1"/>
        </w:rPr>
        <w:t xml:space="preserve">Figure </w:t>
      </w:r>
      <w:r w:rsidR="00A536AE">
        <w:rPr>
          <w:noProof/>
          <w:color w:val="000000" w:themeColor="text1"/>
        </w:rPr>
        <w:t>3</w:t>
      </w:r>
      <w:r w:rsidRPr="00413C99">
        <w:rPr>
          <w:noProof/>
          <w:color w:val="000000" w:themeColor="text1"/>
        </w:rPr>
        <w:t>.</w:t>
      </w:r>
      <w:r w:rsidR="00696A01">
        <w:rPr>
          <w:noProof/>
          <w:color w:val="000000" w:themeColor="text1"/>
        </w:rPr>
        <w:t>23</w:t>
      </w:r>
      <w:r>
        <w:rPr>
          <w:noProof/>
          <w:color w:val="000000" w:themeColor="text1"/>
        </w:rPr>
        <w:t>:</w:t>
      </w:r>
      <w:r w:rsidRPr="00413C99">
        <w:rPr>
          <w:noProof/>
          <w:color w:val="000000" w:themeColor="text1"/>
        </w:rPr>
        <w:t xml:space="preserve"> </w:t>
      </w:r>
      <w:r w:rsidRPr="00216EE7">
        <w:rPr>
          <w:noProof/>
        </w:rPr>
        <w:t>Filled channel downstream</w:t>
      </w:r>
    </w:p>
    <w:p w14:paraId="3BF9A391" w14:textId="77777777" w:rsidR="00413C99" w:rsidRDefault="00413C99" w:rsidP="00413C99">
      <w:pPr>
        <w:jc w:val="center"/>
        <w:rPr>
          <w:noProof/>
          <w:color w:val="000000" w:themeColor="text1"/>
        </w:rPr>
      </w:pPr>
    </w:p>
    <w:p w14:paraId="7304C2F8" w14:textId="464BA30C" w:rsidR="00413C99" w:rsidRDefault="00413C99" w:rsidP="00413C99">
      <w:pPr>
        <w:rPr>
          <w:noProof/>
          <w:color w:val="000000" w:themeColor="text1"/>
        </w:rPr>
      </w:pPr>
      <w:r w:rsidRPr="00413C99">
        <w:rPr>
          <w:noProof/>
          <w:color w:val="000000" w:themeColor="text1"/>
        </w:rPr>
        <w:lastRenderedPageBreak/>
        <w:t>After that, the tailgate was slowly lowered until the flow depth reached the considered flow depth (5 cm) downstream of the main channel (</w:t>
      </w:r>
      <w:r>
        <w:rPr>
          <w:noProof/>
          <w:color w:val="000000" w:themeColor="text1"/>
        </w:rPr>
        <w:t xml:space="preserve">see </w:t>
      </w:r>
      <w:r w:rsidRPr="00413C99">
        <w:rPr>
          <w:noProof/>
          <w:color w:val="000000" w:themeColor="text1"/>
        </w:rPr>
        <w:t>Fig</w:t>
      </w:r>
      <w:r>
        <w:rPr>
          <w:noProof/>
          <w:color w:val="000000" w:themeColor="text1"/>
        </w:rPr>
        <w:t xml:space="preserve">ure </w:t>
      </w:r>
      <w:r w:rsidR="00A536AE">
        <w:rPr>
          <w:noProof/>
          <w:color w:val="000000" w:themeColor="text1"/>
        </w:rPr>
        <w:t>3</w:t>
      </w:r>
      <w:r>
        <w:rPr>
          <w:noProof/>
          <w:color w:val="000000" w:themeColor="text1"/>
        </w:rPr>
        <w:t>.</w:t>
      </w:r>
      <w:r w:rsidR="00696A01">
        <w:rPr>
          <w:noProof/>
          <w:color w:val="000000" w:themeColor="text1"/>
        </w:rPr>
        <w:t>24</w:t>
      </w:r>
      <w:r w:rsidRPr="00413C99">
        <w:rPr>
          <w:noProof/>
          <w:color w:val="000000" w:themeColor="text1"/>
        </w:rPr>
        <w:t>). This instant was considered as the beginning of the experiments (t=0) and sediment feeders were turned on at that point. The experiments took 15 hours in total after this instant.</w:t>
      </w:r>
    </w:p>
    <w:p w14:paraId="18B8A75F" w14:textId="77777777" w:rsidR="00413C99" w:rsidRDefault="00413C99" w:rsidP="00413C99">
      <w:pPr>
        <w:jc w:val="center"/>
        <w:rPr>
          <w:noProof/>
          <w:color w:val="000000" w:themeColor="text1"/>
        </w:rPr>
      </w:pPr>
    </w:p>
    <w:p w14:paraId="7EF9A3FA" w14:textId="77777777" w:rsidR="00413C99" w:rsidRDefault="00413C99" w:rsidP="00413C99">
      <w:pPr>
        <w:spacing w:before="0" w:after="0" w:line="240" w:lineRule="auto"/>
        <w:jc w:val="center"/>
        <w:rPr>
          <w:noProof/>
          <w:color w:val="000000" w:themeColor="text1"/>
        </w:rPr>
      </w:pPr>
      <w:r w:rsidRPr="00216EE7">
        <w:rPr>
          <w:noProof/>
          <w:lang w:val="tr-TR" w:eastAsia="tr-TR"/>
        </w:rPr>
        <w:drawing>
          <wp:inline distT="0" distB="0" distL="0" distR="0" wp14:anchorId="49D701DD" wp14:editId="586F617C">
            <wp:extent cx="2880000" cy="2117404"/>
            <wp:effectExtent l="0" t="0" r="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9135" b="25725"/>
                    <a:stretch/>
                  </pic:blipFill>
                  <pic:spPr bwMode="auto">
                    <a:xfrm>
                      <a:off x="0" y="0"/>
                      <a:ext cx="2880000" cy="2117404"/>
                    </a:xfrm>
                    <a:prstGeom prst="rect">
                      <a:avLst/>
                    </a:prstGeom>
                    <a:noFill/>
                    <a:ln>
                      <a:noFill/>
                    </a:ln>
                    <a:extLst>
                      <a:ext uri="{53640926-AAD7-44D8-BBD7-CCE9431645EC}">
                        <a14:shadowObscured xmlns:a14="http://schemas.microsoft.com/office/drawing/2010/main"/>
                      </a:ext>
                    </a:extLst>
                  </pic:spPr>
                </pic:pic>
              </a:graphicData>
            </a:graphic>
          </wp:inline>
        </w:drawing>
      </w:r>
    </w:p>
    <w:p w14:paraId="4A149E10" w14:textId="14235FB9" w:rsidR="00413C99" w:rsidRDefault="00413C99" w:rsidP="00413C99">
      <w:pPr>
        <w:spacing w:before="120" w:after="120" w:line="240" w:lineRule="auto"/>
        <w:jc w:val="center"/>
        <w:rPr>
          <w:noProof/>
          <w:color w:val="000000" w:themeColor="text1"/>
        </w:rPr>
      </w:pPr>
      <w:r w:rsidRPr="00413C99">
        <w:rPr>
          <w:noProof/>
          <w:color w:val="000000" w:themeColor="text1"/>
        </w:rPr>
        <w:t>Fig</w:t>
      </w:r>
      <w:r>
        <w:rPr>
          <w:noProof/>
          <w:color w:val="000000" w:themeColor="text1"/>
        </w:rPr>
        <w:t xml:space="preserve">ure </w:t>
      </w:r>
      <w:r w:rsidR="00A536AE">
        <w:rPr>
          <w:noProof/>
          <w:color w:val="000000" w:themeColor="text1"/>
        </w:rPr>
        <w:t>3</w:t>
      </w:r>
      <w:r>
        <w:rPr>
          <w:noProof/>
          <w:color w:val="000000" w:themeColor="text1"/>
        </w:rPr>
        <w:t>.</w:t>
      </w:r>
      <w:r w:rsidR="00696A01">
        <w:rPr>
          <w:noProof/>
          <w:color w:val="000000" w:themeColor="text1"/>
        </w:rPr>
        <w:t>24</w:t>
      </w:r>
      <w:r>
        <w:rPr>
          <w:noProof/>
          <w:color w:val="000000" w:themeColor="text1"/>
        </w:rPr>
        <w:t>:</w:t>
      </w:r>
      <w:r w:rsidRPr="00413C99">
        <w:rPr>
          <w:noProof/>
          <w:color w:val="000000" w:themeColor="text1"/>
        </w:rPr>
        <w:t xml:space="preserve"> Adjusted flow depth downstream of the channel</w:t>
      </w:r>
    </w:p>
    <w:p w14:paraId="1400A98D" w14:textId="77777777" w:rsidR="00413C99" w:rsidRPr="00CB7FC0" w:rsidRDefault="00413C99" w:rsidP="00413C99">
      <w:pPr>
        <w:jc w:val="center"/>
        <w:rPr>
          <w:color w:val="000000" w:themeColor="text1"/>
        </w:rPr>
      </w:pPr>
    </w:p>
    <w:p w14:paraId="7875429D" w14:textId="7E39DAB7" w:rsidR="000379FF" w:rsidRPr="00216EE7" w:rsidRDefault="000379FF" w:rsidP="003C5F8A">
      <w:pPr>
        <w:tabs>
          <w:tab w:val="right" w:pos="3836"/>
        </w:tabs>
        <w:rPr>
          <w:noProof/>
        </w:rPr>
      </w:pPr>
      <w:r w:rsidRPr="00216EE7">
        <w:rPr>
          <w:noProof/>
        </w:rPr>
        <w:t>Bed topography was systematically recorded during the experiments t=3 h, t=9 h</w:t>
      </w:r>
      <w:r>
        <w:rPr>
          <w:noProof/>
        </w:rPr>
        <w:t>,</w:t>
      </w:r>
      <w:r w:rsidRPr="00216EE7">
        <w:rPr>
          <w:noProof/>
        </w:rPr>
        <w:t xml:space="preserve"> and at the end of the experiment (t=15</w:t>
      </w:r>
      <w:r w:rsidR="00711770">
        <w:rPr>
          <w:noProof/>
        </w:rPr>
        <w:t xml:space="preserve"> </w:t>
      </w:r>
      <w:r w:rsidRPr="00216EE7">
        <w:rPr>
          <w:noProof/>
        </w:rPr>
        <w:t>h) by using the distance measurement features of the Vectrino. Since the Vectrino needs to be slightly submerged in water for measuring, the water level was increased by raising the downstream tailgate and the sediment transport was stopped by decreasing the flow velocity. Also, the sediment feeders were switched off. Under these conditions, the bed topography was measured. Topography measurements were made at 10 cm apart for x and y axis along the main channel, and at 25 cm apart in tributaries.</w:t>
      </w:r>
    </w:p>
    <w:p w14:paraId="45896A4F" w14:textId="427EF7B3" w:rsidR="000379FF" w:rsidRPr="00216EE7" w:rsidRDefault="000379FF" w:rsidP="003C5F8A">
      <w:pPr>
        <w:tabs>
          <w:tab w:val="right" w:pos="3836"/>
        </w:tabs>
        <w:rPr>
          <w:noProof/>
        </w:rPr>
      </w:pPr>
      <w:r w:rsidRPr="00216EE7">
        <w:rPr>
          <w:noProof/>
        </w:rPr>
        <w:t xml:space="preserve">Bed topography was </w:t>
      </w:r>
      <w:r>
        <w:rPr>
          <w:noProof/>
        </w:rPr>
        <w:t xml:space="preserve">not </w:t>
      </w:r>
      <w:r w:rsidRPr="00216EE7">
        <w:rPr>
          <w:noProof/>
        </w:rPr>
        <w:t xml:space="preserve">only obtained at the end of the experiment but the time evolution of bed topography </w:t>
      </w:r>
      <w:r>
        <w:rPr>
          <w:noProof/>
        </w:rPr>
        <w:t>was</w:t>
      </w:r>
      <w:r w:rsidRPr="00216EE7">
        <w:rPr>
          <w:noProof/>
        </w:rPr>
        <w:t xml:space="preserve"> also investigated. </w:t>
      </w:r>
    </w:p>
    <w:p w14:paraId="43C03A7B" w14:textId="2CB6B91B" w:rsidR="000379FF" w:rsidRPr="00216EE7" w:rsidRDefault="000379FF" w:rsidP="003C5F8A">
      <w:pPr>
        <w:tabs>
          <w:tab w:val="right" w:pos="3836"/>
        </w:tabs>
        <w:rPr>
          <w:noProof/>
        </w:rPr>
      </w:pPr>
      <w:r w:rsidRPr="00216EE7">
        <w:rPr>
          <w:noProof/>
        </w:rPr>
        <w:t xml:space="preserve">The water surface was measured just before stopping the experiment (t=15 h) by using ULS-40D probes. Water surface measurements were made at 25 cm apart for </w:t>
      </w:r>
      <w:r>
        <w:rPr>
          <w:noProof/>
        </w:rPr>
        <w:t>x-axis</w:t>
      </w:r>
      <w:r w:rsidRPr="00216EE7">
        <w:rPr>
          <w:noProof/>
        </w:rPr>
        <w:t xml:space="preserve"> along the main channel and the probes are placed at y=-50 cm, at y=0, and at </w:t>
      </w:r>
      <w:r w:rsidR="00A536AE">
        <w:rPr>
          <w:noProof/>
        </w:rPr>
        <w:br/>
      </w:r>
      <w:r w:rsidRPr="00216EE7">
        <w:rPr>
          <w:noProof/>
        </w:rPr>
        <w:t xml:space="preserve">y=50 cm. Water surface measurements were made 25 </w:t>
      </w:r>
      <w:r>
        <w:rPr>
          <w:noProof/>
        </w:rPr>
        <w:t xml:space="preserve">cm </w:t>
      </w:r>
      <w:r w:rsidRPr="00216EE7">
        <w:rPr>
          <w:noProof/>
        </w:rPr>
        <w:t>apart in the middle of the tributaries.</w:t>
      </w:r>
    </w:p>
    <w:p w14:paraId="40905C19" w14:textId="77777777" w:rsidR="000379FF" w:rsidRDefault="000379FF" w:rsidP="000379FF">
      <w:r w:rsidRPr="00216EE7">
        <w:lastRenderedPageBreak/>
        <w:t>To restart the experiment, the downstream water level was adjusted by lowering the tailgate, and the sediment feeders were turned on. The stop and re-start processes were shown not to affect the bed topography</w:t>
      </w:r>
    </w:p>
    <w:p w14:paraId="78032A20" w14:textId="77777777" w:rsidR="00711770" w:rsidRDefault="008C30AE" w:rsidP="000379FF">
      <w:pPr>
        <w:rPr>
          <w:color w:val="000000" w:themeColor="text1"/>
        </w:rPr>
      </w:pPr>
      <w:r w:rsidRPr="00803A15">
        <w:rPr>
          <w:color w:val="000000" w:themeColor="text1"/>
        </w:rPr>
        <w:t>At the end of the experiments, photographs are taken using a GoPro camera which shows the plan view bathymetry along the main channel</w:t>
      </w:r>
      <w:r>
        <w:rPr>
          <w:color w:val="000000" w:themeColor="text1"/>
        </w:rPr>
        <w:t>.</w:t>
      </w:r>
      <w:r w:rsidR="00711770">
        <w:rPr>
          <w:color w:val="000000" w:themeColor="text1"/>
        </w:rPr>
        <w:t xml:space="preserve"> </w:t>
      </w:r>
    </w:p>
    <w:p w14:paraId="52131982" w14:textId="6561EA04" w:rsidR="00711770" w:rsidRPr="00216EE7" w:rsidRDefault="00711770" w:rsidP="00711770">
      <w:pPr>
        <w:tabs>
          <w:tab w:val="right" w:pos="3836"/>
        </w:tabs>
        <w:rPr>
          <w:noProof/>
        </w:rPr>
      </w:pPr>
      <w:r>
        <w:rPr>
          <w:color w:val="000000" w:themeColor="text1"/>
        </w:rPr>
        <w:t xml:space="preserve"> </w:t>
      </w:r>
      <w:r w:rsidRPr="00216EE7">
        <w:rPr>
          <w:noProof/>
        </w:rPr>
        <w:t xml:space="preserve">Bed topography was </w:t>
      </w:r>
      <w:r>
        <w:rPr>
          <w:noProof/>
        </w:rPr>
        <w:t>obtained</w:t>
      </w:r>
      <w:r w:rsidRPr="00216EE7">
        <w:rPr>
          <w:noProof/>
        </w:rPr>
        <w:t xml:space="preserve"> t=3 h, t=9 h</w:t>
      </w:r>
      <w:r>
        <w:rPr>
          <w:noProof/>
        </w:rPr>
        <w:t>,</w:t>
      </w:r>
      <w:r w:rsidRPr="00216EE7">
        <w:rPr>
          <w:noProof/>
        </w:rPr>
        <w:t xml:space="preserve"> and at the end of the experiment (t=15 h)</w:t>
      </w:r>
      <w:r>
        <w:rPr>
          <w:noProof/>
        </w:rPr>
        <w:t xml:space="preserve"> in the main channel. At the end of the experiments, flow depths were obtained at </w:t>
      </w:r>
      <w:r>
        <w:rPr>
          <w:noProof/>
        </w:rPr>
        <w:br/>
        <w:t>y=-</w:t>
      </w:r>
      <w:r w:rsidR="002E18B3">
        <w:rPr>
          <w:noProof/>
        </w:rPr>
        <w:t>10</w:t>
      </w:r>
      <w:r>
        <w:rPr>
          <w:noProof/>
        </w:rPr>
        <w:t>0 cm, y=0 cm and y=</w:t>
      </w:r>
      <w:r w:rsidR="002E18B3">
        <w:rPr>
          <w:noProof/>
        </w:rPr>
        <w:t>10</w:t>
      </w:r>
      <w:r>
        <w:rPr>
          <w:noProof/>
        </w:rPr>
        <w:t xml:space="preserve">0 cm in the main channel and </w:t>
      </w:r>
      <w:r w:rsidRPr="00216EE7">
        <w:rPr>
          <w:noProof/>
        </w:rPr>
        <w:t>in the middle of the tributaries.</w:t>
      </w:r>
      <w:r>
        <w:rPr>
          <w:noProof/>
        </w:rPr>
        <w:t xml:space="preserve"> Also, the bed topographies </w:t>
      </w:r>
      <w:r w:rsidR="00CE4E07">
        <w:rPr>
          <w:noProof/>
        </w:rPr>
        <w:t>were</w:t>
      </w:r>
      <w:r>
        <w:rPr>
          <w:noProof/>
        </w:rPr>
        <w:t xml:space="preserve"> obtained in tributaries t=15 h.</w:t>
      </w:r>
    </w:p>
    <w:p w14:paraId="7D29F5A2" w14:textId="41C663B2" w:rsidR="000379FF" w:rsidRDefault="000379FF" w:rsidP="000379FF"/>
    <w:p w14:paraId="6FCD5E65" w14:textId="77777777" w:rsidR="000379FF" w:rsidRDefault="000379FF" w:rsidP="000379FF"/>
    <w:p w14:paraId="34AB44C6" w14:textId="77777777" w:rsidR="000379FF" w:rsidRDefault="000379FF" w:rsidP="000379FF"/>
    <w:p w14:paraId="297A31FA" w14:textId="77777777" w:rsidR="000379FF" w:rsidRDefault="000379FF" w:rsidP="000379FF"/>
    <w:p w14:paraId="4FDC19B0" w14:textId="77777777" w:rsidR="000379FF" w:rsidRDefault="000379FF" w:rsidP="000379FF"/>
    <w:p w14:paraId="49D254EC" w14:textId="77777777" w:rsidR="000379FF" w:rsidRDefault="000379FF" w:rsidP="000379FF"/>
    <w:p w14:paraId="2510AF5D" w14:textId="77777777" w:rsidR="000379FF" w:rsidRDefault="000379FF" w:rsidP="000379FF"/>
    <w:p w14:paraId="0C243D28" w14:textId="2B0FEE6F" w:rsidR="000379FF" w:rsidRDefault="000379FF" w:rsidP="000379FF"/>
    <w:p w14:paraId="1D3AE055" w14:textId="76BCE5B5" w:rsidR="00C85584" w:rsidRDefault="00C85584" w:rsidP="000379FF"/>
    <w:p w14:paraId="49303988" w14:textId="5A1BE84D" w:rsidR="00C85584" w:rsidRDefault="00C85584" w:rsidP="000379FF"/>
    <w:p w14:paraId="654AEE1D" w14:textId="77777777" w:rsidR="000379FF" w:rsidRDefault="000379FF" w:rsidP="000379FF"/>
    <w:p w14:paraId="069DAC6D" w14:textId="77777777" w:rsidR="001A11BD" w:rsidRPr="000379FF" w:rsidRDefault="00D45E37" w:rsidP="001A11BD">
      <w:pPr>
        <w:spacing w:before="360"/>
        <w:rPr>
          <w:color w:val="000000" w:themeColor="text1"/>
        </w:rPr>
      </w:pPr>
      <w:r w:rsidRPr="000C5C0A">
        <w:rPr>
          <w:color w:val="FF0000"/>
        </w:rPr>
        <w:br w:type="page"/>
      </w:r>
    </w:p>
    <w:p w14:paraId="69EC7590" w14:textId="77777777" w:rsidR="000379FF" w:rsidRDefault="000379FF" w:rsidP="001A11BD">
      <w:pPr>
        <w:spacing w:before="360"/>
        <w:rPr>
          <w:rFonts w:asciiTheme="majorBidi" w:hAnsiTheme="majorBidi" w:cstheme="majorBidi"/>
          <w:sz w:val="52"/>
          <w:szCs w:val="52"/>
        </w:rPr>
      </w:pPr>
    </w:p>
    <w:p w14:paraId="2F66F659" w14:textId="3A0F11A0" w:rsidR="001A11BD" w:rsidRPr="000379FF" w:rsidRDefault="0077516B" w:rsidP="001A11BD">
      <w:pPr>
        <w:spacing w:before="360"/>
        <w:rPr>
          <w:rFonts w:asciiTheme="majorBidi" w:hAnsiTheme="majorBidi" w:cstheme="majorBidi"/>
          <w:sz w:val="52"/>
          <w:szCs w:val="52"/>
        </w:rPr>
      </w:pPr>
      <w:r w:rsidRPr="000379FF">
        <w:rPr>
          <w:rFonts w:asciiTheme="majorBidi" w:hAnsiTheme="majorBidi" w:cstheme="majorBidi"/>
          <w:sz w:val="52"/>
          <w:szCs w:val="52"/>
        </w:rPr>
        <w:t>Chapter</w:t>
      </w:r>
      <w:r w:rsidR="001A11BD" w:rsidRPr="000379FF">
        <w:rPr>
          <w:rFonts w:asciiTheme="majorBidi" w:hAnsiTheme="majorBidi" w:cstheme="majorBidi"/>
          <w:sz w:val="52"/>
          <w:szCs w:val="52"/>
        </w:rPr>
        <w:t xml:space="preserve"> </w:t>
      </w:r>
      <w:r w:rsidR="00A536AE">
        <w:rPr>
          <w:rFonts w:asciiTheme="majorBidi" w:hAnsiTheme="majorBidi" w:cstheme="majorBidi"/>
          <w:sz w:val="52"/>
          <w:szCs w:val="52"/>
        </w:rPr>
        <w:t>4</w:t>
      </w:r>
    </w:p>
    <w:p w14:paraId="1C05706D" w14:textId="77777777" w:rsidR="001A11BD" w:rsidRPr="000379FF" w:rsidRDefault="000379FF" w:rsidP="001A11BD">
      <w:pPr>
        <w:spacing w:before="360"/>
        <w:rPr>
          <w:rFonts w:asciiTheme="majorBidi" w:hAnsiTheme="majorBidi" w:cstheme="majorBidi"/>
          <w:color w:val="000000" w:themeColor="text1"/>
          <w:sz w:val="52"/>
          <w:szCs w:val="52"/>
        </w:rPr>
      </w:pPr>
      <w:r w:rsidRPr="000379FF">
        <w:rPr>
          <w:rFonts w:asciiTheme="majorBidi" w:hAnsiTheme="majorBidi" w:cstheme="majorBidi"/>
          <w:color w:val="000000" w:themeColor="text1"/>
          <w:sz w:val="52"/>
          <w:szCs w:val="52"/>
        </w:rPr>
        <w:t>Experimental Results</w:t>
      </w:r>
      <w:r w:rsidR="00E71998">
        <w:rPr>
          <w:rFonts w:asciiTheme="majorBidi" w:hAnsiTheme="majorBidi" w:cstheme="majorBidi"/>
          <w:color w:val="000000" w:themeColor="text1"/>
          <w:sz w:val="52"/>
          <w:szCs w:val="52"/>
        </w:rPr>
        <w:t xml:space="preserve"> and Discussion</w:t>
      </w:r>
    </w:p>
    <w:p w14:paraId="17B6D300" w14:textId="66B31C0E" w:rsidR="00346D43" w:rsidRDefault="00E71998" w:rsidP="00F00C0C">
      <w:pPr>
        <w:rPr>
          <w:color w:val="000000" w:themeColor="text1"/>
        </w:rPr>
      </w:pPr>
      <w:r>
        <w:rPr>
          <w:color w:val="000000" w:themeColor="text1"/>
        </w:rPr>
        <w:t xml:space="preserve">In this study, two experiments have been carried out in a symmetrical channel confluence to </w:t>
      </w:r>
      <w:r w:rsidR="00CE4E07">
        <w:rPr>
          <w:color w:val="000000" w:themeColor="text1"/>
        </w:rPr>
        <w:t>identify</w:t>
      </w:r>
      <w:r>
        <w:rPr>
          <w:color w:val="000000" w:themeColor="text1"/>
        </w:rPr>
        <w:t xml:space="preserve"> the effects of </w:t>
      </w:r>
      <w:r w:rsidR="00CE4E07">
        <w:rPr>
          <w:color w:val="000000" w:themeColor="text1"/>
        </w:rPr>
        <w:t xml:space="preserve">the </w:t>
      </w:r>
      <w:r>
        <w:rPr>
          <w:color w:val="000000" w:themeColor="text1"/>
        </w:rPr>
        <w:t xml:space="preserve">amount of sediment load on morphology under </w:t>
      </w:r>
      <w:r w:rsidR="00E62043">
        <w:rPr>
          <w:color w:val="000000" w:themeColor="text1"/>
        </w:rPr>
        <w:t xml:space="preserve">clear water and </w:t>
      </w:r>
      <w:r>
        <w:rPr>
          <w:color w:val="000000" w:themeColor="text1"/>
        </w:rPr>
        <w:t>live-bed condition</w:t>
      </w:r>
      <w:r w:rsidR="00E62043">
        <w:rPr>
          <w:color w:val="000000" w:themeColor="text1"/>
        </w:rPr>
        <w:t>s</w:t>
      </w:r>
      <w:r>
        <w:rPr>
          <w:color w:val="000000" w:themeColor="text1"/>
        </w:rPr>
        <w:t xml:space="preserve">. </w:t>
      </w:r>
      <w:r w:rsidR="00F92259" w:rsidRPr="00F92259">
        <w:rPr>
          <w:noProof/>
        </w:rPr>
        <w:t xml:space="preserve">In addition to the </w:t>
      </w:r>
      <w:r w:rsidR="00F92259">
        <w:rPr>
          <w:noProof/>
        </w:rPr>
        <w:t xml:space="preserve">bed </w:t>
      </w:r>
      <w:r w:rsidR="00CE4E07">
        <w:rPr>
          <w:noProof/>
        </w:rPr>
        <w:t>morphology</w:t>
      </w:r>
      <w:r w:rsidR="00F92259" w:rsidRPr="00F92259">
        <w:rPr>
          <w:noProof/>
        </w:rPr>
        <w:t xml:space="preserve"> at the end of the experiment</w:t>
      </w:r>
      <w:r w:rsidR="00F92259">
        <w:rPr>
          <w:noProof/>
        </w:rPr>
        <w:t>s</w:t>
      </w:r>
      <w:r w:rsidR="00F92259" w:rsidRPr="00F92259">
        <w:rPr>
          <w:noProof/>
        </w:rPr>
        <w:t xml:space="preserve">, </w:t>
      </w:r>
      <w:r w:rsidR="00F92259">
        <w:rPr>
          <w:noProof/>
        </w:rPr>
        <w:t>its</w:t>
      </w:r>
      <w:r w:rsidR="00F92259" w:rsidRPr="00F92259">
        <w:rPr>
          <w:noProof/>
        </w:rPr>
        <w:t xml:space="preserve"> time </w:t>
      </w:r>
      <w:r w:rsidR="00F92259">
        <w:rPr>
          <w:noProof/>
        </w:rPr>
        <w:t>evolution</w:t>
      </w:r>
      <w:r w:rsidR="00F92259" w:rsidRPr="00F92259">
        <w:rPr>
          <w:noProof/>
        </w:rPr>
        <w:t xml:space="preserve"> was also obtained.</w:t>
      </w:r>
      <w:r w:rsidR="00346D43">
        <w:rPr>
          <w:noProof/>
        </w:rPr>
        <w:t xml:space="preserve"> </w:t>
      </w:r>
      <w:r w:rsidR="003D56A5" w:rsidRPr="003D56A5">
        <w:rPr>
          <w:color w:val="000000" w:themeColor="text1"/>
        </w:rPr>
        <w:t>In this chapter,</w:t>
      </w:r>
      <w:r w:rsidR="003D56A5">
        <w:rPr>
          <w:color w:val="000000" w:themeColor="text1"/>
        </w:rPr>
        <w:t xml:space="preserve"> the results of these experiments were presented.</w:t>
      </w:r>
    </w:p>
    <w:p w14:paraId="5BC972D3" w14:textId="44D7FAFD" w:rsidR="005E66AA" w:rsidRPr="003D56A5" w:rsidRDefault="005E66AA" w:rsidP="00F00C0C">
      <w:pPr>
        <w:rPr>
          <w:noProof/>
        </w:rPr>
      </w:pPr>
      <w:r>
        <w:rPr>
          <w:color w:val="000000" w:themeColor="text1"/>
        </w:rPr>
        <w:t>Experiment 1</w:t>
      </w:r>
      <w:r w:rsidR="00E62043">
        <w:rPr>
          <w:color w:val="000000" w:themeColor="text1"/>
        </w:rPr>
        <w:t xml:space="preserve"> (E1)</w:t>
      </w:r>
      <w:r>
        <w:rPr>
          <w:color w:val="000000" w:themeColor="text1"/>
        </w:rPr>
        <w:t xml:space="preserve">, </w:t>
      </w:r>
      <w:r w:rsidR="00CE4E07">
        <w:rPr>
          <w:color w:val="000000" w:themeColor="text1"/>
        </w:rPr>
        <w:t xml:space="preserve">and </w:t>
      </w:r>
      <w:r w:rsidR="00695EB4">
        <w:rPr>
          <w:color w:val="000000" w:themeColor="text1"/>
        </w:rPr>
        <w:t>E</w:t>
      </w:r>
      <w:r>
        <w:rPr>
          <w:color w:val="000000" w:themeColor="text1"/>
        </w:rPr>
        <w:t>xperiment 2</w:t>
      </w:r>
      <w:r w:rsidR="00E62043">
        <w:rPr>
          <w:color w:val="000000" w:themeColor="text1"/>
        </w:rPr>
        <w:t xml:space="preserve"> (E2)</w:t>
      </w:r>
      <w:r>
        <w:rPr>
          <w:color w:val="000000" w:themeColor="text1"/>
        </w:rPr>
        <w:t xml:space="preserve"> denote the experiments without sediment feeding and with sediment feeding, respectively. </w:t>
      </w:r>
    </w:p>
    <w:p w14:paraId="5A4701F6" w14:textId="518E0930" w:rsidR="00BE1D0F" w:rsidRPr="005E66AA" w:rsidRDefault="00A536AE" w:rsidP="001B4FDC">
      <w:pPr>
        <w:spacing w:before="360"/>
        <w:ind w:left="737" w:hanging="737"/>
        <w:rPr>
          <w:color w:val="000000" w:themeColor="text1"/>
          <w:sz w:val="36"/>
          <w:szCs w:val="36"/>
        </w:rPr>
      </w:pPr>
      <w:r>
        <w:rPr>
          <w:color w:val="000000" w:themeColor="text1"/>
          <w:sz w:val="36"/>
          <w:szCs w:val="36"/>
        </w:rPr>
        <w:t>4</w:t>
      </w:r>
      <w:r w:rsidR="00BE1D0F" w:rsidRPr="005E66AA">
        <w:rPr>
          <w:color w:val="000000" w:themeColor="text1"/>
          <w:sz w:val="36"/>
          <w:szCs w:val="36"/>
        </w:rPr>
        <w:t>.1</w:t>
      </w:r>
      <w:r w:rsidR="00BE1D0F" w:rsidRPr="005E66AA">
        <w:rPr>
          <w:color w:val="000000" w:themeColor="text1"/>
          <w:sz w:val="36"/>
          <w:szCs w:val="36"/>
        </w:rPr>
        <w:tab/>
      </w:r>
      <w:r w:rsidR="005E66AA" w:rsidRPr="005E66AA">
        <w:rPr>
          <w:color w:val="000000" w:themeColor="text1"/>
          <w:sz w:val="36"/>
          <w:szCs w:val="36"/>
        </w:rPr>
        <w:t>Results of Experiment 1</w:t>
      </w:r>
    </w:p>
    <w:p w14:paraId="71231720" w14:textId="7843A75D" w:rsidR="005E66AA" w:rsidRDefault="00695EB4" w:rsidP="00F00C0C">
      <w:pPr>
        <w:rPr>
          <w:color w:val="000000" w:themeColor="text1"/>
        </w:rPr>
      </w:pPr>
      <w:r>
        <w:rPr>
          <w:color w:val="000000" w:themeColor="text1"/>
        </w:rPr>
        <w:t>Bed</w:t>
      </w:r>
      <w:r w:rsidRPr="00695EB4">
        <w:rPr>
          <w:color w:val="000000" w:themeColor="text1"/>
        </w:rPr>
        <w:t xml:space="preserve"> </w:t>
      </w:r>
      <w:r w:rsidR="00CE4E07">
        <w:rPr>
          <w:color w:val="000000" w:themeColor="text1"/>
        </w:rPr>
        <w:t>morphologies</w:t>
      </w:r>
      <w:r w:rsidR="00B22399">
        <w:rPr>
          <w:color w:val="000000" w:themeColor="text1"/>
        </w:rPr>
        <w:t xml:space="preserve"> of E1</w:t>
      </w:r>
      <w:r w:rsidR="00B22399" w:rsidRPr="00695EB4">
        <w:rPr>
          <w:color w:val="000000" w:themeColor="text1"/>
        </w:rPr>
        <w:t xml:space="preserve"> </w:t>
      </w:r>
      <w:r w:rsidR="00B22399">
        <w:rPr>
          <w:color w:val="000000" w:themeColor="text1"/>
        </w:rPr>
        <w:t>evolved after</w:t>
      </w:r>
      <w:r w:rsidRPr="00695EB4">
        <w:rPr>
          <w:color w:val="000000" w:themeColor="text1"/>
        </w:rPr>
        <w:t xml:space="preserve"> 3</w:t>
      </w:r>
      <w:r>
        <w:rPr>
          <w:color w:val="000000" w:themeColor="text1"/>
        </w:rPr>
        <w:t xml:space="preserve"> hours</w:t>
      </w:r>
      <w:r w:rsidRPr="00695EB4">
        <w:rPr>
          <w:color w:val="000000" w:themeColor="text1"/>
        </w:rPr>
        <w:t>, 9</w:t>
      </w:r>
      <w:r>
        <w:rPr>
          <w:color w:val="000000" w:themeColor="text1"/>
        </w:rPr>
        <w:t xml:space="preserve"> hours</w:t>
      </w:r>
      <w:r w:rsidRPr="00695EB4">
        <w:rPr>
          <w:color w:val="000000" w:themeColor="text1"/>
        </w:rPr>
        <w:t>,</w:t>
      </w:r>
      <w:r w:rsidR="00CE4E07">
        <w:rPr>
          <w:color w:val="000000" w:themeColor="text1"/>
        </w:rPr>
        <w:t xml:space="preserve"> and</w:t>
      </w:r>
      <w:r w:rsidRPr="00695EB4">
        <w:rPr>
          <w:color w:val="000000" w:themeColor="text1"/>
        </w:rPr>
        <w:t xml:space="preserve"> 15 hours </w:t>
      </w:r>
      <w:r w:rsidR="00B22399">
        <w:rPr>
          <w:color w:val="000000" w:themeColor="text1"/>
        </w:rPr>
        <w:t>as</w:t>
      </w:r>
      <w:r w:rsidRPr="00695EB4">
        <w:rPr>
          <w:color w:val="000000" w:themeColor="text1"/>
        </w:rPr>
        <w:t xml:space="preserve"> in </w:t>
      </w:r>
      <w:r w:rsidR="00944680">
        <w:rPr>
          <w:color w:val="000000" w:themeColor="text1"/>
        </w:rPr>
        <w:br/>
      </w:r>
      <w:r w:rsidRPr="00695EB4">
        <w:rPr>
          <w:color w:val="000000" w:themeColor="text1"/>
        </w:rPr>
        <w:t xml:space="preserve">Figure </w:t>
      </w:r>
      <w:r w:rsidR="00A536AE">
        <w:rPr>
          <w:color w:val="000000" w:themeColor="text1"/>
        </w:rPr>
        <w:t>4</w:t>
      </w:r>
      <w:r>
        <w:rPr>
          <w:color w:val="000000" w:themeColor="text1"/>
        </w:rPr>
        <w:t>.1</w:t>
      </w:r>
      <w:r w:rsidR="00E62043">
        <w:rPr>
          <w:color w:val="000000" w:themeColor="text1"/>
        </w:rPr>
        <w:t xml:space="preserve">. </w:t>
      </w:r>
      <w:r w:rsidR="00E62043" w:rsidRPr="006313FC">
        <w:rPr>
          <w:color w:val="000000" w:themeColor="text1"/>
        </w:rPr>
        <w:t xml:space="preserve">Although there </w:t>
      </w:r>
      <w:r w:rsidR="00944680">
        <w:rPr>
          <w:color w:val="000000" w:themeColor="text1"/>
        </w:rPr>
        <w:t>was</w:t>
      </w:r>
      <w:r w:rsidR="00E62043" w:rsidRPr="006313FC">
        <w:rPr>
          <w:color w:val="000000" w:themeColor="text1"/>
        </w:rPr>
        <w:t xml:space="preserve"> water in the channel, the </w:t>
      </w:r>
      <w:r w:rsidR="00E62043">
        <w:rPr>
          <w:color w:val="000000" w:themeColor="text1"/>
        </w:rPr>
        <w:t xml:space="preserve">bank-attached </w:t>
      </w:r>
      <w:r w:rsidR="00E62043" w:rsidRPr="006313FC">
        <w:rPr>
          <w:color w:val="000000" w:themeColor="text1"/>
        </w:rPr>
        <w:t>bars are clearly visible.</w:t>
      </w:r>
    </w:p>
    <w:p w14:paraId="6A3B21E1" w14:textId="77777777" w:rsidR="00695EB4" w:rsidRDefault="00695EB4" w:rsidP="00695EB4">
      <w:pPr>
        <w:jc w:val="center"/>
        <w:rPr>
          <w:color w:val="000000" w:themeColor="text1"/>
        </w:rPr>
      </w:pPr>
    </w:p>
    <w:p w14:paraId="798FAD4B" w14:textId="77777777" w:rsidR="00695EB4" w:rsidRDefault="00695EB4" w:rsidP="00695EB4">
      <w:pPr>
        <w:spacing w:before="0" w:after="0" w:line="240" w:lineRule="auto"/>
        <w:jc w:val="center"/>
        <w:rPr>
          <w:color w:val="000000" w:themeColor="text1"/>
        </w:rPr>
      </w:pPr>
      <w:r>
        <w:rPr>
          <w:noProof/>
          <w:lang w:val="tr-TR" w:eastAsia="tr-TR"/>
        </w:rPr>
        <w:drawing>
          <wp:inline distT="0" distB="0" distL="0" distR="0" wp14:anchorId="43FBC8F5" wp14:editId="5FA07AE6">
            <wp:extent cx="4924425" cy="2126457"/>
            <wp:effectExtent l="0" t="0" r="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24425" cy="2126457"/>
                    </a:xfrm>
                    <a:prstGeom prst="rect">
                      <a:avLst/>
                    </a:prstGeom>
                  </pic:spPr>
                </pic:pic>
              </a:graphicData>
            </a:graphic>
          </wp:inline>
        </w:drawing>
      </w:r>
    </w:p>
    <w:p w14:paraId="17F8206B" w14:textId="099E2947" w:rsidR="00695EB4" w:rsidRPr="005E66AA" w:rsidRDefault="00695EB4" w:rsidP="00695EB4">
      <w:pPr>
        <w:spacing w:before="120" w:after="120" w:line="240" w:lineRule="auto"/>
        <w:jc w:val="center"/>
        <w:rPr>
          <w:color w:val="000000" w:themeColor="text1"/>
        </w:rPr>
      </w:pPr>
      <w:r>
        <w:rPr>
          <w:color w:val="000000" w:themeColor="text1"/>
        </w:rPr>
        <w:t xml:space="preserve">Figure </w:t>
      </w:r>
      <w:r w:rsidR="00A536AE">
        <w:rPr>
          <w:color w:val="000000" w:themeColor="text1"/>
        </w:rPr>
        <w:t>4</w:t>
      </w:r>
      <w:r>
        <w:rPr>
          <w:color w:val="000000" w:themeColor="text1"/>
        </w:rPr>
        <w:t>.1</w:t>
      </w:r>
      <w:r w:rsidR="005974B6">
        <w:rPr>
          <w:color w:val="000000" w:themeColor="text1"/>
        </w:rPr>
        <w:t>:</w:t>
      </w:r>
      <w:r>
        <w:rPr>
          <w:color w:val="000000" w:themeColor="text1"/>
        </w:rPr>
        <w:t xml:space="preserve"> The view of </w:t>
      </w:r>
      <w:r w:rsidR="006313FC">
        <w:rPr>
          <w:color w:val="000000" w:themeColor="text1"/>
        </w:rPr>
        <w:t xml:space="preserve">bed morphology </w:t>
      </w:r>
      <w:r w:rsidR="007275A3">
        <w:rPr>
          <w:color w:val="000000" w:themeColor="text1"/>
        </w:rPr>
        <w:t>for E1</w:t>
      </w:r>
      <w:r w:rsidR="00E62043">
        <w:rPr>
          <w:color w:val="000000" w:themeColor="text1"/>
        </w:rPr>
        <w:t xml:space="preserve"> </w:t>
      </w:r>
      <w:r w:rsidR="006313FC">
        <w:rPr>
          <w:color w:val="000000" w:themeColor="text1"/>
        </w:rPr>
        <w:t xml:space="preserve">(a) 3 h, (b) </w:t>
      </w:r>
      <w:r w:rsidR="00DE1F12">
        <w:rPr>
          <w:color w:val="000000" w:themeColor="text1"/>
        </w:rPr>
        <w:t>9</w:t>
      </w:r>
      <w:r w:rsidR="006313FC">
        <w:rPr>
          <w:color w:val="000000" w:themeColor="text1"/>
        </w:rPr>
        <w:t xml:space="preserve"> h, (c) </w:t>
      </w:r>
      <w:r w:rsidR="00DE1F12">
        <w:rPr>
          <w:color w:val="000000" w:themeColor="text1"/>
        </w:rPr>
        <w:t>15</w:t>
      </w:r>
      <w:r w:rsidR="006313FC">
        <w:rPr>
          <w:color w:val="000000" w:themeColor="text1"/>
        </w:rPr>
        <w:t xml:space="preserve"> h </w:t>
      </w:r>
    </w:p>
    <w:p w14:paraId="199317A1" w14:textId="5E54601B" w:rsidR="006313FC" w:rsidRDefault="00DE1F12" w:rsidP="00F00C0C">
      <w:pPr>
        <w:rPr>
          <w:color w:val="000000" w:themeColor="text1"/>
        </w:rPr>
      </w:pPr>
      <w:r>
        <w:rPr>
          <w:color w:val="000000" w:themeColor="text1"/>
        </w:rPr>
        <w:lastRenderedPageBreak/>
        <w:t xml:space="preserve">Figure </w:t>
      </w:r>
      <w:r w:rsidR="00A536AE">
        <w:rPr>
          <w:color w:val="000000" w:themeColor="text1"/>
        </w:rPr>
        <w:t>4</w:t>
      </w:r>
      <w:r>
        <w:rPr>
          <w:color w:val="000000" w:themeColor="text1"/>
        </w:rPr>
        <w:t xml:space="preserve">.2 shows </w:t>
      </w:r>
      <w:r w:rsidR="00CE4E07">
        <w:rPr>
          <w:color w:val="000000" w:themeColor="text1"/>
        </w:rPr>
        <w:t xml:space="preserve">a </w:t>
      </w:r>
      <w:r w:rsidR="00B95AB9">
        <w:rPr>
          <w:color w:val="000000" w:themeColor="text1"/>
        </w:rPr>
        <w:t>three-dimensional</w:t>
      </w:r>
      <w:r w:rsidR="00B22399">
        <w:rPr>
          <w:color w:val="000000" w:themeColor="text1"/>
        </w:rPr>
        <w:t xml:space="preserve"> </w:t>
      </w:r>
      <w:r w:rsidR="00E62043">
        <w:rPr>
          <w:color w:val="000000" w:themeColor="text1"/>
        </w:rPr>
        <w:t xml:space="preserve">illustration of </w:t>
      </w:r>
      <w:r w:rsidR="00B22399" w:rsidRPr="00B22399">
        <w:rPr>
          <w:color w:val="000000" w:themeColor="text1"/>
        </w:rPr>
        <w:t>bathymetr</w:t>
      </w:r>
      <w:r>
        <w:rPr>
          <w:color w:val="000000" w:themeColor="text1"/>
        </w:rPr>
        <w:t xml:space="preserve">ies after 3 hours, </w:t>
      </w:r>
      <w:r w:rsidR="00CE4E07">
        <w:rPr>
          <w:color w:val="000000" w:themeColor="text1"/>
        </w:rPr>
        <w:br/>
      </w:r>
      <w:r>
        <w:rPr>
          <w:color w:val="000000" w:themeColor="text1"/>
        </w:rPr>
        <w:t>9 hours and 15 hours which are</w:t>
      </w:r>
      <w:r w:rsidR="00B22399">
        <w:rPr>
          <w:color w:val="000000" w:themeColor="text1"/>
        </w:rPr>
        <w:t xml:space="preserve"> obtained </w:t>
      </w:r>
      <w:r>
        <w:rPr>
          <w:color w:val="000000" w:themeColor="text1"/>
        </w:rPr>
        <w:t xml:space="preserve">using </w:t>
      </w:r>
      <w:r w:rsidR="00B22399">
        <w:rPr>
          <w:color w:val="000000" w:themeColor="text1"/>
        </w:rPr>
        <w:t>measure</w:t>
      </w:r>
      <w:r>
        <w:rPr>
          <w:color w:val="000000" w:themeColor="text1"/>
        </w:rPr>
        <w:t>d</w:t>
      </w:r>
      <w:r w:rsidR="00B22399">
        <w:rPr>
          <w:color w:val="000000" w:themeColor="text1"/>
        </w:rPr>
        <w:t xml:space="preserve"> </w:t>
      </w:r>
      <w:r w:rsidR="00CE4E07">
        <w:rPr>
          <w:color w:val="000000" w:themeColor="text1"/>
        </w:rPr>
        <w:t>data</w:t>
      </w:r>
      <w:r>
        <w:rPr>
          <w:color w:val="000000" w:themeColor="text1"/>
        </w:rPr>
        <w:t>.</w:t>
      </w:r>
    </w:p>
    <w:p w14:paraId="3AFE2ED1" w14:textId="2C7EFB97" w:rsidR="00B47197" w:rsidRDefault="0075658A" w:rsidP="00B47197">
      <w:pPr>
        <w:jc w:val="center"/>
        <w:rPr>
          <w:color w:val="000000" w:themeColor="text1"/>
        </w:rPr>
      </w:pPr>
      <w:r>
        <w:rPr>
          <w:noProof/>
          <w:lang w:val="tr-TR" w:eastAsia="tr-TR"/>
        </w:rPr>
        <mc:AlternateContent>
          <mc:Choice Requires="wps">
            <w:drawing>
              <wp:anchor distT="0" distB="0" distL="114300" distR="114300" simplePos="0" relativeHeight="251768832" behindDoc="0" locked="0" layoutInCell="1" allowOverlap="1" wp14:anchorId="0454668F" wp14:editId="4390FE77">
                <wp:simplePos x="0" y="0"/>
                <wp:positionH relativeFrom="column">
                  <wp:posOffset>2161540</wp:posOffset>
                </wp:positionH>
                <wp:positionV relativeFrom="paragraph">
                  <wp:posOffset>412750</wp:posOffset>
                </wp:positionV>
                <wp:extent cx="1049020" cy="304165"/>
                <wp:effectExtent l="0" t="0" r="0" b="635"/>
                <wp:wrapNone/>
                <wp:docPr id="180" name="Metin Kutusu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2A91CCB" w14:textId="6994A8CE" w:rsidR="00232FEC" w:rsidRPr="00E202BA" w:rsidRDefault="00232FEC" w:rsidP="00232FEC">
                            <w:pPr>
                              <w:spacing w:line="240" w:lineRule="auto"/>
                              <w:jc w:val="center"/>
                              <w:rPr>
                                <w:sz w:val="18"/>
                                <w:szCs w:val="18"/>
                                <w:lang w:val="tr-TR"/>
                              </w:rPr>
                            </w:pPr>
                            <w:r>
                              <w:rPr>
                                <w:sz w:val="18"/>
                                <w:szCs w:val="18"/>
                                <w:lang w:val="tr-TR"/>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668F" id="Metin Kutusu 180" o:spid="_x0000_s1039" type="#_x0000_t202" style="position:absolute;left:0;text-align:left;margin-left:170.2pt;margin-top:32.5pt;width:82.6pt;height:2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" filled="f" stroked="f" strokeweight=".5pt">
                <v:path arrowok="t"/>
                <v:textbox inset="0,0,0,0">
                  <w:txbxContent>
                    <w:p w14:paraId="32A91CCB" w14:textId="6994A8CE" w:rsidR="00232FEC" w:rsidRPr="00E202BA" w:rsidRDefault="00232FEC" w:rsidP="00232FEC">
                      <w:pPr>
                        <w:spacing w:line="240" w:lineRule="auto"/>
                        <w:jc w:val="center"/>
                        <w:rPr>
                          <w:sz w:val="18"/>
                          <w:szCs w:val="18"/>
                          <w:lang w:val="tr-TR"/>
                        </w:rPr>
                      </w:pPr>
                      <w:r>
                        <w:rPr>
                          <w:sz w:val="18"/>
                          <w:szCs w:val="18"/>
                          <w:lang w:val="tr-TR"/>
                        </w:rPr>
                        <w:t>(a)</w:t>
                      </w:r>
                    </w:p>
                  </w:txbxContent>
                </v:textbox>
              </v:shape>
            </w:pict>
          </mc:Fallback>
        </mc:AlternateContent>
      </w:r>
    </w:p>
    <w:p w14:paraId="4456CBA9" w14:textId="0E106BA7" w:rsidR="00E2636D" w:rsidRDefault="0075658A" w:rsidP="00B47197">
      <w:pPr>
        <w:spacing w:before="0" w:after="0" w:line="240" w:lineRule="auto"/>
        <w:jc w:val="center"/>
        <w:rPr>
          <w:color w:val="000000" w:themeColor="text1"/>
        </w:rPr>
      </w:pPr>
      <w:r>
        <w:rPr>
          <w:noProof/>
          <w:lang w:val="tr-TR" w:eastAsia="tr-TR"/>
        </w:rPr>
        <mc:AlternateContent>
          <mc:Choice Requires="wps">
            <w:drawing>
              <wp:anchor distT="0" distB="0" distL="114300" distR="114300" simplePos="0" relativeHeight="251777024" behindDoc="0" locked="0" layoutInCell="1" allowOverlap="1" wp14:anchorId="72462426" wp14:editId="1DD84D0B">
                <wp:simplePos x="0" y="0"/>
                <wp:positionH relativeFrom="column">
                  <wp:posOffset>2160270</wp:posOffset>
                </wp:positionH>
                <wp:positionV relativeFrom="paragraph">
                  <wp:posOffset>4123690</wp:posOffset>
                </wp:positionV>
                <wp:extent cx="1049020" cy="304165"/>
                <wp:effectExtent l="0" t="0" r="0" b="635"/>
                <wp:wrapNone/>
                <wp:docPr id="179" name="Metin Kutusu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7D3A2A46" w14:textId="4E683CE6" w:rsidR="00232FEC" w:rsidRPr="00E202BA" w:rsidRDefault="00232FEC" w:rsidP="00232FEC">
                            <w:pPr>
                              <w:spacing w:line="240" w:lineRule="auto"/>
                              <w:jc w:val="center"/>
                              <w:rPr>
                                <w:sz w:val="18"/>
                                <w:szCs w:val="18"/>
                                <w:lang w:val="tr-TR"/>
                              </w:rPr>
                            </w:pPr>
                            <w:r>
                              <w:rPr>
                                <w:sz w:val="18"/>
                                <w:szCs w:val="18"/>
                                <w:lang w:val="tr-TR"/>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2426" id="Metin Kutusu 179" o:spid="_x0000_s1040" type="#_x0000_t202" style="position:absolute;left:0;text-align:left;margin-left:170.1pt;margin-top:324.7pt;width:82.6pt;height:23.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" filled="f" stroked="f" strokeweight=".5pt">
                <v:path arrowok="t"/>
                <v:textbox inset="0,0,0,0">
                  <w:txbxContent>
                    <w:p w14:paraId="7D3A2A46" w14:textId="4E683CE6" w:rsidR="00232FEC" w:rsidRPr="00E202BA" w:rsidRDefault="00232FEC" w:rsidP="00232FEC">
                      <w:pPr>
                        <w:spacing w:line="240" w:lineRule="auto"/>
                        <w:jc w:val="center"/>
                        <w:rPr>
                          <w:sz w:val="18"/>
                          <w:szCs w:val="18"/>
                          <w:lang w:val="tr-TR"/>
                        </w:rPr>
                      </w:pPr>
                      <w:r>
                        <w:rPr>
                          <w:sz w:val="18"/>
                          <w:szCs w:val="18"/>
                          <w:lang w:val="tr-TR"/>
                        </w:rPr>
                        <w:t>(c)</w:t>
                      </w:r>
                    </w:p>
                  </w:txbxContent>
                </v:textbox>
              </v:shape>
            </w:pict>
          </mc:Fallback>
        </mc:AlternateContent>
      </w:r>
      <w:r>
        <w:rPr>
          <w:noProof/>
          <w:lang w:val="tr-TR" w:eastAsia="tr-TR"/>
        </w:rPr>
        <mc:AlternateContent>
          <mc:Choice Requires="wps">
            <w:drawing>
              <wp:anchor distT="0" distB="0" distL="114300" distR="114300" simplePos="0" relativeHeight="251781120" behindDoc="0" locked="0" layoutInCell="1" allowOverlap="1" wp14:anchorId="096D26BD" wp14:editId="7C95A788">
                <wp:simplePos x="0" y="0"/>
                <wp:positionH relativeFrom="column">
                  <wp:posOffset>2284095</wp:posOffset>
                </wp:positionH>
                <wp:positionV relativeFrom="paragraph">
                  <wp:posOffset>5330190</wp:posOffset>
                </wp:positionV>
                <wp:extent cx="1049020" cy="304165"/>
                <wp:effectExtent l="0" t="0" r="0" b="635"/>
                <wp:wrapNone/>
                <wp:docPr id="176" name="Metin Kutusu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2CCF40DD" w14:textId="4A2CA36D" w:rsidR="00232FEC" w:rsidRPr="00E202BA" w:rsidRDefault="00232FEC" w:rsidP="00232FEC">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26BD" id="Metin Kutusu 176" o:spid="_x0000_s1041" type="#_x0000_t202" style="position:absolute;left:0;text-align:left;margin-left:179.85pt;margin-top:419.7pt;width:82.6pt;height:23.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" filled="f" stroked="f" strokeweight=".5pt">
                <v:path arrowok="t"/>
                <v:textbox inset="0,0,0,0">
                  <w:txbxContent>
                    <w:p w14:paraId="2CCF40DD" w14:textId="4A2CA36D" w:rsidR="00232FEC" w:rsidRPr="00E202BA" w:rsidRDefault="00232FEC" w:rsidP="00232FEC">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79072" behindDoc="0" locked="0" layoutInCell="1" allowOverlap="1" wp14:anchorId="26A695E8" wp14:editId="300671A0">
                <wp:simplePos x="0" y="0"/>
                <wp:positionH relativeFrom="column">
                  <wp:posOffset>1055370</wp:posOffset>
                </wp:positionH>
                <wp:positionV relativeFrom="paragraph">
                  <wp:posOffset>4492625</wp:posOffset>
                </wp:positionV>
                <wp:extent cx="1049020" cy="304165"/>
                <wp:effectExtent l="0" t="0" r="0" b="635"/>
                <wp:wrapNone/>
                <wp:docPr id="175" name="Metin Kutusu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74FCB3FA" w14:textId="77777777" w:rsidR="00232FEC" w:rsidRPr="00E202BA" w:rsidRDefault="00232FEC" w:rsidP="00232FEC">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95E8" id="Metin Kutusu 175" o:spid="_x0000_s1042" type="#_x0000_t202" style="position:absolute;left:0;text-align:left;margin-left:83.1pt;margin-top:353.75pt;width:82.6pt;height:23.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" filled="f" stroked="f" strokeweight=".5pt">
                <v:path arrowok="t"/>
                <v:textbox inset="0,0,0,0">
                  <w:txbxContent>
                    <w:p w14:paraId="74FCB3FA" w14:textId="77777777" w:rsidR="00232FEC" w:rsidRPr="00E202BA" w:rsidRDefault="00232FEC" w:rsidP="00232FEC">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74976" behindDoc="0" locked="0" layoutInCell="1" allowOverlap="1" wp14:anchorId="57DFFB23" wp14:editId="257B24DF">
                <wp:simplePos x="0" y="0"/>
                <wp:positionH relativeFrom="column">
                  <wp:posOffset>2285365</wp:posOffset>
                </wp:positionH>
                <wp:positionV relativeFrom="paragraph">
                  <wp:posOffset>3264535</wp:posOffset>
                </wp:positionV>
                <wp:extent cx="1049020" cy="304165"/>
                <wp:effectExtent l="0" t="0" r="0" b="635"/>
                <wp:wrapNone/>
                <wp:docPr id="174" name="Metin Kutusu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E52D888" w14:textId="6A541D12" w:rsidR="00232FEC" w:rsidRPr="00E202BA" w:rsidRDefault="00232FEC" w:rsidP="00232FEC">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FB23" id="Metin Kutusu 174" o:spid="_x0000_s1043" type="#_x0000_t202" style="position:absolute;left:0;text-align:left;margin-left:179.95pt;margin-top:257.05pt;width:82.6pt;height:2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" filled="f" stroked="f" strokeweight=".5pt">
                <v:path arrowok="t"/>
                <v:textbox inset="0,0,0,0">
                  <w:txbxContent>
                    <w:p w14:paraId="5E52D888" w14:textId="6A541D12" w:rsidR="00232FEC" w:rsidRPr="00E202BA" w:rsidRDefault="00232FEC" w:rsidP="00232FEC">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72928" behindDoc="0" locked="0" layoutInCell="1" allowOverlap="1" wp14:anchorId="0C5021E5" wp14:editId="2C46D0B1">
                <wp:simplePos x="0" y="0"/>
                <wp:positionH relativeFrom="column">
                  <wp:posOffset>1007745</wp:posOffset>
                </wp:positionH>
                <wp:positionV relativeFrom="paragraph">
                  <wp:posOffset>2502535</wp:posOffset>
                </wp:positionV>
                <wp:extent cx="1049020" cy="304165"/>
                <wp:effectExtent l="0" t="0" r="0" b="635"/>
                <wp:wrapNone/>
                <wp:docPr id="173" name="Metin Kutusu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972100C" w14:textId="77777777" w:rsidR="00232FEC" w:rsidRPr="00E202BA" w:rsidRDefault="00232FEC" w:rsidP="00232FEC">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21E5" id="Metin Kutusu 173" o:spid="_x0000_s1044" type="#_x0000_t202" style="position:absolute;left:0;text-align:left;margin-left:79.35pt;margin-top:197.05pt;width:82.6pt;height:23.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" filled="f" stroked="f" strokeweight=".5pt">
                <v:path arrowok="t"/>
                <v:textbox inset="0,0,0,0">
                  <w:txbxContent>
                    <w:p w14:paraId="3972100C" w14:textId="77777777" w:rsidR="00232FEC" w:rsidRPr="00E202BA" w:rsidRDefault="00232FEC" w:rsidP="00232FEC">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70880" behindDoc="0" locked="0" layoutInCell="1" allowOverlap="1" wp14:anchorId="5259CE99" wp14:editId="53F6D095">
                <wp:simplePos x="0" y="0"/>
                <wp:positionH relativeFrom="column">
                  <wp:posOffset>2161540</wp:posOffset>
                </wp:positionH>
                <wp:positionV relativeFrom="paragraph">
                  <wp:posOffset>2057400</wp:posOffset>
                </wp:positionV>
                <wp:extent cx="1049020" cy="304165"/>
                <wp:effectExtent l="0" t="0" r="0" b="635"/>
                <wp:wrapNone/>
                <wp:docPr id="172" name="Metin Kutusu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0125CE1" w14:textId="77B36083" w:rsidR="00232FEC" w:rsidRPr="00E202BA" w:rsidRDefault="00232FEC" w:rsidP="00232FEC">
                            <w:pPr>
                              <w:spacing w:line="240" w:lineRule="auto"/>
                              <w:jc w:val="center"/>
                              <w:rPr>
                                <w:sz w:val="18"/>
                                <w:szCs w:val="18"/>
                                <w:lang w:val="tr-TR"/>
                              </w:rPr>
                            </w:pPr>
                            <w:r>
                              <w:rPr>
                                <w:sz w:val="18"/>
                                <w:szCs w:val="18"/>
                                <w:lang w:val="tr-TR"/>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9CE99" id="Metin Kutusu 172" o:spid="_x0000_s1045" type="#_x0000_t202" style="position:absolute;left:0;text-align:left;margin-left:170.2pt;margin-top:162pt;width:82.6pt;height:23.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" filled="f" stroked="f" strokeweight=".5pt">
                <v:path arrowok="t"/>
                <v:textbox inset="0,0,0,0">
                  <w:txbxContent>
                    <w:p w14:paraId="10125CE1" w14:textId="77B36083" w:rsidR="00232FEC" w:rsidRPr="00E202BA" w:rsidRDefault="00232FEC" w:rsidP="00232FEC">
                      <w:pPr>
                        <w:spacing w:line="240" w:lineRule="auto"/>
                        <w:jc w:val="center"/>
                        <w:rPr>
                          <w:sz w:val="18"/>
                          <w:szCs w:val="18"/>
                          <w:lang w:val="tr-TR"/>
                        </w:rPr>
                      </w:pPr>
                      <w:r>
                        <w:rPr>
                          <w:sz w:val="18"/>
                          <w:szCs w:val="18"/>
                          <w:lang w:val="tr-TR"/>
                        </w:rPr>
                        <w:t>(b)</w:t>
                      </w:r>
                    </w:p>
                  </w:txbxContent>
                </v:textbox>
              </v:shape>
            </w:pict>
          </mc:Fallback>
        </mc:AlternateContent>
      </w:r>
      <w:r>
        <w:rPr>
          <w:noProof/>
          <w:lang w:val="tr-TR" w:eastAsia="tr-TR"/>
        </w:rPr>
        <mc:AlternateContent>
          <mc:Choice Requires="wps">
            <w:drawing>
              <wp:anchor distT="0" distB="0" distL="114300" distR="114300" simplePos="0" relativeHeight="251764736" behindDoc="0" locked="0" layoutInCell="1" allowOverlap="1" wp14:anchorId="3FB7B4F0" wp14:editId="2DD80556">
                <wp:simplePos x="0" y="0"/>
                <wp:positionH relativeFrom="column">
                  <wp:posOffset>1169670</wp:posOffset>
                </wp:positionH>
                <wp:positionV relativeFrom="paragraph">
                  <wp:posOffset>377825</wp:posOffset>
                </wp:positionV>
                <wp:extent cx="1049020" cy="304165"/>
                <wp:effectExtent l="0" t="0" r="0" b="635"/>
                <wp:wrapNone/>
                <wp:docPr id="171" name="Metin Kutusu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FE7B75D" w14:textId="05524840" w:rsidR="00232FEC" w:rsidRPr="00E202BA" w:rsidRDefault="00232FEC" w:rsidP="00232FEC">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7B4F0" id="Metin Kutusu 171" o:spid="_x0000_s1046" type="#_x0000_t202" style="position:absolute;left:0;text-align:left;margin-left:92.1pt;margin-top:29.75pt;width:82.6pt;height:23.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" filled="f" stroked="f" strokeweight=".5pt">
                <v:path arrowok="t"/>
                <v:textbox inset="0,0,0,0">
                  <w:txbxContent>
                    <w:p w14:paraId="3FE7B75D" w14:textId="05524840" w:rsidR="00232FEC" w:rsidRPr="00E202BA" w:rsidRDefault="00232FEC" w:rsidP="00232FEC">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66784" behindDoc="0" locked="0" layoutInCell="1" allowOverlap="1" wp14:anchorId="3BE40C1F" wp14:editId="337C0597">
                <wp:simplePos x="0" y="0"/>
                <wp:positionH relativeFrom="column">
                  <wp:posOffset>2284095</wp:posOffset>
                </wp:positionH>
                <wp:positionV relativeFrom="paragraph">
                  <wp:posOffset>1082675</wp:posOffset>
                </wp:positionV>
                <wp:extent cx="1049020" cy="304165"/>
                <wp:effectExtent l="0" t="0" r="0" b="635"/>
                <wp:wrapNone/>
                <wp:docPr id="169" name="Metin Kutusu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81D6696" w14:textId="77777777" w:rsidR="00232FEC" w:rsidRPr="00E202BA" w:rsidRDefault="00232FEC" w:rsidP="00232FEC">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0C1F" id="Metin Kutusu 169" o:spid="_x0000_s1047" type="#_x0000_t202" style="position:absolute;left:0;text-align:left;margin-left:179.85pt;margin-top:85.25pt;width:82.6pt;height:23.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" filled="f" stroked="f" strokeweight=".5pt">
                <v:path arrowok="t"/>
                <v:textbox inset="0,0,0,0">
                  <w:txbxContent>
                    <w:p w14:paraId="181D6696" w14:textId="77777777" w:rsidR="00232FEC" w:rsidRPr="00E202BA" w:rsidRDefault="00232FEC" w:rsidP="00232FEC">
                      <w:pPr>
                        <w:spacing w:line="240" w:lineRule="auto"/>
                        <w:jc w:val="center"/>
                        <w:rPr>
                          <w:sz w:val="18"/>
                          <w:szCs w:val="18"/>
                          <w:lang w:val="tr-TR"/>
                        </w:rPr>
                      </w:pPr>
                      <w:r>
                        <w:rPr>
                          <w:sz w:val="18"/>
                          <w:szCs w:val="18"/>
                          <w:lang w:val="tr-TR"/>
                        </w:rPr>
                        <w:t>Right Side</w:t>
                      </w:r>
                    </w:p>
                  </w:txbxContent>
                </v:textbox>
              </v:shape>
            </w:pict>
          </mc:Fallback>
        </mc:AlternateContent>
      </w:r>
      <w:r w:rsidR="00232FEC">
        <w:rPr>
          <w:noProof/>
          <w:lang w:val="tr-TR" w:eastAsia="tr-TR"/>
        </w:rPr>
        <w:drawing>
          <wp:inline distT="0" distB="0" distL="0" distR="0" wp14:anchorId="328C0D05" wp14:editId="2B7CDF79">
            <wp:extent cx="4140000" cy="2070731"/>
            <wp:effectExtent l="0" t="0" r="0" b="635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381" b="3630"/>
                    <a:stretch/>
                  </pic:blipFill>
                  <pic:spPr bwMode="auto">
                    <a:xfrm>
                      <a:off x="0" y="0"/>
                      <a:ext cx="4140000" cy="2070731"/>
                    </a:xfrm>
                    <a:prstGeom prst="rect">
                      <a:avLst/>
                    </a:prstGeom>
                    <a:noFill/>
                    <a:ln>
                      <a:noFill/>
                    </a:ln>
                    <a:extLst>
                      <a:ext uri="{53640926-AAD7-44D8-BBD7-CCE9431645EC}">
                        <a14:shadowObscured xmlns:a14="http://schemas.microsoft.com/office/drawing/2010/main"/>
                      </a:ext>
                    </a:extLst>
                  </pic:spPr>
                </pic:pic>
              </a:graphicData>
            </a:graphic>
          </wp:inline>
        </w:drawing>
      </w:r>
      <w:r w:rsidR="00232FEC">
        <w:rPr>
          <w:noProof/>
          <w:lang w:val="tr-TR" w:eastAsia="tr-TR"/>
        </w:rPr>
        <w:drawing>
          <wp:inline distT="0" distB="0" distL="0" distR="0" wp14:anchorId="41DC5222" wp14:editId="5E6508BE">
            <wp:extent cx="4140000" cy="2059774"/>
            <wp:effectExtent l="0" t="0" r="0" b="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353" b="3143"/>
                    <a:stretch/>
                  </pic:blipFill>
                  <pic:spPr bwMode="auto">
                    <a:xfrm>
                      <a:off x="0" y="0"/>
                      <a:ext cx="4140000" cy="2059774"/>
                    </a:xfrm>
                    <a:prstGeom prst="rect">
                      <a:avLst/>
                    </a:prstGeom>
                    <a:noFill/>
                    <a:ln>
                      <a:noFill/>
                    </a:ln>
                    <a:extLst>
                      <a:ext uri="{53640926-AAD7-44D8-BBD7-CCE9431645EC}">
                        <a14:shadowObscured xmlns:a14="http://schemas.microsoft.com/office/drawing/2010/main"/>
                      </a:ext>
                    </a:extLst>
                  </pic:spPr>
                </pic:pic>
              </a:graphicData>
            </a:graphic>
          </wp:inline>
        </w:drawing>
      </w:r>
      <w:r w:rsidR="00232FEC">
        <w:rPr>
          <w:noProof/>
          <w:lang w:val="tr-TR" w:eastAsia="tr-TR"/>
        </w:rPr>
        <w:drawing>
          <wp:inline distT="0" distB="0" distL="0" distR="0" wp14:anchorId="3C47A99C" wp14:editId="48CBF7D2">
            <wp:extent cx="4140000" cy="2048818"/>
            <wp:effectExtent l="0" t="0" r="0" b="889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867" b="4117"/>
                    <a:stretch/>
                  </pic:blipFill>
                  <pic:spPr bwMode="auto">
                    <a:xfrm>
                      <a:off x="0" y="0"/>
                      <a:ext cx="4140000" cy="2048818"/>
                    </a:xfrm>
                    <a:prstGeom prst="rect">
                      <a:avLst/>
                    </a:prstGeom>
                    <a:noFill/>
                    <a:ln>
                      <a:noFill/>
                    </a:ln>
                    <a:extLst>
                      <a:ext uri="{53640926-AAD7-44D8-BBD7-CCE9431645EC}">
                        <a14:shadowObscured xmlns:a14="http://schemas.microsoft.com/office/drawing/2010/main"/>
                      </a:ext>
                    </a:extLst>
                  </pic:spPr>
                </pic:pic>
              </a:graphicData>
            </a:graphic>
          </wp:inline>
        </w:drawing>
      </w:r>
    </w:p>
    <w:p w14:paraId="50CFF407" w14:textId="18514607" w:rsidR="00B47197" w:rsidRDefault="00B47197" w:rsidP="00B47197">
      <w:pPr>
        <w:spacing w:before="120" w:after="120" w:line="240" w:lineRule="auto"/>
        <w:jc w:val="center"/>
        <w:rPr>
          <w:color w:val="000000" w:themeColor="text1"/>
        </w:rPr>
      </w:pPr>
      <w:bookmarkStart w:id="14" w:name="_Hlk122647908"/>
      <w:r>
        <w:rPr>
          <w:color w:val="000000" w:themeColor="text1"/>
        </w:rPr>
        <w:t xml:space="preserve">Figure </w:t>
      </w:r>
      <w:r w:rsidR="00A536AE">
        <w:rPr>
          <w:color w:val="000000" w:themeColor="text1"/>
        </w:rPr>
        <w:t>4</w:t>
      </w:r>
      <w:r>
        <w:rPr>
          <w:color w:val="000000" w:themeColor="text1"/>
        </w:rPr>
        <w:t>.2</w:t>
      </w:r>
      <w:r w:rsidR="005974B6">
        <w:rPr>
          <w:color w:val="000000" w:themeColor="text1"/>
        </w:rPr>
        <w:t xml:space="preserve">: </w:t>
      </w:r>
      <w:r w:rsidR="00B95AB9">
        <w:rPr>
          <w:color w:val="000000" w:themeColor="text1"/>
        </w:rPr>
        <w:t>Three-dimensional</w:t>
      </w:r>
      <w:r>
        <w:rPr>
          <w:color w:val="000000" w:themeColor="text1"/>
        </w:rPr>
        <w:t xml:space="preserve"> bathymetry maps</w:t>
      </w:r>
      <w:r w:rsidR="007275A3">
        <w:rPr>
          <w:color w:val="000000" w:themeColor="text1"/>
        </w:rPr>
        <w:t xml:space="preserve"> for E1</w:t>
      </w:r>
      <w:r>
        <w:rPr>
          <w:color w:val="000000" w:themeColor="text1"/>
        </w:rPr>
        <w:t xml:space="preserve"> (a) 3 h, (b) 9 h, (c) 15 h</w:t>
      </w:r>
    </w:p>
    <w:p w14:paraId="54D17E05" w14:textId="77777777" w:rsidR="00DE1F12" w:rsidRPr="00B22399" w:rsidRDefault="00DE1F12" w:rsidP="00E2636D">
      <w:pPr>
        <w:jc w:val="center"/>
        <w:rPr>
          <w:color w:val="000000" w:themeColor="text1"/>
        </w:rPr>
      </w:pPr>
    </w:p>
    <w:p w14:paraId="37404DDC" w14:textId="5A87CC8F" w:rsidR="00F95052" w:rsidRDefault="008C0047" w:rsidP="00A756C2">
      <w:pPr>
        <w:autoSpaceDE w:val="0"/>
        <w:autoSpaceDN w:val="0"/>
        <w:adjustRightInd w:val="0"/>
        <w:rPr>
          <w:color w:val="202124"/>
          <w:shd w:val="clear" w:color="auto" w:fill="FFFFFF"/>
        </w:rPr>
      </w:pPr>
      <w:r w:rsidRPr="008C0047">
        <w:rPr>
          <w:rFonts w:ascii="TimesNewRomanPSMT" w:hAnsi="TimesNewRomanPSMT" w:cs="TimesNewRomanPSMT"/>
          <w:lang w:val="tr-TR"/>
        </w:rPr>
        <w:t xml:space="preserve">In order to see </w:t>
      </w:r>
      <w:r w:rsidR="00CE4E07">
        <w:rPr>
          <w:rFonts w:ascii="TimesNewRomanPSMT" w:hAnsi="TimesNewRomanPSMT" w:cs="TimesNewRomanPSMT"/>
          <w:lang w:val="tr-TR"/>
        </w:rPr>
        <w:t xml:space="preserve">the </w:t>
      </w:r>
      <w:r>
        <w:rPr>
          <w:rFonts w:ascii="TimesNewRomanPSMT" w:hAnsi="TimesNewRomanPSMT" w:cs="TimesNewRomanPSMT"/>
          <w:lang w:val="tr-TR"/>
        </w:rPr>
        <w:t>time evolution</w:t>
      </w:r>
      <w:r w:rsidRPr="008C0047">
        <w:rPr>
          <w:rFonts w:ascii="TimesNewRomanPSMT" w:hAnsi="TimesNewRomanPSMT" w:cs="TimesNewRomanPSMT"/>
          <w:lang w:val="tr-TR"/>
        </w:rPr>
        <w:t xml:space="preserve"> </w:t>
      </w:r>
      <w:r>
        <w:rPr>
          <w:rFonts w:ascii="TimesNewRomanPSMT" w:hAnsi="TimesNewRomanPSMT" w:cs="TimesNewRomanPSMT"/>
          <w:lang w:val="tr-TR"/>
        </w:rPr>
        <w:t>of bed morphology</w:t>
      </w:r>
      <w:r w:rsidRPr="008C0047">
        <w:rPr>
          <w:rFonts w:ascii="TimesNewRomanPSMT" w:hAnsi="TimesNewRomanPSMT" w:cs="TimesNewRomanPSMT"/>
          <w:lang w:val="tr-TR"/>
        </w:rPr>
        <w:t xml:space="preserve"> more clearly, </w:t>
      </w:r>
      <w:r>
        <w:rPr>
          <w:rFonts w:ascii="TimesNewRomanPSMT" w:hAnsi="TimesNewRomanPSMT" w:cs="TimesNewRomanPSMT"/>
          <w:lang w:val="tr-TR"/>
        </w:rPr>
        <w:t>plan projections of</w:t>
      </w:r>
      <w:r w:rsidR="00A6700A">
        <w:rPr>
          <w:rFonts w:ascii="TimesNewRomanPSMT" w:hAnsi="TimesNewRomanPSMT" w:cs="TimesNewRomanPSMT"/>
          <w:lang w:val="tr-TR"/>
        </w:rPr>
        <w:t xml:space="preserve"> </w:t>
      </w:r>
      <w:r>
        <w:rPr>
          <w:rFonts w:ascii="TimesNewRomanPSMT" w:hAnsi="TimesNewRomanPSMT" w:cs="TimesNewRomanPSMT"/>
          <w:lang w:val="tr-TR"/>
        </w:rPr>
        <w:t>the confluence morphologies after 3 hours, 9 hours</w:t>
      </w:r>
      <w:r w:rsidR="00CE4E07">
        <w:rPr>
          <w:rFonts w:ascii="TimesNewRomanPSMT" w:hAnsi="TimesNewRomanPSMT" w:cs="TimesNewRomanPSMT"/>
          <w:lang w:val="tr-TR"/>
        </w:rPr>
        <w:t>,</w:t>
      </w:r>
      <w:r>
        <w:rPr>
          <w:rFonts w:ascii="TimesNewRomanPSMT" w:hAnsi="TimesNewRomanPSMT" w:cs="TimesNewRomanPSMT"/>
          <w:lang w:val="tr-TR"/>
        </w:rPr>
        <w:t xml:space="preserve"> and 15 hours are given in Figure </w:t>
      </w:r>
      <w:r w:rsidR="00A536AE">
        <w:rPr>
          <w:rFonts w:ascii="TimesNewRomanPSMT" w:hAnsi="TimesNewRomanPSMT" w:cs="TimesNewRomanPSMT"/>
          <w:lang w:val="tr-TR"/>
        </w:rPr>
        <w:t>4</w:t>
      </w:r>
      <w:r>
        <w:rPr>
          <w:rFonts w:ascii="TimesNewRomanPSMT" w:hAnsi="TimesNewRomanPSMT" w:cs="TimesNewRomanPSMT"/>
          <w:lang w:val="tr-TR"/>
        </w:rPr>
        <w:t xml:space="preserve">.3, covering the area defined by 0 </w:t>
      </w:r>
      <w:r w:rsidR="008B4C07">
        <w:rPr>
          <w:rFonts w:ascii="TimesNewRomanPSMT" w:hAnsi="TimesNewRomanPSMT" w:cs="TimesNewRomanPSMT"/>
          <w:lang w:val="tr-TR"/>
        </w:rPr>
        <w:t xml:space="preserve">m </w:t>
      </w:r>
      <w:r w:rsidRPr="008C0047">
        <w:rPr>
          <w:color w:val="202124"/>
          <w:sz w:val="20"/>
          <w:szCs w:val="20"/>
          <w:shd w:val="clear" w:color="auto" w:fill="FFFFFF"/>
        </w:rPr>
        <w:t>≤</w:t>
      </w:r>
      <w:r w:rsidRPr="008C0047">
        <w:rPr>
          <w:color w:val="202124"/>
          <w:shd w:val="clear" w:color="auto" w:fill="FFFFFF"/>
        </w:rPr>
        <w:t xml:space="preserve"> </w:t>
      </w:r>
      <w:r>
        <w:rPr>
          <w:color w:val="202124"/>
          <w:shd w:val="clear" w:color="auto" w:fill="FFFFFF"/>
        </w:rPr>
        <w:t xml:space="preserve">x </w:t>
      </w:r>
      <w:r w:rsidRPr="008C0047">
        <w:rPr>
          <w:color w:val="202124"/>
          <w:sz w:val="20"/>
          <w:szCs w:val="20"/>
          <w:shd w:val="clear" w:color="auto" w:fill="FFFFFF"/>
        </w:rPr>
        <w:t>≤</w:t>
      </w:r>
      <w:r>
        <w:rPr>
          <w:color w:val="202124"/>
          <w:sz w:val="20"/>
          <w:szCs w:val="20"/>
          <w:shd w:val="clear" w:color="auto" w:fill="FFFFFF"/>
        </w:rPr>
        <w:t xml:space="preserve"> </w:t>
      </w:r>
      <w:r w:rsidR="00F95052">
        <w:rPr>
          <w:color w:val="202124"/>
          <w:shd w:val="clear" w:color="auto" w:fill="FFFFFF"/>
        </w:rPr>
        <w:t>6 m and -1 m</w:t>
      </w:r>
      <w:r w:rsidR="00F95052">
        <w:rPr>
          <w:rFonts w:ascii="TimesNewRomanPSMT" w:hAnsi="TimesNewRomanPSMT" w:cs="TimesNewRomanPSMT"/>
          <w:lang w:val="tr-TR"/>
        </w:rPr>
        <w:t xml:space="preserve"> </w:t>
      </w:r>
      <w:r w:rsidR="00F95052" w:rsidRPr="008C0047">
        <w:rPr>
          <w:color w:val="202124"/>
          <w:sz w:val="20"/>
          <w:szCs w:val="20"/>
          <w:shd w:val="clear" w:color="auto" w:fill="FFFFFF"/>
        </w:rPr>
        <w:t>≤</w:t>
      </w:r>
      <w:r w:rsidR="00F95052" w:rsidRPr="008C0047">
        <w:rPr>
          <w:color w:val="202124"/>
          <w:shd w:val="clear" w:color="auto" w:fill="FFFFFF"/>
        </w:rPr>
        <w:t xml:space="preserve"> </w:t>
      </w:r>
      <w:r w:rsidR="00E62043">
        <w:rPr>
          <w:color w:val="202124"/>
          <w:shd w:val="clear" w:color="auto" w:fill="FFFFFF"/>
        </w:rPr>
        <w:t>y</w:t>
      </w:r>
      <w:r w:rsidR="00F95052">
        <w:rPr>
          <w:color w:val="202124"/>
          <w:shd w:val="clear" w:color="auto" w:fill="FFFFFF"/>
        </w:rPr>
        <w:t xml:space="preserve"> </w:t>
      </w:r>
      <w:r w:rsidR="00F95052" w:rsidRPr="008C0047">
        <w:rPr>
          <w:color w:val="202124"/>
          <w:sz w:val="20"/>
          <w:szCs w:val="20"/>
          <w:shd w:val="clear" w:color="auto" w:fill="FFFFFF"/>
        </w:rPr>
        <w:t>≤</w:t>
      </w:r>
      <w:r w:rsidR="00F95052">
        <w:rPr>
          <w:color w:val="202124"/>
          <w:sz w:val="20"/>
          <w:szCs w:val="20"/>
          <w:shd w:val="clear" w:color="auto" w:fill="FFFFFF"/>
        </w:rPr>
        <w:t xml:space="preserve"> </w:t>
      </w:r>
      <w:r w:rsidR="00F95052">
        <w:rPr>
          <w:color w:val="202124"/>
          <w:shd w:val="clear" w:color="auto" w:fill="FFFFFF"/>
        </w:rPr>
        <w:t>1 m.</w:t>
      </w:r>
      <w:bookmarkEnd w:id="14"/>
    </w:p>
    <w:p w14:paraId="38F7CE0F" w14:textId="5A5DBF19" w:rsidR="00F95052" w:rsidRDefault="0075658A" w:rsidP="00736E0B">
      <w:pPr>
        <w:autoSpaceDE w:val="0"/>
        <w:autoSpaceDN w:val="0"/>
        <w:adjustRightInd w:val="0"/>
        <w:spacing w:before="0" w:after="0" w:line="240" w:lineRule="auto"/>
        <w:jc w:val="center"/>
        <w:rPr>
          <w:highlight w:val="yellow"/>
          <w:lang w:val="tr-TR"/>
        </w:rPr>
      </w:pPr>
      <w:r>
        <w:rPr>
          <w:noProof/>
          <w:lang w:val="tr-TR" w:eastAsia="tr-TR"/>
        </w:rPr>
        <w:lastRenderedPageBreak/>
        <mc:AlternateContent>
          <mc:Choice Requires="wps">
            <w:drawing>
              <wp:anchor distT="0" distB="0" distL="114300" distR="114300" simplePos="0" relativeHeight="251731968" behindDoc="0" locked="0" layoutInCell="1" allowOverlap="1" wp14:anchorId="4BE954A4" wp14:editId="32E37073">
                <wp:simplePos x="0" y="0"/>
                <wp:positionH relativeFrom="column">
                  <wp:posOffset>1893570</wp:posOffset>
                </wp:positionH>
                <wp:positionV relativeFrom="paragraph">
                  <wp:posOffset>1269365</wp:posOffset>
                </wp:positionV>
                <wp:extent cx="1049020" cy="304165"/>
                <wp:effectExtent l="0" t="0" r="0" b="635"/>
                <wp:wrapNone/>
                <wp:docPr id="167" name="Metin Kutusu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6393608B" w14:textId="77777777" w:rsidR="00A6700A" w:rsidRPr="00E202BA" w:rsidRDefault="00A6700A" w:rsidP="00A6700A">
                            <w:pPr>
                              <w:spacing w:line="240" w:lineRule="auto"/>
                              <w:jc w:val="center"/>
                              <w:rPr>
                                <w:sz w:val="18"/>
                                <w:szCs w:val="18"/>
                                <w:lang w:val="tr-TR"/>
                              </w:rPr>
                            </w:pPr>
                            <w:r>
                              <w:rPr>
                                <w:sz w:val="18"/>
                                <w:szCs w:val="18"/>
                                <w:lang w:val="tr-TR"/>
                              </w:rPr>
                              <w:t>bank-attached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54A4" id="Metin Kutusu 167" o:spid="_x0000_s1048" type="#_x0000_t202" style="position:absolute;left:0;text-align:left;margin-left:149.1pt;margin-top:99.95pt;width:82.6pt;height:23.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" filled="f" stroked="f" strokeweight=".5pt">
                <v:path arrowok="t"/>
                <v:textbox inset="0,0,0,0">
                  <w:txbxContent>
                    <w:p w14:paraId="6393608B" w14:textId="77777777" w:rsidR="00A6700A" w:rsidRPr="00E202BA" w:rsidRDefault="00A6700A" w:rsidP="00A6700A">
                      <w:pPr>
                        <w:spacing w:line="240" w:lineRule="auto"/>
                        <w:jc w:val="center"/>
                        <w:rPr>
                          <w:sz w:val="18"/>
                          <w:szCs w:val="18"/>
                          <w:lang w:val="tr-TR"/>
                        </w:rPr>
                      </w:pPr>
                      <w:r>
                        <w:rPr>
                          <w:sz w:val="18"/>
                          <w:szCs w:val="18"/>
                          <w:lang w:val="tr-TR"/>
                        </w:rPr>
                        <w:t>bank-attached bar</w:t>
                      </w:r>
                    </w:p>
                  </w:txbxContent>
                </v:textbox>
              </v:shape>
            </w:pict>
          </mc:Fallback>
        </mc:AlternateContent>
      </w:r>
      <w:r>
        <w:rPr>
          <w:noProof/>
          <w:lang w:val="tr-TR" w:eastAsia="tr-TR"/>
        </w:rPr>
        <mc:AlternateContent>
          <mc:Choice Requires="wps">
            <w:drawing>
              <wp:anchor distT="0" distB="0" distL="114300" distR="114300" simplePos="0" relativeHeight="251729920" behindDoc="0" locked="0" layoutInCell="1" allowOverlap="1" wp14:anchorId="24A57F6A" wp14:editId="1DB33BC7">
                <wp:simplePos x="0" y="0"/>
                <wp:positionH relativeFrom="column">
                  <wp:posOffset>1293495</wp:posOffset>
                </wp:positionH>
                <wp:positionV relativeFrom="paragraph">
                  <wp:posOffset>1505585</wp:posOffset>
                </wp:positionV>
                <wp:extent cx="695325" cy="67310"/>
                <wp:effectExtent l="0" t="57150" r="0" b="27940"/>
                <wp:wrapNone/>
                <wp:docPr id="166" name="Düz Ok Bağlayıcısı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6731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0A6C5" id="Düz Ok Bağlayıcısı 166" o:spid="_x0000_s1026" type="#_x0000_t32" style="position:absolute;margin-left:101.85pt;margin-top:118.55pt;width:54.75pt;height:5.3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666432" behindDoc="0" locked="0" layoutInCell="1" allowOverlap="1" wp14:anchorId="593B2569" wp14:editId="22B9AE11">
                <wp:simplePos x="0" y="0"/>
                <wp:positionH relativeFrom="column">
                  <wp:posOffset>1609090</wp:posOffset>
                </wp:positionH>
                <wp:positionV relativeFrom="paragraph">
                  <wp:posOffset>2856230</wp:posOffset>
                </wp:positionV>
                <wp:extent cx="1049020" cy="342900"/>
                <wp:effectExtent l="0" t="0" r="0" b="0"/>
                <wp:wrapNone/>
                <wp:docPr id="165" name="Metin Kutusu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42900"/>
                        </a:xfrm>
                        <a:prstGeom prst="rect">
                          <a:avLst/>
                        </a:prstGeom>
                        <a:noFill/>
                        <a:ln w="6350">
                          <a:noFill/>
                        </a:ln>
                      </wps:spPr>
                      <wps:txbx>
                        <w:txbxContent>
                          <w:p w14:paraId="5776C83C" w14:textId="77777777" w:rsidR="00E202BA" w:rsidRPr="00E202BA" w:rsidRDefault="00460AE2" w:rsidP="00E202BA">
                            <w:pPr>
                              <w:spacing w:line="240" w:lineRule="auto"/>
                              <w:jc w:val="center"/>
                              <w:rPr>
                                <w:sz w:val="18"/>
                                <w:szCs w:val="18"/>
                                <w:lang w:val="tr-TR"/>
                              </w:rPr>
                            </w:pPr>
                            <w:r>
                              <w:rPr>
                                <w:sz w:val="18"/>
                                <w:szCs w:val="18"/>
                                <w:lang w:val="tr-TR"/>
                              </w:rPr>
                              <w:t>s</w:t>
                            </w:r>
                            <w:r w:rsidR="00E202BA">
                              <w:rPr>
                                <w:sz w:val="18"/>
                                <w:szCs w:val="18"/>
                                <w:lang w:val="tr-TR"/>
                              </w:rPr>
                              <w:t>cour corridor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B2569" id="Metin Kutusu 165" o:spid="_x0000_s1049" type="#_x0000_t202" style="position:absolute;left:0;text-align:left;margin-left:126.7pt;margin-top:224.9pt;width:82.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" filled="f" stroked="f" strokeweight=".5pt">
                <v:path arrowok="t"/>
                <v:textbox inset="0,0,0,0">
                  <w:txbxContent>
                    <w:p w14:paraId="5776C83C" w14:textId="77777777" w:rsidR="00E202BA" w:rsidRPr="00E202BA" w:rsidRDefault="00460AE2" w:rsidP="00E202BA">
                      <w:pPr>
                        <w:spacing w:line="240" w:lineRule="auto"/>
                        <w:jc w:val="center"/>
                        <w:rPr>
                          <w:sz w:val="18"/>
                          <w:szCs w:val="18"/>
                          <w:lang w:val="tr-TR"/>
                        </w:rPr>
                      </w:pPr>
                      <w:r>
                        <w:rPr>
                          <w:sz w:val="18"/>
                          <w:szCs w:val="18"/>
                          <w:lang w:val="tr-TR"/>
                        </w:rPr>
                        <w:t>s</w:t>
                      </w:r>
                      <w:r w:rsidR="00E202BA">
                        <w:rPr>
                          <w:sz w:val="18"/>
                          <w:szCs w:val="18"/>
                          <w:lang w:val="tr-TR"/>
                        </w:rPr>
                        <w:t>cour corridor</w:t>
                      </w:r>
                    </w:p>
                  </w:txbxContent>
                </v:textbox>
              </v:shape>
            </w:pict>
          </mc:Fallback>
        </mc:AlternateContent>
      </w:r>
      <w:r>
        <w:rPr>
          <w:noProof/>
          <w:lang w:val="tr-TR" w:eastAsia="tr-TR"/>
        </w:rPr>
        <mc:AlternateContent>
          <mc:Choice Requires="wps">
            <w:drawing>
              <wp:anchor distT="0" distB="0" distL="114300" distR="114300" simplePos="0" relativeHeight="251720704" behindDoc="0" locked="0" layoutInCell="1" allowOverlap="1" wp14:anchorId="3164BCBA" wp14:editId="5D4E027C">
                <wp:simplePos x="0" y="0"/>
                <wp:positionH relativeFrom="column">
                  <wp:posOffset>1079500</wp:posOffset>
                </wp:positionH>
                <wp:positionV relativeFrom="paragraph">
                  <wp:posOffset>3229610</wp:posOffset>
                </wp:positionV>
                <wp:extent cx="655320" cy="387350"/>
                <wp:effectExtent l="0" t="38100" r="49530" b="31750"/>
                <wp:wrapNone/>
                <wp:docPr id="164" name="Düz Ok Bağlayıcısı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5320" cy="38735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4E9C6" id="Düz Ok Bağlayıcısı 164" o:spid="_x0000_s1026" type="#_x0000_t32" style="position:absolute;margin-left:85pt;margin-top:254.3pt;width:51.6pt;height:30.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718656" behindDoc="0" locked="0" layoutInCell="1" allowOverlap="1" wp14:anchorId="0B7E0B68" wp14:editId="262AAD1D">
                <wp:simplePos x="0" y="0"/>
                <wp:positionH relativeFrom="column">
                  <wp:posOffset>1026160</wp:posOffset>
                </wp:positionH>
                <wp:positionV relativeFrom="paragraph">
                  <wp:posOffset>5887720</wp:posOffset>
                </wp:positionV>
                <wp:extent cx="1049020" cy="304165"/>
                <wp:effectExtent l="0" t="0" r="0" b="635"/>
                <wp:wrapNone/>
                <wp:docPr id="163" name="Metin Kutusu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C3541D4" w14:textId="77777777" w:rsidR="001F3314" w:rsidRPr="00E202BA" w:rsidRDefault="001F3314" w:rsidP="001F3314">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0B68" id="Metin Kutusu 163" o:spid="_x0000_s1050" type="#_x0000_t202" style="position:absolute;left:0;text-align:left;margin-left:80.8pt;margin-top:463.6pt;width:82.6pt;height:2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" filled="f" stroked="f" strokeweight=".5pt">
                <v:path arrowok="t"/>
                <v:textbox inset="0,0,0,0">
                  <w:txbxContent>
                    <w:p w14:paraId="1C3541D4" w14:textId="77777777" w:rsidR="001F3314" w:rsidRPr="00E202BA" w:rsidRDefault="001F3314" w:rsidP="001F3314">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16608" behindDoc="0" locked="0" layoutInCell="1" allowOverlap="1" wp14:anchorId="25F8B636" wp14:editId="56C6E08B">
                <wp:simplePos x="0" y="0"/>
                <wp:positionH relativeFrom="column">
                  <wp:posOffset>1079500</wp:posOffset>
                </wp:positionH>
                <wp:positionV relativeFrom="paragraph">
                  <wp:posOffset>3665855</wp:posOffset>
                </wp:positionV>
                <wp:extent cx="1049020" cy="304165"/>
                <wp:effectExtent l="0" t="0" r="0" b="635"/>
                <wp:wrapNone/>
                <wp:docPr id="162" name="Metin Kutusu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4F8F1BB0" w14:textId="77777777" w:rsidR="001F3314" w:rsidRPr="00E202BA" w:rsidRDefault="001F3314" w:rsidP="001F3314">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B636" id="Metin Kutusu 162" o:spid="_x0000_s1051" type="#_x0000_t202" style="position:absolute;left:0;text-align:left;margin-left:85pt;margin-top:288.65pt;width:82.6pt;height:2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" filled="f" stroked="f" strokeweight=".5pt">
                <v:path arrowok="t"/>
                <v:textbox inset="0,0,0,0">
                  <w:txbxContent>
                    <w:p w14:paraId="4F8F1BB0" w14:textId="77777777" w:rsidR="001F3314" w:rsidRPr="00E202BA" w:rsidRDefault="001F3314" w:rsidP="001F3314">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14560" behindDoc="0" locked="0" layoutInCell="1" allowOverlap="1" wp14:anchorId="6669792B" wp14:editId="57B6EEC2">
                <wp:simplePos x="0" y="0"/>
                <wp:positionH relativeFrom="column">
                  <wp:posOffset>1079500</wp:posOffset>
                </wp:positionH>
                <wp:positionV relativeFrom="paragraph">
                  <wp:posOffset>4463415</wp:posOffset>
                </wp:positionV>
                <wp:extent cx="1049020" cy="304165"/>
                <wp:effectExtent l="0" t="0" r="0" b="635"/>
                <wp:wrapNone/>
                <wp:docPr id="161" name="Metin Kutusu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01241EAD" w14:textId="77777777" w:rsidR="001F3314" w:rsidRPr="00E202BA" w:rsidRDefault="001F3314" w:rsidP="001F3314">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792B" id="Metin Kutusu 161" o:spid="_x0000_s1052" type="#_x0000_t202" style="position:absolute;left:0;text-align:left;margin-left:85pt;margin-top:351.45pt;width:82.6pt;height:2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" filled="f" stroked="f" strokeweight=".5pt">
                <v:path arrowok="t"/>
                <v:textbox inset="0,0,0,0">
                  <w:txbxContent>
                    <w:p w14:paraId="01241EAD" w14:textId="77777777" w:rsidR="001F3314" w:rsidRPr="00E202BA" w:rsidRDefault="001F3314" w:rsidP="001F3314">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12512" behindDoc="0" locked="0" layoutInCell="1" allowOverlap="1" wp14:anchorId="1DFD461E" wp14:editId="7E4CD46A">
                <wp:simplePos x="0" y="0"/>
                <wp:positionH relativeFrom="column">
                  <wp:posOffset>1132840</wp:posOffset>
                </wp:positionH>
                <wp:positionV relativeFrom="paragraph">
                  <wp:posOffset>2262505</wp:posOffset>
                </wp:positionV>
                <wp:extent cx="1049020" cy="304165"/>
                <wp:effectExtent l="0" t="0" r="0" b="635"/>
                <wp:wrapNone/>
                <wp:docPr id="160" name="Metin Kutusu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4DBAD16" w14:textId="77777777" w:rsidR="001F3314" w:rsidRPr="00E202BA" w:rsidRDefault="001F3314" w:rsidP="001F3314">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D461E" id="Metin Kutusu 160" o:spid="_x0000_s1053" type="#_x0000_t202" style="position:absolute;left:0;text-align:left;margin-left:89.2pt;margin-top:178.15pt;width:82.6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" filled="f" stroked="f" strokeweight=".5pt">
                <v:path arrowok="t"/>
                <v:textbox inset="0,0,0,0">
                  <w:txbxContent>
                    <w:p w14:paraId="14DBAD16" w14:textId="77777777" w:rsidR="001F3314" w:rsidRPr="00E202BA" w:rsidRDefault="001F3314" w:rsidP="001F3314">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10464" behindDoc="0" locked="0" layoutInCell="1" allowOverlap="1" wp14:anchorId="018A1058" wp14:editId="2F62C1EA">
                <wp:simplePos x="0" y="0"/>
                <wp:positionH relativeFrom="column">
                  <wp:posOffset>1111250</wp:posOffset>
                </wp:positionH>
                <wp:positionV relativeFrom="paragraph">
                  <wp:posOffset>1508760</wp:posOffset>
                </wp:positionV>
                <wp:extent cx="1049020" cy="304165"/>
                <wp:effectExtent l="0" t="0" r="0" b="635"/>
                <wp:wrapNone/>
                <wp:docPr id="159" name="Metin Kutusu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59A3179" w14:textId="5D2C5D1A" w:rsidR="001F3314" w:rsidRPr="00E202BA" w:rsidRDefault="001F3314" w:rsidP="001F3314">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1058" id="Metin Kutusu 159" o:spid="_x0000_s1054" type="#_x0000_t202" style="position:absolute;left:0;text-align:left;margin-left:87.5pt;margin-top:118.8pt;width:82.6pt;height:2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" filled="f" stroked="f" strokeweight=".5pt">
                <v:path arrowok="t"/>
                <v:textbox inset="0,0,0,0">
                  <w:txbxContent>
                    <w:p w14:paraId="159A3179" w14:textId="5D2C5D1A" w:rsidR="001F3314" w:rsidRPr="00E202BA" w:rsidRDefault="001F3314" w:rsidP="001F3314">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08416" behindDoc="0" locked="0" layoutInCell="1" allowOverlap="1" wp14:anchorId="59FF3179" wp14:editId="226B623E">
                <wp:simplePos x="0" y="0"/>
                <wp:positionH relativeFrom="column">
                  <wp:posOffset>1153795</wp:posOffset>
                </wp:positionH>
                <wp:positionV relativeFrom="paragraph">
                  <wp:posOffset>107950</wp:posOffset>
                </wp:positionV>
                <wp:extent cx="1049020" cy="304165"/>
                <wp:effectExtent l="0" t="0" r="0" b="635"/>
                <wp:wrapNone/>
                <wp:docPr id="158" name="Metin Kutusu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6ED1C3B6" w14:textId="353E8FC2" w:rsidR="001F3314" w:rsidRPr="00E202BA" w:rsidRDefault="001F3314" w:rsidP="001F3314">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F3179" id="Metin Kutusu 158" o:spid="_x0000_s1055" type="#_x0000_t202" style="position:absolute;left:0;text-align:left;margin-left:90.85pt;margin-top:8.5pt;width:82.6pt;height:2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" filled="f" stroked="f" strokeweight=".5pt">
                <v:path arrowok="t"/>
                <v:textbox inset="0,0,0,0">
                  <w:txbxContent>
                    <w:p w14:paraId="6ED1C3B6" w14:textId="353E8FC2" w:rsidR="001F3314" w:rsidRPr="00E202BA" w:rsidRDefault="001F3314" w:rsidP="001F3314">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660288" behindDoc="0" locked="0" layoutInCell="1" allowOverlap="1" wp14:anchorId="6296EDB0" wp14:editId="336A2452">
                <wp:simplePos x="0" y="0"/>
                <wp:positionH relativeFrom="column">
                  <wp:posOffset>1292225</wp:posOffset>
                </wp:positionH>
                <wp:positionV relativeFrom="paragraph">
                  <wp:posOffset>722630</wp:posOffset>
                </wp:positionV>
                <wp:extent cx="1049020" cy="304165"/>
                <wp:effectExtent l="0" t="0" r="0" b="635"/>
                <wp:wrapNone/>
                <wp:docPr id="157" name="Metin Kutusu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45230ACF" w14:textId="77777777" w:rsidR="00E202BA" w:rsidRPr="00E202BA" w:rsidRDefault="00E202BA" w:rsidP="00E202BA">
                            <w:pPr>
                              <w:spacing w:line="240" w:lineRule="auto"/>
                              <w:jc w:val="center"/>
                              <w:rPr>
                                <w:sz w:val="18"/>
                                <w:szCs w:val="18"/>
                                <w:lang w:val="tr-TR"/>
                              </w:rPr>
                            </w:pPr>
                            <w:r>
                              <w:rPr>
                                <w:sz w:val="18"/>
                                <w:szCs w:val="18"/>
                                <w:lang w:val="tr-TR"/>
                              </w:rPr>
                              <w:t>local scour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EDB0" id="Metin Kutusu 157" o:spid="_x0000_s1056" type="#_x0000_t202" style="position:absolute;left:0;text-align:left;margin-left:101.75pt;margin-top:56.9pt;width:82.6pt;height: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" filled="f" stroked="f" strokeweight=".5pt">
                <v:path arrowok="t"/>
                <v:textbox inset="0,0,0,0">
                  <w:txbxContent>
                    <w:p w14:paraId="45230ACF" w14:textId="77777777" w:rsidR="00E202BA" w:rsidRPr="00E202BA" w:rsidRDefault="00E202BA" w:rsidP="00E202BA">
                      <w:pPr>
                        <w:spacing w:line="240" w:lineRule="auto"/>
                        <w:jc w:val="center"/>
                        <w:rPr>
                          <w:sz w:val="18"/>
                          <w:szCs w:val="18"/>
                          <w:lang w:val="tr-TR"/>
                        </w:rPr>
                      </w:pPr>
                      <w:r>
                        <w:rPr>
                          <w:sz w:val="18"/>
                          <w:szCs w:val="18"/>
                          <w:lang w:val="tr-TR"/>
                        </w:rPr>
                        <w:t>local scour</w:t>
                      </w:r>
                    </w:p>
                  </w:txbxContent>
                </v:textbox>
              </v:shape>
            </w:pict>
          </mc:Fallback>
        </mc:AlternateContent>
      </w:r>
      <w:r>
        <w:rPr>
          <w:noProof/>
          <w:lang w:val="tr-TR" w:eastAsia="tr-TR"/>
        </w:rPr>
        <mc:AlternateContent>
          <mc:Choice Requires="wps">
            <w:drawing>
              <wp:anchor distT="0" distB="0" distL="114300" distR="114300" simplePos="0" relativeHeight="251706368" behindDoc="0" locked="0" layoutInCell="1" allowOverlap="1" wp14:anchorId="385FB60F" wp14:editId="051D9E7D">
                <wp:simplePos x="0" y="0"/>
                <wp:positionH relativeFrom="column">
                  <wp:posOffset>984250</wp:posOffset>
                </wp:positionH>
                <wp:positionV relativeFrom="paragraph">
                  <wp:posOffset>1060450</wp:posOffset>
                </wp:positionV>
                <wp:extent cx="541020" cy="456565"/>
                <wp:effectExtent l="0" t="38100" r="49530" b="19685"/>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020" cy="45656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4855E" id="Düz Ok Bağlayıcısı 156" o:spid="_x0000_s1026" type="#_x0000_t32" style="position:absolute;margin-left:77.5pt;margin-top:83.5pt;width:42.6pt;height:35.9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659264" behindDoc="0" locked="0" layoutInCell="1" allowOverlap="1" wp14:anchorId="454C0DD7" wp14:editId="622C188D">
                <wp:simplePos x="0" y="0"/>
                <wp:positionH relativeFrom="column">
                  <wp:posOffset>930910</wp:posOffset>
                </wp:positionH>
                <wp:positionV relativeFrom="paragraph">
                  <wp:posOffset>475615</wp:posOffset>
                </wp:positionV>
                <wp:extent cx="594995" cy="421005"/>
                <wp:effectExtent l="0" t="0" r="52705" b="55245"/>
                <wp:wrapNone/>
                <wp:docPr id="152" name="Düz Ok Bağlayıcısı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95" cy="42100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F9CB7" id="Düz Ok Bağlayıcısı 152" o:spid="_x0000_s1026" type="#_x0000_t32" style="position:absolute;margin-left:73.3pt;margin-top:37.45pt;width:46.8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663360" behindDoc="0" locked="0" layoutInCell="1" allowOverlap="1" wp14:anchorId="4D6BE0E6" wp14:editId="64183BA0">
                <wp:simplePos x="0" y="0"/>
                <wp:positionH relativeFrom="column">
                  <wp:posOffset>1894840</wp:posOffset>
                </wp:positionH>
                <wp:positionV relativeFrom="paragraph">
                  <wp:posOffset>409575</wp:posOffset>
                </wp:positionV>
                <wp:extent cx="1049020" cy="304165"/>
                <wp:effectExtent l="0" t="0" r="0" b="635"/>
                <wp:wrapNone/>
                <wp:docPr id="151" name="Metin Kutusu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1306435" w14:textId="77777777" w:rsidR="00E202BA" w:rsidRPr="00E202BA" w:rsidRDefault="00E202BA" w:rsidP="00E202BA">
                            <w:pPr>
                              <w:spacing w:line="240" w:lineRule="auto"/>
                              <w:jc w:val="center"/>
                              <w:rPr>
                                <w:sz w:val="18"/>
                                <w:szCs w:val="18"/>
                                <w:lang w:val="tr-TR"/>
                              </w:rPr>
                            </w:pPr>
                            <w:r>
                              <w:rPr>
                                <w:sz w:val="18"/>
                                <w:szCs w:val="18"/>
                                <w:lang w:val="tr-TR"/>
                              </w:rPr>
                              <w:t>bank-attached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E0E6" id="Metin Kutusu 151" o:spid="_x0000_s1057" type="#_x0000_t202" style="position:absolute;left:0;text-align:left;margin-left:149.2pt;margin-top:32.25pt;width:82.6pt;height:2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" filled="f" stroked="f" strokeweight=".5pt">
                <v:path arrowok="t"/>
                <v:textbox inset="0,0,0,0">
                  <w:txbxContent>
                    <w:p w14:paraId="11306435" w14:textId="77777777" w:rsidR="00E202BA" w:rsidRPr="00E202BA" w:rsidRDefault="00E202BA" w:rsidP="00E202BA">
                      <w:pPr>
                        <w:spacing w:line="240" w:lineRule="auto"/>
                        <w:jc w:val="center"/>
                        <w:rPr>
                          <w:sz w:val="18"/>
                          <w:szCs w:val="18"/>
                          <w:lang w:val="tr-TR"/>
                        </w:rPr>
                      </w:pPr>
                      <w:r>
                        <w:rPr>
                          <w:sz w:val="18"/>
                          <w:szCs w:val="18"/>
                          <w:lang w:val="tr-TR"/>
                        </w:rPr>
                        <w:t>bank-attached bar</w:t>
                      </w:r>
                    </w:p>
                  </w:txbxContent>
                </v:textbox>
              </v:shape>
            </w:pict>
          </mc:Fallback>
        </mc:AlternateContent>
      </w:r>
      <w:r>
        <w:rPr>
          <w:noProof/>
          <w:lang w:val="tr-TR" w:eastAsia="tr-TR"/>
        </w:rPr>
        <mc:AlternateContent>
          <mc:Choice Requires="wps">
            <w:drawing>
              <wp:anchor distT="0" distB="0" distL="114300" distR="114300" simplePos="0" relativeHeight="251665408" behindDoc="0" locked="0" layoutInCell="1" allowOverlap="1" wp14:anchorId="38E79C59" wp14:editId="603D1669">
                <wp:simplePos x="0" y="0"/>
                <wp:positionH relativeFrom="column">
                  <wp:posOffset>1150620</wp:posOffset>
                </wp:positionH>
                <wp:positionV relativeFrom="paragraph">
                  <wp:posOffset>2800985</wp:posOffset>
                </wp:positionV>
                <wp:extent cx="581025" cy="171450"/>
                <wp:effectExtent l="0" t="0" r="85725" b="57150"/>
                <wp:wrapNone/>
                <wp:docPr id="150" name="Düz Ok Bağlayıcısı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7145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FE0BF" id="Düz Ok Bağlayıcısı 150" o:spid="_x0000_s1026" type="#_x0000_t32" style="position:absolute;margin-left:90.6pt;margin-top:220.55pt;width:45.7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662336" behindDoc="0" locked="0" layoutInCell="1" allowOverlap="1" wp14:anchorId="3D4DD4CE" wp14:editId="6D9A1D87">
                <wp:simplePos x="0" y="0"/>
                <wp:positionH relativeFrom="column">
                  <wp:posOffset>1293495</wp:posOffset>
                </wp:positionH>
                <wp:positionV relativeFrom="paragraph">
                  <wp:posOffset>476885</wp:posOffset>
                </wp:positionV>
                <wp:extent cx="695325" cy="114300"/>
                <wp:effectExtent l="0" t="0" r="66675" b="76200"/>
                <wp:wrapNone/>
                <wp:docPr id="149" name="Düz Ok Bağlayıcısı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11430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4C6C2" id="Düz Ok Bağlayıcısı 149" o:spid="_x0000_s1026" type="#_x0000_t32" style="position:absolute;margin-left:101.85pt;margin-top:37.55pt;width:54.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" strokecolor="black [3200]" strokeweight=".5pt">
                <v:stroke endarrow="classic" endarrowwidth="narrow" joinstyle="miter"/>
                <o:lock v:ext="edit" shapetype="f"/>
              </v:shape>
            </w:pict>
          </mc:Fallback>
        </mc:AlternateContent>
      </w:r>
      <w:r w:rsidR="00736E0B">
        <w:rPr>
          <w:noProof/>
          <w:lang w:val="tr-TR" w:eastAsia="tr-TR"/>
        </w:rPr>
        <w:drawing>
          <wp:inline distT="0" distB="0" distL="0" distR="0" wp14:anchorId="69A9B3FB" wp14:editId="584D2466">
            <wp:extent cx="4320000" cy="6547352"/>
            <wp:effectExtent l="0" t="0" r="4445" b="63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Lst>
                    </a:blip>
                    <a:srcRect l="1874" b="776"/>
                    <a:stretch/>
                  </pic:blipFill>
                  <pic:spPr bwMode="auto">
                    <a:xfrm>
                      <a:off x="0" y="0"/>
                      <a:ext cx="4320000" cy="6547352"/>
                    </a:xfrm>
                    <a:prstGeom prst="rect">
                      <a:avLst/>
                    </a:prstGeom>
                    <a:ln>
                      <a:noFill/>
                    </a:ln>
                    <a:extLst>
                      <a:ext uri="{53640926-AAD7-44D8-BBD7-CCE9431645EC}">
                        <a14:shadowObscured xmlns:a14="http://schemas.microsoft.com/office/drawing/2010/main"/>
                      </a:ext>
                    </a:extLst>
                  </pic:spPr>
                </pic:pic>
              </a:graphicData>
            </a:graphic>
          </wp:inline>
        </w:drawing>
      </w:r>
    </w:p>
    <w:p w14:paraId="15A8E6D3" w14:textId="5D3B4B89" w:rsidR="00736E0B" w:rsidRDefault="00736E0B" w:rsidP="00736E0B">
      <w:pPr>
        <w:spacing w:before="120" w:after="120" w:line="240" w:lineRule="auto"/>
        <w:jc w:val="center"/>
        <w:rPr>
          <w:color w:val="000000" w:themeColor="text1"/>
        </w:rPr>
      </w:pPr>
      <w:r>
        <w:rPr>
          <w:color w:val="000000" w:themeColor="text1"/>
        </w:rPr>
        <w:t xml:space="preserve">Figure </w:t>
      </w:r>
      <w:r w:rsidR="00A536AE">
        <w:rPr>
          <w:color w:val="000000" w:themeColor="text1"/>
        </w:rPr>
        <w:t>4</w:t>
      </w:r>
      <w:r>
        <w:rPr>
          <w:color w:val="000000" w:themeColor="text1"/>
        </w:rPr>
        <w:t>.3</w:t>
      </w:r>
      <w:r w:rsidR="005974B6">
        <w:rPr>
          <w:color w:val="000000" w:themeColor="text1"/>
        </w:rPr>
        <w:t>:</w:t>
      </w:r>
      <w:r>
        <w:rPr>
          <w:color w:val="000000" w:themeColor="text1"/>
        </w:rPr>
        <w:t xml:space="preserve"> Evolution of the bed topography</w:t>
      </w:r>
      <w:r w:rsidR="007275A3">
        <w:rPr>
          <w:color w:val="000000" w:themeColor="text1"/>
        </w:rPr>
        <w:t xml:space="preserve"> for E1</w:t>
      </w:r>
      <w:r>
        <w:rPr>
          <w:color w:val="000000" w:themeColor="text1"/>
        </w:rPr>
        <w:t xml:space="preserve"> (a) 3 h, (b) 9 h, (c) 15 h</w:t>
      </w:r>
    </w:p>
    <w:p w14:paraId="0BABEA2C" w14:textId="053D9B68" w:rsidR="00736E0B" w:rsidRDefault="00736E0B" w:rsidP="00736E0B">
      <w:pPr>
        <w:autoSpaceDE w:val="0"/>
        <w:autoSpaceDN w:val="0"/>
        <w:adjustRightInd w:val="0"/>
        <w:rPr>
          <w:lang w:val="tr-TR"/>
        </w:rPr>
      </w:pPr>
      <w:r>
        <w:rPr>
          <w:lang w:val="tr-TR"/>
        </w:rPr>
        <w:t>L</w:t>
      </w:r>
      <w:r w:rsidRPr="00736E0B">
        <w:rPr>
          <w:lang w:val="tr-TR"/>
        </w:rPr>
        <w:t>oc</w:t>
      </w:r>
      <w:r>
        <w:rPr>
          <w:lang w:val="tr-TR"/>
        </w:rPr>
        <w:t xml:space="preserve">al </w:t>
      </w:r>
      <w:r w:rsidR="001F3314">
        <w:rPr>
          <w:lang w:val="tr-TR"/>
        </w:rPr>
        <w:t xml:space="preserve">spots of </w:t>
      </w:r>
      <w:r>
        <w:rPr>
          <w:lang w:val="tr-TR"/>
        </w:rPr>
        <w:t>scour were present at the downstream junction corners</w:t>
      </w:r>
      <w:r w:rsidR="00A6700A">
        <w:rPr>
          <w:lang w:val="tr-TR"/>
        </w:rPr>
        <w:t xml:space="preserve"> at</w:t>
      </w:r>
      <w:r w:rsidR="002F1A3F">
        <w:rPr>
          <w:lang w:val="tr-TR"/>
        </w:rPr>
        <w:t xml:space="preserve"> all time</w:t>
      </w:r>
      <w:r w:rsidR="00A6700A">
        <w:rPr>
          <w:lang w:val="tr-TR"/>
        </w:rPr>
        <w:t>s</w:t>
      </w:r>
      <w:r w:rsidR="002F1A3F">
        <w:rPr>
          <w:lang w:val="tr-TR"/>
        </w:rPr>
        <w:t xml:space="preserve"> as the bed morphology develops. </w:t>
      </w:r>
      <w:r w:rsidR="002E6B12">
        <w:rPr>
          <w:lang w:val="tr-TR"/>
        </w:rPr>
        <w:t xml:space="preserve">Erosion </w:t>
      </w:r>
      <w:r w:rsidR="007B4361">
        <w:rPr>
          <w:lang w:val="tr-TR"/>
        </w:rPr>
        <w:t xml:space="preserve">was observed </w:t>
      </w:r>
      <w:r w:rsidR="002E6B12">
        <w:rPr>
          <w:lang w:val="tr-TR"/>
        </w:rPr>
        <w:t>at the mouth of tributaries</w:t>
      </w:r>
      <w:r w:rsidR="0088742C">
        <w:rPr>
          <w:lang w:val="tr-TR"/>
        </w:rPr>
        <w:t xml:space="preserve"> and this region expanded to downstream of confluence</w:t>
      </w:r>
      <w:r w:rsidR="00E202BA">
        <w:rPr>
          <w:lang w:val="tr-TR"/>
        </w:rPr>
        <w:t xml:space="preserve"> and scour</w:t>
      </w:r>
      <w:r w:rsidR="00460AE2">
        <w:rPr>
          <w:lang w:val="tr-TR"/>
        </w:rPr>
        <w:t xml:space="preserve"> corridors formed</w:t>
      </w:r>
      <w:r w:rsidR="0088742C">
        <w:rPr>
          <w:lang w:val="tr-TR"/>
        </w:rPr>
        <w:t xml:space="preserve"> </w:t>
      </w:r>
      <w:r w:rsidR="00460AE2">
        <w:rPr>
          <w:lang w:val="tr-TR"/>
        </w:rPr>
        <w:t>evidently after 3 hours</w:t>
      </w:r>
      <w:r w:rsidR="0088742C">
        <w:rPr>
          <w:lang w:val="tr-TR"/>
        </w:rPr>
        <w:t>.</w:t>
      </w:r>
      <w:r w:rsidR="007B4361" w:rsidRPr="007B4361">
        <w:rPr>
          <w:lang w:val="tr-TR"/>
        </w:rPr>
        <w:t xml:space="preserve"> </w:t>
      </w:r>
      <w:r w:rsidR="007B4361">
        <w:rPr>
          <w:lang w:val="tr-TR"/>
        </w:rPr>
        <w:t>Depending on</w:t>
      </w:r>
      <w:r w:rsidR="007B4361" w:rsidRPr="002F1A3F">
        <w:rPr>
          <w:lang w:val="tr-TR"/>
        </w:rPr>
        <w:t xml:space="preserve"> </w:t>
      </w:r>
      <w:r w:rsidR="007B4361">
        <w:rPr>
          <w:lang w:val="tr-TR"/>
        </w:rPr>
        <w:t xml:space="preserve">the </w:t>
      </w:r>
      <w:r w:rsidR="007B4361" w:rsidRPr="002F1A3F">
        <w:rPr>
          <w:lang w:val="tr-TR"/>
        </w:rPr>
        <w:t>deposit</w:t>
      </w:r>
      <w:r w:rsidR="007B4361">
        <w:rPr>
          <w:lang w:val="tr-TR"/>
        </w:rPr>
        <w:t>ion of transported sediment</w:t>
      </w:r>
      <w:r w:rsidR="007B4361" w:rsidRPr="002F1A3F">
        <w:rPr>
          <w:lang w:val="tr-TR"/>
        </w:rPr>
        <w:t xml:space="preserve"> </w:t>
      </w:r>
      <w:r w:rsidR="007B4361">
        <w:rPr>
          <w:lang w:val="tr-TR"/>
        </w:rPr>
        <w:t xml:space="preserve">from the tributaries </w:t>
      </w:r>
      <w:r w:rsidR="007B4361" w:rsidRPr="002F1A3F">
        <w:rPr>
          <w:lang w:val="tr-TR"/>
        </w:rPr>
        <w:t xml:space="preserve">along the </w:t>
      </w:r>
      <w:r w:rsidR="007B4361">
        <w:rPr>
          <w:lang w:val="tr-TR"/>
        </w:rPr>
        <w:t xml:space="preserve">walls of </w:t>
      </w:r>
      <w:r w:rsidR="007800F3">
        <w:rPr>
          <w:lang w:val="tr-TR"/>
        </w:rPr>
        <w:t xml:space="preserve">the </w:t>
      </w:r>
      <w:r w:rsidR="007B4361">
        <w:rPr>
          <w:lang w:val="tr-TR"/>
        </w:rPr>
        <w:t xml:space="preserve">main channel </w:t>
      </w:r>
      <w:r w:rsidR="007B4361" w:rsidRPr="002F1A3F">
        <w:rPr>
          <w:lang w:val="tr-TR"/>
        </w:rPr>
        <w:t>downstream of the confluence</w:t>
      </w:r>
      <w:r w:rsidR="007B4361">
        <w:rPr>
          <w:lang w:val="tr-TR"/>
        </w:rPr>
        <w:t>,</w:t>
      </w:r>
      <w:r w:rsidR="002E6B12">
        <w:rPr>
          <w:lang w:val="tr-TR"/>
        </w:rPr>
        <w:t xml:space="preserve"> </w:t>
      </w:r>
      <w:r w:rsidR="007B4361">
        <w:rPr>
          <w:lang w:val="tr-TR"/>
        </w:rPr>
        <w:t>b</w:t>
      </w:r>
      <w:r w:rsidR="002F1A3F" w:rsidRPr="002F1A3F">
        <w:rPr>
          <w:lang w:val="tr-TR"/>
        </w:rPr>
        <w:t>ank-attached bar</w:t>
      </w:r>
      <w:r w:rsidR="002F1A3F">
        <w:rPr>
          <w:lang w:val="tr-TR"/>
        </w:rPr>
        <w:t>s began to develop</w:t>
      </w:r>
      <w:r w:rsidR="007B4361">
        <w:rPr>
          <w:lang w:val="tr-TR"/>
        </w:rPr>
        <w:t xml:space="preserve"> and </w:t>
      </w:r>
      <w:r w:rsidR="00D44A90">
        <w:rPr>
          <w:color w:val="000000" w:themeColor="text1"/>
        </w:rPr>
        <w:t>they expand in all three directions with time</w:t>
      </w:r>
      <w:r w:rsidR="001F3314">
        <w:rPr>
          <w:color w:val="000000" w:themeColor="text1"/>
          <w:lang w:val="tr-TR"/>
        </w:rPr>
        <w:t>.</w:t>
      </w:r>
      <w:r w:rsidR="001F3314">
        <w:rPr>
          <w:color w:val="000000" w:themeColor="text1"/>
        </w:rPr>
        <w:t xml:space="preserve"> </w:t>
      </w:r>
      <w:r w:rsidR="0088742C">
        <w:rPr>
          <w:lang w:val="tr-TR"/>
        </w:rPr>
        <w:t xml:space="preserve">There </w:t>
      </w:r>
      <w:r w:rsidR="001F3314">
        <w:rPr>
          <w:lang w:val="tr-TR"/>
        </w:rPr>
        <w:t>was</w:t>
      </w:r>
      <w:r w:rsidR="0088742C">
        <w:rPr>
          <w:lang w:val="tr-TR"/>
        </w:rPr>
        <w:t xml:space="preserve"> no scour hole at the downstream of </w:t>
      </w:r>
      <w:r w:rsidR="007800F3">
        <w:rPr>
          <w:lang w:val="tr-TR"/>
        </w:rPr>
        <w:t xml:space="preserve">the </w:t>
      </w:r>
      <w:r w:rsidR="0088742C">
        <w:rPr>
          <w:lang w:val="tr-TR"/>
        </w:rPr>
        <w:t>confluence.</w:t>
      </w:r>
    </w:p>
    <w:p w14:paraId="5D435254" w14:textId="7C503664" w:rsidR="001451CC" w:rsidRDefault="001451CC" w:rsidP="00736E0B">
      <w:pPr>
        <w:autoSpaceDE w:val="0"/>
        <w:autoSpaceDN w:val="0"/>
        <w:adjustRightInd w:val="0"/>
        <w:rPr>
          <w:lang w:val="tr-TR"/>
        </w:rPr>
      </w:pPr>
      <w:r>
        <w:rPr>
          <w:lang w:val="tr-TR"/>
        </w:rPr>
        <w:lastRenderedPageBreak/>
        <w:t xml:space="preserve">The average, minimum and maximum values of the bed elevations and their coordinates are given in Table </w:t>
      </w:r>
      <w:r w:rsidR="008C44D7">
        <w:rPr>
          <w:lang w:val="tr-TR"/>
        </w:rPr>
        <w:t>4</w:t>
      </w:r>
      <w:r>
        <w:rPr>
          <w:lang w:val="tr-TR"/>
        </w:rPr>
        <w:t>.1.</w:t>
      </w:r>
    </w:p>
    <w:p w14:paraId="7ABA5121" w14:textId="77777777" w:rsidR="001451CC" w:rsidRDefault="001451CC" w:rsidP="00736E0B">
      <w:pPr>
        <w:autoSpaceDE w:val="0"/>
        <w:autoSpaceDN w:val="0"/>
        <w:adjustRightInd w:val="0"/>
        <w:rPr>
          <w:lang w:val="tr-TR"/>
        </w:rPr>
      </w:pPr>
    </w:p>
    <w:p w14:paraId="58C75F6A" w14:textId="36643DFC" w:rsidR="001451CC" w:rsidRDefault="001451CC" w:rsidP="001451CC">
      <w:pPr>
        <w:autoSpaceDE w:val="0"/>
        <w:autoSpaceDN w:val="0"/>
        <w:adjustRightInd w:val="0"/>
        <w:spacing w:before="120" w:after="120" w:line="240" w:lineRule="auto"/>
        <w:jc w:val="center"/>
        <w:rPr>
          <w:lang w:val="tr-TR"/>
        </w:rPr>
      </w:pPr>
      <w:bookmarkStart w:id="15" w:name="_Hlk122724612"/>
      <w:r>
        <w:rPr>
          <w:lang w:val="tr-TR"/>
        </w:rPr>
        <w:t xml:space="preserve">Table </w:t>
      </w:r>
      <w:r w:rsidR="008C44D7">
        <w:rPr>
          <w:lang w:val="tr-TR"/>
        </w:rPr>
        <w:t>4</w:t>
      </w:r>
      <w:r>
        <w:rPr>
          <w:lang w:val="tr-TR"/>
        </w:rPr>
        <w:t xml:space="preserve">.1: </w:t>
      </w:r>
      <w:bookmarkStart w:id="16" w:name="_Hlk122644485"/>
      <w:r>
        <w:rPr>
          <w:lang w:val="tr-TR"/>
        </w:rPr>
        <w:t>The average, minimum and maximum values of the bed elevations and coordinates</w:t>
      </w:r>
      <w:bookmarkEnd w:id="16"/>
      <w:r w:rsidR="007275A3">
        <w:rPr>
          <w:lang w:val="tr-TR"/>
        </w:rPr>
        <w:t xml:space="preserve"> for E1</w:t>
      </w:r>
    </w:p>
    <w:tbl>
      <w:tblPr>
        <w:tblStyle w:val="TabloKlavuzu"/>
        <w:tblpPr w:leftFromText="141" w:rightFromText="141" w:vertAnchor="text" w:tblpY="1"/>
        <w:tblOverlap w:val="nev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1842"/>
        <w:gridCol w:w="1985"/>
        <w:gridCol w:w="1843"/>
      </w:tblGrid>
      <w:tr w:rsidR="001451CC" w:rsidRPr="00CE0452" w14:paraId="5F266825" w14:textId="77777777" w:rsidTr="00E62043">
        <w:trPr>
          <w:trHeight w:val="454"/>
        </w:trPr>
        <w:tc>
          <w:tcPr>
            <w:tcW w:w="2127" w:type="dxa"/>
            <w:gridSpan w:val="2"/>
            <w:tcBorders>
              <w:top w:val="single" w:sz="4" w:space="0" w:color="auto"/>
            </w:tcBorders>
            <w:vAlign w:val="center"/>
          </w:tcPr>
          <w:bookmarkEnd w:id="15"/>
          <w:p w14:paraId="73A44C3B" w14:textId="77777777" w:rsidR="001451CC" w:rsidRPr="00CE0452" w:rsidRDefault="001451CC" w:rsidP="005D4D2C">
            <w:pPr>
              <w:jc w:val="center"/>
              <w:rPr>
                <w:b/>
                <w:bCs/>
                <w:sz w:val="22"/>
                <w:szCs w:val="22"/>
              </w:rPr>
            </w:pPr>
            <w:r w:rsidRPr="00CE0452">
              <w:rPr>
                <w:b/>
                <w:bCs/>
                <w:sz w:val="22"/>
                <w:szCs w:val="22"/>
              </w:rPr>
              <w:t>z (cm)</w:t>
            </w:r>
          </w:p>
        </w:tc>
        <w:tc>
          <w:tcPr>
            <w:tcW w:w="1842" w:type="dxa"/>
            <w:tcBorders>
              <w:top w:val="single" w:sz="4" w:space="0" w:color="auto"/>
              <w:bottom w:val="single" w:sz="4" w:space="0" w:color="auto"/>
            </w:tcBorders>
            <w:vAlign w:val="center"/>
          </w:tcPr>
          <w:p w14:paraId="010D74C4" w14:textId="6E4B82C3" w:rsidR="001451CC" w:rsidRPr="00CE0452" w:rsidRDefault="001451CC" w:rsidP="005D4D2C">
            <w:pPr>
              <w:jc w:val="center"/>
              <w:rPr>
                <w:b/>
                <w:bCs/>
                <w:sz w:val="22"/>
                <w:szCs w:val="22"/>
              </w:rPr>
            </w:pPr>
            <w:r w:rsidRPr="00CE0452">
              <w:rPr>
                <w:b/>
                <w:bCs/>
                <w:sz w:val="22"/>
                <w:szCs w:val="22"/>
              </w:rPr>
              <w:t>t = 3 h</w:t>
            </w:r>
          </w:p>
        </w:tc>
        <w:tc>
          <w:tcPr>
            <w:tcW w:w="1985" w:type="dxa"/>
            <w:tcBorders>
              <w:top w:val="single" w:sz="4" w:space="0" w:color="auto"/>
              <w:bottom w:val="single" w:sz="4" w:space="0" w:color="auto"/>
            </w:tcBorders>
            <w:vAlign w:val="center"/>
          </w:tcPr>
          <w:p w14:paraId="7C452418" w14:textId="1B61AD64" w:rsidR="001451CC" w:rsidRPr="00CE0452" w:rsidRDefault="001451CC" w:rsidP="005D4D2C">
            <w:pPr>
              <w:jc w:val="center"/>
              <w:rPr>
                <w:b/>
                <w:bCs/>
                <w:sz w:val="22"/>
                <w:szCs w:val="22"/>
              </w:rPr>
            </w:pPr>
            <w:r w:rsidRPr="00CE0452">
              <w:rPr>
                <w:b/>
                <w:bCs/>
                <w:sz w:val="22"/>
                <w:szCs w:val="22"/>
              </w:rPr>
              <w:t>t = 9 h</w:t>
            </w:r>
          </w:p>
        </w:tc>
        <w:tc>
          <w:tcPr>
            <w:tcW w:w="1843" w:type="dxa"/>
            <w:tcBorders>
              <w:top w:val="single" w:sz="4" w:space="0" w:color="auto"/>
              <w:bottom w:val="single" w:sz="4" w:space="0" w:color="auto"/>
            </w:tcBorders>
            <w:vAlign w:val="center"/>
          </w:tcPr>
          <w:p w14:paraId="0386A2F6" w14:textId="0D4597F1" w:rsidR="001451CC" w:rsidRPr="00CE0452" w:rsidRDefault="001451CC" w:rsidP="005D4D2C">
            <w:pPr>
              <w:jc w:val="center"/>
              <w:rPr>
                <w:b/>
                <w:bCs/>
                <w:sz w:val="22"/>
                <w:szCs w:val="22"/>
              </w:rPr>
            </w:pPr>
            <w:r w:rsidRPr="00CE0452">
              <w:rPr>
                <w:b/>
                <w:bCs/>
                <w:sz w:val="22"/>
                <w:szCs w:val="22"/>
              </w:rPr>
              <w:t>t = 15 h</w:t>
            </w:r>
          </w:p>
        </w:tc>
      </w:tr>
      <w:tr w:rsidR="001451CC" w:rsidRPr="00CE0452" w14:paraId="00B2D1A7" w14:textId="77777777" w:rsidTr="00E62043">
        <w:trPr>
          <w:trHeight w:val="454"/>
        </w:trPr>
        <w:tc>
          <w:tcPr>
            <w:tcW w:w="993" w:type="dxa"/>
            <w:vMerge w:val="restart"/>
            <w:tcBorders>
              <w:top w:val="single" w:sz="4" w:space="0" w:color="auto"/>
            </w:tcBorders>
            <w:vAlign w:val="center"/>
          </w:tcPr>
          <w:p w14:paraId="5F7636CB" w14:textId="4F756BB0" w:rsidR="001451CC" w:rsidRPr="00CE0452" w:rsidRDefault="001451CC" w:rsidP="005D4D2C">
            <w:pPr>
              <w:jc w:val="center"/>
              <w:rPr>
                <w:b/>
                <w:bCs/>
                <w:sz w:val="22"/>
                <w:szCs w:val="22"/>
              </w:rPr>
            </w:pPr>
            <w:r w:rsidRPr="00CE0452">
              <w:rPr>
                <w:b/>
                <w:bCs/>
                <w:sz w:val="22"/>
                <w:szCs w:val="22"/>
              </w:rPr>
              <w:t xml:space="preserve">Left </w:t>
            </w:r>
            <w:r w:rsidR="00E62043">
              <w:rPr>
                <w:b/>
                <w:bCs/>
                <w:sz w:val="22"/>
                <w:szCs w:val="22"/>
              </w:rPr>
              <w:br/>
            </w:r>
            <w:r w:rsidRPr="00CE0452">
              <w:rPr>
                <w:b/>
                <w:bCs/>
                <w:sz w:val="22"/>
                <w:szCs w:val="22"/>
              </w:rPr>
              <w:t>side</w:t>
            </w:r>
          </w:p>
        </w:tc>
        <w:tc>
          <w:tcPr>
            <w:tcW w:w="1134" w:type="dxa"/>
            <w:tcBorders>
              <w:top w:val="single" w:sz="4" w:space="0" w:color="auto"/>
            </w:tcBorders>
            <w:vAlign w:val="center"/>
          </w:tcPr>
          <w:p w14:paraId="55210467" w14:textId="77777777" w:rsidR="001451CC" w:rsidRPr="00CE0452" w:rsidRDefault="001451CC" w:rsidP="00EE5F68">
            <w:pPr>
              <w:spacing w:before="0" w:after="240"/>
              <w:rPr>
                <w:sz w:val="22"/>
                <w:szCs w:val="22"/>
              </w:rPr>
            </w:pPr>
            <w:r w:rsidRPr="00CE0452">
              <w:rPr>
                <w:sz w:val="22"/>
                <w:szCs w:val="22"/>
              </w:rPr>
              <w:t>Average</w:t>
            </w:r>
          </w:p>
        </w:tc>
        <w:tc>
          <w:tcPr>
            <w:tcW w:w="1842" w:type="dxa"/>
            <w:tcBorders>
              <w:top w:val="single" w:sz="4" w:space="0" w:color="auto"/>
            </w:tcBorders>
            <w:vAlign w:val="center"/>
          </w:tcPr>
          <w:p w14:paraId="6EB2CA84" w14:textId="77777777" w:rsidR="001451CC" w:rsidRPr="00CE0452" w:rsidRDefault="001451CC" w:rsidP="00EE5F68">
            <w:pPr>
              <w:spacing w:before="0" w:after="240"/>
              <w:jc w:val="center"/>
              <w:rPr>
                <w:color w:val="FF0000"/>
                <w:sz w:val="22"/>
                <w:szCs w:val="22"/>
              </w:rPr>
            </w:pPr>
            <w:r w:rsidRPr="00CE0452">
              <w:rPr>
                <w:color w:val="000000" w:themeColor="text1"/>
                <w:sz w:val="22"/>
                <w:szCs w:val="22"/>
              </w:rPr>
              <w:t>20.49 cm</w:t>
            </w:r>
          </w:p>
        </w:tc>
        <w:tc>
          <w:tcPr>
            <w:tcW w:w="1985" w:type="dxa"/>
            <w:tcBorders>
              <w:top w:val="single" w:sz="4" w:space="0" w:color="auto"/>
            </w:tcBorders>
            <w:vAlign w:val="center"/>
          </w:tcPr>
          <w:p w14:paraId="5C1027C2" w14:textId="77777777" w:rsidR="001451CC" w:rsidRPr="00CE0452" w:rsidRDefault="001451CC" w:rsidP="00EE5F68">
            <w:pPr>
              <w:spacing w:before="0" w:after="240"/>
              <w:jc w:val="center"/>
              <w:rPr>
                <w:color w:val="000000" w:themeColor="text1"/>
                <w:sz w:val="22"/>
                <w:szCs w:val="22"/>
              </w:rPr>
            </w:pPr>
            <w:r w:rsidRPr="00CE0452">
              <w:rPr>
                <w:color w:val="000000" w:themeColor="text1"/>
                <w:sz w:val="22"/>
                <w:szCs w:val="22"/>
              </w:rPr>
              <w:t>20.40 cm</w:t>
            </w:r>
          </w:p>
        </w:tc>
        <w:tc>
          <w:tcPr>
            <w:tcW w:w="1843" w:type="dxa"/>
            <w:tcBorders>
              <w:top w:val="single" w:sz="4" w:space="0" w:color="auto"/>
            </w:tcBorders>
            <w:vAlign w:val="center"/>
          </w:tcPr>
          <w:p w14:paraId="72D2166A" w14:textId="77777777" w:rsidR="001451CC" w:rsidRPr="00CE0452" w:rsidRDefault="001451CC" w:rsidP="00EE5F68">
            <w:pPr>
              <w:spacing w:before="0" w:after="240"/>
              <w:jc w:val="center"/>
              <w:rPr>
                <w:color w:val="FF0000"/>
                <w:sz w:val="22"/>
                <w:szCs w:val="22"/>
              </w:rPr>
            </w:pPr>
            <w:r w:rsidRPr="00CE0452">
              <w:rPr>
                <w:color w:val="000000" w:themeColor="text1"/>
                <w:sz w:val="22"/>
                <w:szCs w:val="22"/>
              </w:rPr>
              <w:t>20.53 cm</w:t>
            </w:r>
          </w:p>
        </w:tc>
      </w:tr>
      <w:tr w:rsidR="001451CC" w:rsidRPr="00CE0452" w14:paraId="5357D6DD" w14:textId="77777777" w:rsidTr="00E62043">
        <w:trPr>
          <w:trHeight w:val="454"/>
        </w:trPr>
        <w:tc>
          <w:tcPr>
            <w:tcW w:w="993" w:type="dxa"/>
            <w:vMerge/>
            <w:vAlign w:val="center"/>
          </w:tcPr>
          <w:p w14:paraId="6721B1EE" w14:textId="77777777" w:rsidR="001451CC" w:rsidRPr="00CE0452" w:rsidRDefault="001451CC" w:rsidP="005D4D2C">
            <w:pPr>
              <w:rPr>
                <w:sz w:val="22"/>
                <w:szCs w:val="22"/>
              </w:rPr>
            </w:pPr>
          </w:p>
        </w:tc>
        <w:tc>
          <w:tcPr>
            <w:tcW w:w="1134" w:type="dxa"/>
            <w:vAlign w:val="center"/>
          </w:tcPr>
          <w:p w14:paraId="1CDDB5A6" w14:textId="314542A5" w:rsidR="001451CC" w:rsidRPr="00CE0452" w:rsidRDefault="001451CC" w:rsidP="000C04A8">
            <w:pPr>
              <w:spacing w:before="0"/>
              <w:rPr>
                <w:sz w:val="22"/>
                <w:szCs w:val="22"/>
              </w:rPr>
            </w:pPr>
            <w:r w:rsidRPr="00CE0452">
              <w:rPr>
                <w:sz w:val="22"/>
                <w:szCs w:val="22"/>
              </w:rPr>
              <w:t>Minimum(x,y)</w:t>
            </w:r>
          </w:p>
        </w:tc>
        <w:tc>
          <w:tcPr>
            <w:tcW w:w="1842" w:type="dxa"/>
            <w:vAlign w:val="center"/>
          </w:tcPr>
          <w:p w14:paraId="008E50BD"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17.10 cm</w:t>
            </w:r>
          </w:p>
          <w:p w14:paraId="6EBC154F" w14:textId="77777777" w:rsidR="001451CC" w:rsidRPr="00CE0452" w:rsidRDefault="001451CC" w:rsidP="000C04A8">
            <w:pPr>
              <w:spacing w:before="0"/>
              <w:jc w:val="center"/>
              <w:rPr>
                <w:color w:val="FF0000"/>
                <w:sz w:val="22"/>
                <w:szCs w:val="22"/>
              </w:rPr>
            </w:pPr>
            <w:r w:rsidRPr="00CE0452">
              <w:rPr>
                <w:color w:val="000000" w:themeColor="text1"/>
                <w:sz w:val="22"/>
                <w:szCs w:val="22"/>
              </w:rPr>
              <w:t>(30 cm, 100 cm)</w:t>
            </w:r>
          </w:p>
        </w:tc>
        <w:tc>
          <w:tcPr>
            <w:tcW w:w="1985" w:type="dxa"/>
            <w:vAlign w:val="center"/>
          </w:tcPr>
          <w:p w14:paraId="408A6FD0"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17.60 cm</w:t>
            </w:r>
          </w:p>
          <w:p w14:paraId="19F0442C"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(50 cm, 100 cm)</w:t>
            </w:r>
          </w:p>
        </w:tc>
        <w:tc>
          <w:tcPr>
            <w:tcW w:w="1843" w:type="dxa"/>
            <w:vAlign w:val="center"/>
          </w:tcPr>
          <w:p w14:paraId="31741C02"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17.70 cm</w:t>
            </w:r>
          </w:p>
          <w:p w14:paraId="4E635244" w14:textId="77777777" w:rsidR="001451CC" w:rsidRPr="00CE0452" w:rsidRDefault="001451CC" w:rsidP="000C04A8">
            <w:pPr>
              <w:spacing w:before="0"/>
              <w:jc w:val="center"/>
              <w:rPr>
                <w:color w:val="FF0000"/>
                <w:sz w:val="22"/>
                <w:szCs w:val="22"/>
              </w:rPr>
            </w:pPr>
            <w:r w:rsidRPr="00CE0452">
              <w:rPr>
                <w:color w:val="000000" w:themeColor="text1"/>
                <w:sz w:val="22"/>
                <w:szCs w:val="22"/>
              </w:rPr>
              <w:t>(50cm, 100 cm)</w:t>
            </w:r>
          </w:p>
        </w:tc>
      </w:tr>
      <w:tr w:rsidR="001451CC" w:rsidRPr="00CE0452" w14:paraId="3929300A" w14:textId="77777777" w:rsidTr="00EE5F68">
        <w:trPr>
          <w:trHeight w:val="886"/>
        </w:trPr>
        <w:tc>
          <w:tcPr>
            <w:tcW w:w="993" w:type="dxa"/>
            <w:vMerge/>
            <w:tcBorders>
              <w:bottom w:val="single" w:sz="4" w:space="0" w:color="auto"/>
            </w:tcBorders>
            <w:vAlign w:val="center"/>
          </w:tcPr>
          <w:p w14:paraId="6BDAC628" w14:textId="77777777" w:rsidR="001451CC" w:rsidRPr="00CE0452" w:rsidRDefault="001451CC" w:rsidP="005D4D2C">
            <w:pPr>
              <w:rPr>
                <w:sz w:val="22"/>
                <w:szCs w:val="22"/>
              </w:rPr>
            </w:pPr>
          </w:p>
        </w:tc>
        <w:tc>
          <w:tcPr>
            <w:tcW w:w="1134" w:type="dxa"/>
            <w:tcBorders>
              <w:bottom w:val="single" w:sz="4" w:space="0" w:color="auto"/>
            </w:tcBorders>
            <w:vAlign w:val="center"/>
          </w:tcPr>
          <w:p w14:paraId="2DBFB09A" w14:textId="491A6F82" w:rsidR="001451CC" w:rsidRPr="00CE0452" w:rsidRDefault="001451CC" w:rsidP="000C04A8">
            <w:pPr>
              <w:spacing w:before="0"/>
              <w:rPr>
                <w:sz w:val="22"/>
                <w:szCs w:val="22"/>
              </w:rPr>
            </w:pPr>
            <w:r w:rsidRPr="00CE0452">
              <w:rPr>
                <w:sz w:val="22"/>
                <w:szCs w:val="22"/>
              </w:rPr>
              <w:t>Maximum(x,y)</w:t>
            </w:r>
          </w:p>
        </w:tc>
        <w:tc>
          <w:tcPr>
            <w:tcW w:w="1842" w:type="dxa"/>
            <w:tcBorders>
              <w:bottom w:val="single" w:sz="4" w:space="0" w:color="auto"/>
            </w:tcBorders>
            <w:vAlign w:val="center"/>
          </w:tcPr>
          <w:p w14:paraId="2DE6D59E"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23.20 cm</w:t>
            </w:r>
          </w:p>
          <w:p w14:paraId="0B9DE7CB" w14:textId="77777777" w:rsidR="001451CC" w:rsidRPr="00CE0452" w:rsidRDefault="001451CC" w:rsidP="000C04A8">
            <w:pPr>
              <w:spacing w:before="0"/>
              <w:jc w:val="center"/>
              <w:rPr>
                <w:color w:val="FF0000"/>
                <w:sz w:val="22"/>
                <w:szCs w:val="22"/>
              </w:rPr>
            </w:pPr>
            <w:r w:rsidRPr="00CE0452">
              <w:rPr>
                <w:color w:val="000000" w:themeColor="text1"/>
                <w:sz w:val="22"/>
                <w:szCs w:val="22"/>
              </w:rPr>
              <w:t>(80 cm, 100 cm)</w:t>
            </w:r>
          </w:p>
        </w:tc>
        <w:tc>
          <w:tcPr>
            <w:tcW w:w="1985" w:type="dxa"/>
            <w:tcBorders>
              <w:bottom w:val="single" w:sz="4" w:space="0" w:color="auto"/>
            </w:tcBorders>
            <w:vAlign w:val="center"/>
          </w:tcPr>
          <w:p w14:paraId="43D1FE9C"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23.70 cm</w:t>
            </w:r>
          </w:p>
          <w:p w14:paraId="6A21726C" w14:textId="77777777" w:rsidR="001451CC" w:rsidRPr="00CE0452" w:rsidRDefault="001451CC" w:rsidP="000C04A8">
            <w:pPr>
              <w:spacing w:before="0"/>
              <w:jc w:val="center"/>
              <w:rPr>
                <w:color w:val="FF0000"/>
                <w:sz w:val="22"/>
                <w:szCs w:val="22"/>
              </w:rPr>
            </w:pPr>
            <w:r w:rsidRPr="00CE0452">
              <w:rPr>
                <w:color w:val="000000" w:themeColor="text1"/>
                <w:sz w:val="22"/>
                <w:szCs w:val="22"/>
              </w:rPr>
              <w:t>(90 cm,100 cm)</w:t>
            </w:r>
          </w:p>
        </w:tc>
        <w:tc>
          <w:tcPr>
            <w:tcW w:w="1843" w:type="dxa"/>
            <w:tcBorders>
              <w:bottom w:val="single" w:sz="4" w:space="0" w:color="auto"/>
            </w:tcBorders>
            <w:vAlign w:val="center"/>
          </w:tcPr>
          <w:p w14:paraId="202F8B94"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23.90 cm</w:t>
            </w:r>
          </w:p>
          <w:p w14:paraId="5B0A6749" w14:textId="77777777" w:rsidR="001451CC" w:rsidRPr="00CE0452" w:rsidRDefault="001451CC" w:rsidP="000C04A8">
            <w:pPr>
              <w:spacing w:before="0"/>
              <w:jc w:val="center"/>
              <w:rPr>
                <w:color w:val="FF0000"/>
                <w:sz w:val="22"/>
                <w:szCs w:val="22"/>
              </w:rPr>
            </w:pPr>
            <w:r w:rsidRPr="00CE0452">
              <w:rPr>
                <w:color w:val="000000" w:themeColor="text1"/>
                <w:sz w:val="22"/>
                <w:szCs w:val="22"/>
              </w:rPr>
              <w:t>(120 cm, 100 cm)</w:t>
            </w:r>
          </w:p>
        </w:tc>
      </w:tr>
      <w:tr w:rsidR="001451CC" w:rsidRPr="00CE0452" w14:paraId="28D753AC" w14:textId="77777777" w:rsidTr="00E62043">
        <w:trPr>
          <w:trHeight w:val="454"/>
        </w:trPr>
        <w:tc>
          <w:tcPr>
            <w:tcW w:w="993" w:type="dxa"/>
            <w:vMerge w:val="restart"/>
            <w:tcBorders>
              <w:top w:val="single" w:sz="4" w:space="0" w:color="auto"/>
            </w:tcBorders>
            <w:vAlign w:val="center"/>
          </w:tcPr>
          <w:p w14:paraId="7C24C546" w14:textId="77777777" w:rsidR="001451CC" w:rsidRPr="00CE0452" w:rsidRDefault="001451CC" w:rsidP="005D4D2C">
            <w:pPr>
              <w:jc w:val="center"/>
              <w:rPr>
                <w:b/>
                <w:bCs/>
                <w:sz w:val="22"/>
                <w:szCs w:val="22"/>
              </w:rPr>
            </w:pPr>
            <w:r w:rsidRPr="00CE0452">
              <w:rPr>
                <w:b/>
                <w:bCs/>
                <w:sz w:val="22"/>
                <w:szCs w:val="22"/>
              </w:rPr>
              <w:t>Right side</w:t>
            </w:r>
          </w:p>
        </w:tc>
        <w:tc>
          <w:tcPr>
            <w:tcW w:w="1134" w:type="dxa"/>
            <w:tcBorders>
              <w:top w:val="single" w:sz="4" w:space="0" w:color="auto"/>
            </w:tcBorders>
            <w:vAlign w:val="center"/>
          </w:tcPr>
          <w:p w14:paraId="29B0FFDF" w14:textId="77777777" w:rsidR="001451CC" w:rsidRPr="00CE0452" w:rsidRDefault="001451CC" w:rsidP="00EE5F68">
            <w:pPr>
              <w:spacing w:before="0" w:after="240"/>
              <w:rPr>
                <w:sz w:val="22"/>
                <w:szCs w:val="22"/>
              </w:rPr>
            </w:pPr>
            <w:r w:rsidRPr="00CE0452">
              <w:rPr>
                <w:sz w:val="22"/>
                <w:szCs w:val="22"/>
              </w:rPr>
              <w:t>Average</w:t>
            </w:r>
          </w:p>
        </w:tc>
        <w:tc>
          <w:tcPr>
            <w:tcW w:w="1842" w:type="dxa"/>
            <w:tcBorders>
              <w:top w:val="single" w:sz="4" w:space="0" w:color="auto"/>
            </w:tcBorders>
            <w:vAlign w:val="center"/>
          </w:tcPr>
          <w:p w14:paraId="0654E828" w14:textId="77777777" w:rsidR="001451CC" w:rsidRPr="00EE5F68" w:rsidRDefault="001451CC" w:rsidP="000C04A8">
            <w:pPr>
              <w:spacing w:before="0" w:after="240"/>
              <w:jc w:val="center"/>
              <w:rPr>
                <w:color w:val="000000" w:themeColor="text1"/>
                <w:sz w:val="22"/>
                <w:szCs w:val="22"/>
              </w:rPr>
            </w:pPr>
            <w:r w:rsidRPr="00CE0452">
              <w:rPr>
                <w:color w:val="000000" w:themeColor="text1"/>
                <w:sz w:val="22"/>
                <w:szCs w:val="22"/>
              </w:rPr>
              <w:t>20.57 cm</w:t>
            </w:r>
          </w:p>
        </w:tc>
        <w:tc>
          <w:tcPr>
            <w:tcW w:w="1985" w:type="dxa"/>
            <w:tcBorders>
              <w:top w:val="single" w:sz="4" w:space="0" w:color="auto"/>
            </w:tcBorders>
            <w:vAlign w:val="center"/>
          </w:tcPr>
          <w:p w14:paraId="025AE75B" w14:textId="77777777" w:rsidR="001451CC" w:rsidRPr="00EE5F68" w:rsidRDefault="001451CC" w:rsidP="000C04A8">
            <w:pPr>
              <w:spacing w:before="0" w:after="240"/>
              <w:jc w:val="center"/>
              <w:rPr>
                <w:color w:val="000000" w:themeColor="text1"/>
                <w:sz w:val="22"/>
                <w:szCs w:val="22"/>
              </w:rPr>
            </w:pPr>
            <w:r w:rsidRPr="00CE0452">
              <w:rPr>
                <w:color w:val="000000" w:themeColor="text1"/>
                <w:sz w:val="22"/>
                <w:szCs w:val="22"/>
              </w:rPr>
              <w:t>20.36 cm</w:t>
            </w:r>
          </w:p>
        </w:tc>
        <w:tc>
          <w:tcPr>
            <w:tcW w:w="1843" w:type="dxa"/>
            <w:tcBorders>
              <w:top w:val="single" w:sz="4" w:space="0" w:color="auto"/>
            </w:tcBorders>
            <w:vAlign w:val="center"/>
          </w:tcPr>
          <w:p w14:paraId="746A3099" w14:textId="77777777" w:rsidR="001451CC" w:rsidRPr="00EE5F68" w:rsidRDefault="001451CC" w:rsidP="000C04A8">
            <w:pPr>
              <w:spacing w:before="0" w:after="240"/>
              <w:jc w:val="center"/>
              <w:rPr>
                <w:color w:val="000000" w:themeColor="text1"/>
                <w:sz w:val="22"/>
                <w:szCs w:val="22"/>
              </w:rPr>
            </w:pPr>
            <w:r w:rsidRPr="00CE0452">
              <w:rPr>
                <w:color w:val="000000" w:themeColor="text1"/>
                <w:sz w:val="22"/>
                <w:szCs w:val="22"/>
              </w:rPr>
              <w:t>20.48 cm</w:t>
            </w:r>
          </w:p>
        </w:tc>
      </w:tr>
      <w:tr w:rsidR="001451CC" w:rsidRPr="00CE0452" w14:paraId="61B49FE0" w14:textId="77777777" w:rsidTr="00E62043">
        <w:trPr>
          <w:trHeight w:val="454"/>
        </w:trPr>
        <w:tc>
          <w:tcPr>
            <w:tcW w:w="993" w:type="dxa"/>
            <w:vMerge/>
            <w:vAlign w:val="center"/>
          </w:tcPr>
          <w:p w14:paraId="67B1C23A" w14:textId="77777777" w:rsidR="001451CC" w:rsidRPr="00CE0452" w:rsidRDefault="001451CC" w:rsidP="005D4D2C">
            <w:pPr>
              <w:jc w:val="center"/>
              <w:rPr>
                <w:sz w:val="22"/>
                <w:szCs w:val="22"/>
              </w:rPr>
            </w:pPr>
          </w:p>
        </w:tc>
        <w:tc>
          <w:tcPr>
            <w:tcW w:w="1134" w:type="dxa"/>
            <w:vAlign w:val="center"/>
          </w:tcPr>
          <w:p w14:paraId="0BCB337B" w14:textId="1634B794" w:rsidR="001451CC" w:rsidRPr="00CE0452" w:rsidRDefault="001451CC" w:rsidP="000C04A8">
            <w:pPr>
              <w:spacing w:before="0"/>
              <w:rPr>
                <w:sz w:val="22"/>
                <w:szCs w:val="22"/>
              </w:rPr>
            </w:pPr>
            <w:r w:rsidRPr="00CE0452">
              <w:rPr>
                <w:sz w:val="22"/>
                <w:szCs w:val="22"/>
              </w:rPr>
              <w:t>Minimum(x,y)</w:t>
            </w:r>
          </w:p>
        </w:tc>
        <w:tc>
          <w:tcPr>
            <w:tcW w:w="1842" w:type="dxa"/>
            <w:vAlign w:val="center"/>
          </w:tcPr>
          <w:p w14:paraId="0D82AA70"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16.70 cm</w:t>
            </w:r>
          </w:p>
          <w:p w14:paraId="68D1395E" w14:textId="77777777" w:rsidR="001451CC" w:rsidRPr="00EE5F68" w:rsidRDefault="001451CC" w:rsidP="000C04A8">
            <w:pPr>
              <w:spacing w:before="0"/>
              <w:jc w:val="center"/>
              <w:rPr>
                <w:color w:val="000000" w:themeColor="text1"/>
                <w:sz w:val="22"/>
                <w:szCs w:val="22"/>
              </w:rPr>
            </w:pPr>
            <w:r w:rsidRPr="00CE0452">
              <w:rPr>
                <w:color w:val="000000" w:themeColor="text1"/>
                <w:sz w:val="22"/>
                <w:szCs w:val="22"/>
              </w:rPr>
              <w:t>(30, -100 cm)</w:t>
            </w:r>
          </w:p>
        </w:tc>
        <w:tc>
          <w:tcPr>
            <w:tcW w:w="1985" w:type="dxa"/>
            <w:vAlign w:val="center"/>
          </w:tcPr>
          <w:p w14:paraId="3D92AB35"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16.80 cm</w:t>
            </w:r>
          </w:p>
          <w:p w14:paraId="3EBEE4D9" w14:textId="77777777" w:rsidR="001451CC" w:rsidRPr="00EE5F68" w:rsidRDefault="001451CC" w:rsidP="000C04A8">
            <w:pPr>
              <w:spacing w:before="0"/>
              <w:jc w:val="center"/>
              <w:rPr>
                <w:color w:val="000000" w:themeColor="text1"/>
                <w:sz w:val="22"/>
                <w:szCs w:val="22"/>
              </w:rPr>
            </w:pPr>
            <w:r w:rsidRPr="00CE0452">
              <w:rPr>
                <w:color w:val="000000" w:themeColor="text1"/>
                <w:sz w:val="22"/>
                <w:szCs w:val="22"/>
              </w:rPr>
              <w:t>(40 cm, -100 cm)</w:t>
            </w:r>
          </w:p>
        </w:tc>
        <w:tc>
          <w:tcPr>
            <w:tcW w:w="1843" w:type="dxa"/>
            <w:vAlign w:val="center"/>
          </w:tcPr>
          <w:p w14:paraId="3C5E3572"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 xml:space="preserve">16.90 cm </w:t>
            </w:r>
          </w:p>
          <w:p w14:paraId="05351D60" w14:textId="77777777" w:rsidR="001451CC" w:rsidRPr="00EE5F68" w:rsidRDefault="001451CC" w:rsidP="000C04A8">
            <w:pPr>
              <w:spacing w:before="0"/>
              <w:jc w:val="center"/>
              <w:rPr>
                <w:color w:val="000000" w:themeColor="text1"/>
                <w:sz w:val="22"/>
                <w:szCs w:val="22"/>
              </w:rPr>
            </w:pPr>
            <w:r w:rsidRPr="00CE0452">
              <w:rPr>
                <w:color w:val="000000" w:themeColor="text1"/>
                <w:sz w:val="22"/>
                <w:szCs w:val="22"/>
              </w:rPr>
              <w:t>(40 cm,-100 cm)</w:t>
            </w:r>
          </w:p>
        </w:tc>
      </w:tr>
      <w:tr w:rsidR="001451CC" w:rsidRPr="00CE0452" w14:paraId="7BEA19F8" w14:textId="77777777" w:rsidTr="00E62043">
        <w:trPr>
          <w:trHeight w:val="454"/>
        </w:trPr>
        <w:tc>
          <w:tcPr>
            <w:tcW w:w="993" w:type="dxa"/>
            <w:vMerge/>
            <w:tcBorders>
              <w:bottom w:val="single" w:sz="4" w:space="0" w:color="auto"/>
            </w:tcBorders>
            <w:vAlign w:val="center"/>
          </w:tcPr>
          <w:p w14:paraId="69663076" w14:textId="77777777" w:rsidR="001451CC" w:rsidRPr="00CE0452" w:rsidRDefault="001451CC" w:rsidP="005D4D2C">
            <w:pPr>
              <w:jc w:val="center"/>
              <w:rPr>
                <w:sz w:val="22"/>
                <w:szCs w:val="22"/>
              </w:rPr>
            </w:pPr>
          </w:p>
        </w:tc>
        <w:tc>
          <w:tcPr>
            <w:tcW w:w="1134" w:type="dxa"/>
            <w:tcBorders>
              <w:bottom w:val="single" w:sz="4" w:space="0" w:color="auto"/>
            </w:tcBorders>
            <w:vAlign w:val="center"/>
          </w:tcPr>
          <w:p w14:paraId="105E01C7" w14:textId="7F74968F" w:rsidR="001451CC" w:rsidRPr="00CE0452" w:rsidRDefault="001451CC" w:rsidP="00EE5F68">
            <w:pPr>
              <w:spacing w:after="120"/>
              <w:rPr>
                <w:sz w:val="22"/>
                <w:szCs w:val="22"/>
              </w:rPr>
            </w:pPr>
            <w:r w:rsidRPr="00CE0452">
              <w:rPr>
                <w:sz w:val="22"/>
                <w:szCs w:val="22"/>
              </w:rPr>
              <w:t>Maximum(x,y)</w:t>
            </w:r>
          </w:p>
        </w:tc>
        <w:tc>
          <w:tcPr>
            <w:tcW w:w="1842" w:type="dxa"/>
            <w:tcBorders>
              <w:bottom w:val="single" w:sz="4" w:space="0" w:color="auto"/>
            </w:tcBorders>
            <w:vAlign w:val="center"/>
          </w:tcPr>
          <w:p w14:paraId="0176D9C8"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23.20 cm</w:t>
            </w:r>
          </w:p>
          <w:p w14:paraId="478D80C2" w14:textId="77777777" w:rsidR="001451CC" w:rsidRPr="00EE5F68" w:rsidRDefault="001451CC" w:rsidP="000C04A8">
            <w:pPr>
              <w:spacing w:before="0"/>
              <w:jc w:val="center"/>
              <w:rPr>
                <w:color w:val="000000" w:themeColor="text1"/>
                <w:sz w:val="22"/>
                <w:szCs w:val="22"/>
              </w:rPr>
            </w:pPr>
            <w:r w:rsidRPr="00CE0452">
              <w:rPr>
                <w:color w:val="000000" w:themeColor="text1"/>
                <w:sz w:val="22"/>
                <w:szCs w:val="22"/>
              </w:rPr>
              <w:t>(80 cm, -100 cm)</w:t>
            </w:r>
          </w:p>
        </w:tc>
        <w:tc>
          <w:tcPr>
            <w:tcW w:w="1985" w:type="dxa"/>
            <w:tcBorders>
              <w:bottom w:val="single" w:sz="4" w:space="0" w:color="auto"/>
            </w:tcBorders>
            <w:vAlign w:val="center"/>
          </w:tcPr>
          <w:p w14:paraId="1A9167AC"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23.60 cm</w:t>
            </w:r>
          </w:p>
          <w:p w14:paraId="57430494" w14:textId="77777777" w:rsidR="001451CC" w:rsidRPr="00EE5F68" w:rsidRDefault="001451CC" w:rsidP="000C04A8">
            <w:pPr>
              <w:spacing w:before="0"/>
              <w:jc w:val="center"/>
              <w:rPr>
                <w:color w:val="000000" w:themeColor="text1"/>
                <w:sz w:val="22"/>
                <w:szCs w:val="22"/>
              </w:rPr>
            </w:pPr>
            <w:r w:rsidRPr="00CE0452">
              <w:rPr>
                <w:color w:val="000000" w:themeColor="text1"/>
                <w:sz w:val="22"/>
                <w:szCs w:val="22"/>
              </w:rPr>
              <w:t>(120 cm, -100 cm)</w:t>
            </w:r>
          </w:p>
        </w:tc>
        <w:tc>
          <w:tcPr>
            <w:tcW w:w="1843" w:type="dxa"/>
            <w:tcBorders>
              <w:bottom w:val="single" w:sz="4" w:space="0" w:color="auto"/>
            </w:tcBorders>
            <w:vAlign w:val="center"/>
          </w:tcPr>
          <w:p w14:paraId="41138C77" w14:textId="77777777" w:rsidR="001451CC" w:rsidRPr="00CE0452" w:rsidRDefault="001451CC" w:rsidP="000C04A8">
            <w:pPr>
              <w:spacing w:before="0"/>
              <w:jc w:val="center"/>
              <w:rPr>
                <w:color w:val="000000" w:themeColor="text1"/>
                <w:sz w:val="22"/>
                <w:szCs w:val="22"/>
              </w:rPr>
            </w:pPr>
            <w:r w:rsidRPr="00CE0452">
              <w:rPr>
                <w:color w:val="000000" w:themeColor="text1"/>
                <w:sz w:val="22"/>
                <w:szCs w:val="22"/>
              </w:rPr>
              <w:t>24.10 cm</w:t>
            </w:r>
          </w:p>
          <w:p w14:paraId="26007DE2" w14:textId="77777777" w:rsidR="001451CC" w:rsidRPr="00EE5F68" w:rsidRDefault="001451CC" w:rsidP="000C04A8">
            <w:pPr>
              <w:spacing w:before="0"/>
              <w:jc w:val="center"/>
              <w:rPr>
                <w:color w:val="000000" w:themeColor="text1"/>
                <w:sz w:val="22"/>
                <w:szCs w:val="22"/>
              </w:rPr>
            </w:pPr>
            <w:r w:rsidRPr="00CE0452">
              <w:rPr>
                <w:color w:val="000000" w:themeColor="text1"/>
                <w:sz w:val="22"/>
                <w:szCs w:val="22"/>
              </w:rPr>
              <w:t>(150 cm,-90 cm)</w:t>
            </w:r>
          </w:p>
        </w:tc>
      </w:tr>
      <w:tr w:rsidR="001451CC" w:rsidRPr="00CE0452" w14:paraId="47CA1B20" w14:textId="77777777" w:rsidTr="00E62043">
        <w:trPr>
          <w:trHeight w:val="454"/>
        </w:trPr>
        <w:tc>
          <w:tcPr>
            <w:tcW w:w="993" w:type="dxa"/>
            <w:vMerge w:val="restart"/>
            <w:tcBorders>
              <w:top w:val="single" w:sz="4" w:space="0" w:color="auto"/>
            </w:tcBorders>
            <w:vAlign w:val="center"/>
          </w:tcPr>
          <w:p w14:paraId="5EF33B40" w14:textId="77777777" w:rsidR="001451CC" w:rsidRPr="00CE0452" w:rsidRDefault="001451CC" w:rsidP="005D4D2C">
            <w:pPr>
              <w:jc w:val="center"/>
              <w:rPr>
                <w:b/>
                <w:bCs/>
                <w:sz w:val="22"/>
                <w:szCs w:val="22"/>
              </w:rPr>
            </w:pPr>
            <w:r w:rsidRPr="00CE0452">
              <w:rPr>
                <w:b/>
                <w:bCs/>
                <w:sz w:val="22"/>
                <w:szCs w:val="22"/>
              </w:rPr>
              <w:t xml:space="preserve">All </w:t>
            </w:r>
          </w:p>
          <w:p w14:paraId="3434DF57" w14:textId="77777777" w:rsidR="001451CC" w:rsidRPr="00CE0452" w:rsidRDefault="001451CC" w:rsidP="005D4D2C">
            <w:pPr>
              <w:jc w:val="center"/>
              <w:rPr>
                <w:sz w:val="22"/>
                <w:szCs w:val="22"/>
              </w:rPr>
            </w:pPr>
            <w:r w:rsidRPr="00CE0452">
              <w:rPr>
                <w:b/>
                <w:bCs/>
                <w:sz w:val="22"/>
                <w:szCs w:val="22"/>
              </w:rPr>
              <w:t>channel</w:t>
            </w:r>
          </w:p>
        </w:tc>
        <w:tc>
          <w:tcPr>
            <w:tcW w:w="1134" w:type="dxa"/>
            <w:tcBorders>
              <w:top w:val="single" w:sz="4" w:space="0" w:color="auto"/>
            </w:tcBorders>
            <w:vAlign w:val="center"/>
          </w:tcPr>
          <w:p w14:paraId="6B68E551" w14:textId="77777777" w:rsidR="001451CC" w:rsidRPr="00CE0452" w:rsidRDefault="001451CC" w:rsidP="00EE5F68">
            <w:pPr>
              <w:spacing w:before="0"/>
              <w:rPr>
                <w:sz w:val="22"/>
                <w:szCs w:val="22"/>
              </w:rPr>
            </w:pPr>
            <w:r w:rsidRPr="00CE0452">
              <w:rPr>
                <w:sz w:val="22"/>
                <w:szCs w:val="22"/>
              </w:rPr>
              <w:t>Average</w:t>
            </w:r>
          </w:p>
        </w:tc>
        <w:tc>
          <w:tcPr>
            <w:tcW w:w="1842" w:type="dxa"/>
            <w:tcBorders>
              <w:top w:val="single" w:sz="4" w:space="0" w:color="auto"/>
            </w:tcBorders>
            <w:vAlign w:val="center"/>
          </w:tcPr>
          <w:p w14:paraId="32325707" w14:textId="77777777" w:rsidR="001451CC" w:rsidRPr="00CE0452" w:rsidRDefault="001451CC" w:rsidP="000C04A8">
            <w:pPr>
              <w:spacing w:before="0"/>
              <w:jc w:val="center"/>
              <w:rPr>
                <w:color w:val="FF0000"/>
                <w:sz w:val="22"/>
                <w:szCs w:val="22"/>
              </w:rPr>
            </w:pPr>
            <w:r w:rsidRPr="00CE0452">
              <w:rPr>
                <w:color w:val="000000" w:themeColor="text1"/>
                <w:sz w:val="22"/>
                <w:szCs w:val="22"/>
              </w:rPr>
              <w:t>20.53 cm</w:t>
            </w:r>
          </w:p>
        </w:tc>
        <w:tc>
          <w:tcPr>
            <w:tcW w:w="1985" w:type="dxa"/>
            <w:tcBorders>
              <w:top w:val="single" w:sz="4" w:space="0" w:color="auto"/>
            </w:tcBorders>
            <w:vAlign w:val="center"/>
          </w:tcPr>
          <w:p w14:paraId="50417219" w14:textId="77777777" w:rsidR="001451CC" w:rsidRPr="00CE0452" w:rsidRDefault="001451CC" w:rsidP="000C04A8">
            <w:pPr>
              <w:spacing w:before="0"/>
              <w:jc w:val="center"/>
              <w:rPr>
                <w:color w:val="FF0000"/>
                <w:sz w:val="22"/>
                <w:szCs w:val="22"/>
              </w:rPr>
            </w:pPr>
            <w:r w:rsidRPr="00CE0452">
              <w:rPr>
                <w:color w:val="000000" w:themeColor="text1"/>
                <w:sz w:val="22"/>
                <w:szCs w:val="22"/>
              </w:rPr>
              <w:t>20.38  cm</w:t>
            </w:r>
          </w:p>
        </w:tc>
        <w:tc>
          <w:tcPr>
            <w:tcW w:w="1843" w:type="dxa"/>
            <w:tcBorders>
              <w:top w:val="single" w:sz="4" w:space="0" w:color="auto"/>
            </w:tcBorders>
            <w:vAlign w:val="center"/>
          </w:tcPr>
          <w:p w14:paraId="79C2F8A7" w14:textId="77777777" w:rsidR="001451CC" w:rsidRPr="00CE0452" w:rsidRDefault="001451CC" w:rsidP="000C04A8">
            <w:pPr>
              <w:spacing w:before="0"/>
              <w:jc w:val="center"/>
              <w:rPr>
                <w:color w:val="FF0000"/>
                <w:sz w:val="22"/>
                <w:szCs w:val="22"/>
              </w:rPr>
            </w:pPr>
            <w:r w:rsidRPr="00CE0452">
              <w:rPr>
                <w:color w:val="000000" w:themeColor="text1"/>
                <w:sz w:val="22"/>
                <w:szCs w:val="22"/>
              </w:rPr>
              <w:t>20.50 cm</w:t>
            </w:r>
          </w:p>
        </w:tc>
      </w:tr>
      <w:tr w:rsidR="001451CC" w:rsidRPr="00CE0452" w14:paraId="63D8F748" w14:textId="77777777" w:rsidTr="00E62043">
        <w:trPr>
          <w:trHeight w:val="454"/>
        </w:trPr>
        <w:tc>
          <w:tcPr>
            <w:tcW w:w="993" w:type="dxa"/>
            <w:vMerge/>
            <w:vAlign w:val="center"/>
          </w:tcPr>
          <w:p w14:paraId="2F7F693A" w14:textId="77777777" w:rsidR="001451CC" w:rsidRPr="00CE0452" w:rsidRDefault="001451CC" w:rsidP="005D4D2C">
            <w:pPr>
              <w:rPr>
                <w:sz w:val="22"/>
                <w:szCs w:val="22"/>
              </w:rPr>
            </w:pPr>
          </w:p>
        </w:tc>
        <w:tc>
          <w:tcPr>
            <w:tcW w:w="1134" w:type="dxa"/>
            <w:vAlign w:val="center"/>
          </w:tcPr>
          <w:p w14:paraId="45F49E4D" w14:textId="77777777" w:rsidR="001451CC" w:rsidRPr="00CE0452" w:rsidRDefault="001451CC" w:rsidP="000C04A8">
            <w:pPr>
              <w:spacing w:before="0"/>
              <w:rPr>
                <w:sz w:val="22"/>
                <w:szCs w:val="22"/>
              </w:rPr>
            </w:pPr>
            <w:r w:rsidRPr="00CE0452">
              <w:rPr>
                <w:sz w:val="22"/>
                <w:szCs w:val="22"/>
              </w:rPr>
              <w:t>Minimum</w:t>
            </w:r>
          </w:p>
        </w:tc>
        <w:tc>
          <w:tcPr>
            <w:tcW w:w="1842" w:type="dxa"/>
            <w:vAlign w:val="center"/>
          </w:tcPr>
          <w:p w14:paraId="5469CDB5" w14:textId="77777777" w:rsidR="001451CC" w:rsidRPr="00CE0452" w:rsidRDefault="001451CC" w:rsidP="000C04A8">
            <w:pPr>
              <w:spacing w:before="0"/>
              <w:jc w:val="center"/>
              <w:rPr>
                <w:color w:val="FF0000"/>
                <w:sz w:val="22"/>
                <w:szCs w:val="22"/>
              </w:rPr>
            </w:pPr>
            <w:r w:rsidRPr="00CE0452">
              <w:rPr>
                <w:color w:val="000000" w:themeColor="text1"/>
                <w:sz w:val="22"/>
                <w:szCs w:val="22"/>
              </w:rPr>
              <w:t>16.70 cm</w:t>
            </w:r>
          </w:p>
        </w:tc>
        <w:tc>
          <w:tcPr>
            <w:tcW w:w="1985" w:type="dxa"/>
            <w:vAlign w:val="center"/>
          </w:tcPr>
          <w:p w14:paraId="7A057B82" w14:textId="77777777" w:rsidR="001451CC" w:rsidRPr="00CE0452" w:rsidRDefault="001451CC" w:rsidP="000C04A8">
            <w:pPr>
              <w:spacing w:before="0"/>
              <w:jc w:val="center"/>
              <w:rPr>
                <w:color w:val="FF0000"/>
                <w:sz w:val="22"/>
                <w:szCs w:val="22"/>
              </w:rPr>
            </w:pPr>
            <w:r w:rsidRPr="00CE0452">
              <w:rPr>
                <w:color w:val="000000" w:themeColor="text1"/>
                <w:sz w:val="22"/>
                <w:szCs w:val="22"/>
              </w:rPr>
              <w:t>16.80 cm</w:t>
            </w:r>
          </w:p>
        </w:tc>
        <w:tc>
          <w:tcPr>
            <w:tcW w:w="1843" w:type="dxa"/>
            <w:vAlign w:val="center"/>
          </w:tcPr>
          <w:p w14:paraId="3F601380" w14:textId="77777777" w:rsidR="001451CC" w:rsidRPr="00CE0452" w:rsidRDefault="001451CC" w:rsidP="000C04A8">
            <w:pPr>
              <w:spacing w:before="0"/>
              <w:jc w:val="center"/>
              <w:rPr>
                <w:color w:val="FF0000"/>
                <w:sz w:val="22"/>
                <w:szCs w:val="22"/>
              </w:rPr>
            </w:pPr>
            <w:r w:rsidRPr="00CE0452">
              <w:rPr>
                <w:color w:val="000000" w:themeColor="text1"/>
                <w:sz w:val="22"/>
                <w:szCs w:val="22"/>
              </w:rPr>
              <w:t>16.90 cm</w:t>
            </w:r>
          </w:p>
        </w:tc>
      </w:tr>
      <w:tr w:rsidR="001451CC" w:rsidRPr="00CE0452" w14:paraId="514687FC" w14:textId="77777777" w:rsidTr="00E62043">
        <w:trPr>
          <w:trHeight w:val="454"/>
        </w:trPr>
        <w:tc>
          <w:tcPr>
            <w:tcW w:w="993" w:type="dxa"/>
            <w:vMerge/>
            <w:tcBorders>
              <w:bottom w:val="single" w:sz="4" w:space="0" w:color="auto"/>
            </w:tcBorders>
            <w:vAlign w:val="center"/>
          </w:tcPr>
          <w:p w14:paraId="15936092" w14:textId="77777777" w:rsidR="001451CC" w:rsidRPr="00CE0452" w:rsidRDefault="001451CC" w:rsidP="005D4D2C">
            <w:pPr>
              <w:rPr>
                <w:sz w:val="22"/>
                <w:szCs w:val="22"/>
              </w:rPr>
            </w:pPr>
          </w:p>
        </w:tc>
        <w:tc>
          <w:tcPr>
            <w:tcW w:w="1134" w:type="dxa"/>
            <w:tcBorders>
              <w:bottom w:val="single" w:sz="4" w:space="0" w:color="auto"/>
            </w:tcBorders>
            <w:vAlign w:val="center"/>
          </w:tcPr>
          <w:p w14:paraId="51EC8B98" w14:textId="77777777" w:rsidR="001451CC" w:rsidRPr="00CE0452" w:rsidRDefault="001451CC" w:rsidP="000C04A8">
            <w:pPr>
              <w:spacing w:before="0"/>
              <w:rPr>
                <w:sz w:val="22"/>
                <w:szCs w:val="22"/>
              </w:rPr>
            </w:pPr>
            <w:r w:rsidRPr="00CE0452">
              <w:rPr>
                <w:sz w:val="22"/>
                <w:szCs w:val="22"/>
              </w:rPr>
              <w:t>Maximum</w:t>
            </w:r>
          </w:p>
        </w:tc>
        <w:tc>
          <w:tcPr>
            <w:tcW w:w="1842" w:type="dxa"/>
            <w:tcBorders>
              <w:bottom w:val="single" w:sz="4" w:space="0" w:color="auto"/>
            </w:tcBorders>
            <w:vAlign w:val="center"/>
          </w:tcPr>
          <w:p w14:paraId="7AB415CA" w14:textId="77777777" w:rsidR="001451CC" w:rsidRPr="00CE0452" w:rsidRDefault="001451CC" w:rsidP="000C04A8">
            <w:pPr>
              <w:spacing w:before="0"/>
              <w:jc w:val="center"/>
              <w:rPr>
                <w:color w:val="FF0000"/>
                <w:sz w:val="22"/>
                <w:szCs w:val="22"/>
              </w:rPr>
            </w:pPr>
            <w:r w:rsidRPr="00CE0452">
              <w:rPr>
                <w:color w:val="000000" w:themeColor="text1"/>
                <w:sz w:val="22"/>
                <w:szCs w:val="22"/>
              </w:rPr>
              <w:t>23.20 cm</w:t>
            </w:r>
          </w:p>
        </w:tc>
        <w:tc>
          <w:tcPr>
            <w:tcW w:w="1985" w:type="dxa"/>
            <w:tcBorders>
              <w:bottom w:val="single" w:sz="4" w:space="0" w:color="auto"/>
            </w:tcBorders>
            <w:vAlign w:val="center"/>
          </w:tcPr>
          <w:p w14:paraId="69B4E2D6" w14:textId="77777777" w:rsidR="001451CC" w:rsidRPr="00CE0452" w:rsidRDefault="001451CC" w:rsidP="000C04A8">
            <w:pPr>
              <w:spacing w:before="0"/>
              <w:jc w:val="center"/>
              <w:rPr>
                <w:color w:val="FF0000"/>
                <w:sz w:val="22"/>
                <w:szCs w:val="22"/>
              </w:rPr>
            </w:pPr>
            <w:r w:rsidRPr="00CE0452">
              <w:rPr>
                <w:color w:val="000000" w:themeColor="text1"/>
                <w:sz w:val="22"/>
                <w:szCs w:val="22"/>
              </w:rPr>
              <w:t>23.70 cm</w:t>
            </w:r>
          </w:p>
        </w:tc>
        <w:tc>
          <w:tcPr>
            <w:tcW w:w="1843" w:type="dxa"/>
            <w:tcBorders>
              <w:bottom w:val="single" w:sz="4" w:space="0" w:color="auto"/>
            </w:tcBorders>
            <w:vAlign w:val="center"/>
          </w:tcPr>
          <w:p w14:paraId="5B6F20B4" w14:textId="77777777" w:rsidR="001451CC" w:rsidRPr="00CE0452" w:rsidRDefault="001451CC" w:rsidP="000C04A8">
            <w:pPr>
              <w:spacing w:before="0"/>
              <w:jc w:val="center"/>
              <w:rPr>
                <w:color w:val="FF0000"/>
                <w:sz w:val="22"/>
                <w:szCs w:val="22"/>
              </w:rPr>
            </w:pPr>
            <w:r w:rsidRPr="00CE0452">
              <w:rPr>
                <w:color w:val="000000" w:themeColor="text1"/>
                <w:sz w:val="22"/>
                <w:szCs w:val="22"/>
              </w:rPr>
              <w:t>24.10 cm</w:t>
            </w:r>
          </w:p>
        </w:tc>
      </w:tr>
    </w:tbl>
    <w:p w14:paraId="43D75CF8" w14:textId="77777777" w:rsidR="00460AE2" w:rsidRDefault="00460AE2" w:rsidP="00935F5C">
      <w:pPr>
        <w:autoSpaceDE w:val="0"/>
        <w:autoSpaceDN w:val="0"/>
        <w:adjustRightInd w:val="0"/>
        <w:rPr>
          <w:lang w:val="tr-TR"/>
        </w:rPr>
      </w:pPr>
    </w:p>
    <w:p w14:paraId="3426AFF7" w14:textId="77777777" w:rsidR="007B7F2F" w:rsidRDefault="007B7F2F" w:rsidP="00DF5532">
      <w:pPr>
        <w:rPr>
          <w:color w:val="000000" w:themeColor="text1"/>
        </w:rPr>
      </w:pPr>
    </w:p>
    <w:p w14:paraId="74E86AFC" w14:textId="77777777" w:rsidR="007B7F2F" w:rsidRDefault="007B7F2F" w:rsidP="00DF5532">
      <w:pPr>
        <w:rPr>
          <w:color w:val="000000" w:themeColor="text1"/>
        </w:rPr>
      </w:pPr>
    </w:p>
    <w:p w14:paraId="7B80718C" w14:textId="77777777" w:rsidR="007B7F2F" w:rsidRDefault="007B7F2F" w:rsidP="00DF5532">
      <w:pPr>
        <w:rPr>
          <w:color w:val="000000" w:themeColor="text1"/>
        </w:rPr>
      </w:pPr>
    </w:p>
    <w:p w14:paraId="1A26140D" w14:textId="77777777" w:rsidR="007B7F2F" w:rsidRDefault="007B7F2F" w:rsidP="00DF5532">
      <w:pPr>
        <w:rPr>
          <w:color w:val="000000" w:themeColor="text1"/>
        </w:rPr>
      </w:pPr>
    </w:p>
    <w:p w14:paraId="2D1913AD" w14:textId="77777777" w:rsidR="007B7F2F" w:rsidRDefault="007B7F2F" w:rsidP="00DF5532">
      <w:pPr>
        <w:rPr>
          <w:color w:val="000000" w:themeColor="text1"/>
        </w:rPr>
      </w:pPr>
    </w:p>
    <w:p w14:paraId="4DE89DB1" w14:textId="77777777" w:rsidR="007B7F2F" w:rsidRDefault="007B7F2F" w:rsidP="00DF5532">
      <w:pPr>
        <w:rPr>
          <w:color w:val="000000" w:themeColor="text1"/>
        </w:rPr>
      </w:pPr>
    </w:p>
    <w:p w14:paraId="5D965FF2" w14:textId="77777777" w:rsidR="007B7F2F" w:rsidRDefault="007B7F2F" w:rsidP="00DF5532">
      <w:pPr>
        <w:rPr>
          <w:color w:val="000000" w:themeColor="text1"/>
        </w:rPr>
      </w:pPr>
    </w:p>
    <w:p w14:paraId="25E7A4C5" w14:textId="77777777" w:rsidR="007B7F2F" w:rsidRDefault="007B7F2F" w:rsidP="00DF5532">
      <w:pPr>
        <w:rPr>
          <w:color w:val="000000" w:themeColor="text1"/>
        </w:rPr>
      </w:pPr>
    </w:p>
    <w:p w14:paraId="51D09E7A" w14:textId="595FC02F" w:rsidR="00177694" w:rsidRDefault="000D2DF0" w:rsidP="00DF5532">
      <w:pPr>
        <w:rPr>
          <w:color w:val="000000" w:themeColor="text1"/>
        </w:rPr>
      </w:pPr>
      <w:r>
        <w:rPr>
          <w:color w:val="000000" w:themeColor="text1"/>
        </w:rPr>
        <w:lastRenderedPageBreak/>
        <w:t>Longitudinal profile</w:t>
      </w:r>
      <w:r w:rsidR="004E7AB0">
        <w:rPr>
          <w:color w:val="000000" w:themeColor="text1"/>
        </w:rPr>
        <w:t>s</w:t>
      </w:r>
      <w:r>
        <w:rPr>
          <w:color w:val="000000" w:themeColor="text1"/>
        </w:rPr>
        <w:t xml:space="preserve"> of the bed topography evolution </w:t>
      </w:r>
      <w:r w:rsidR="00177694">
        <w:rPr>
          <w:color w:val="000000" w:themeColor="text1"/>
        </w:rPr>
        <w:t>at</w:t>
      </w:r>
      <w:r>
        <w:rPr>
          <w:color w:val="000000" w:themeColor="text1"/>
        </w:rPr>
        <w:t xml:space="preserve"> </w:t>
      </w:r>
      <w:r w:rsidR="000E1632">
        <w:rPr>
          <w:color w:val="000000" w:themeColor="text1"/>
        </w:rPr>
        <w:t>y=0</w:t>
      </w:r>
      <w:r w:rsidR="00FA211A">
        <w:rPr>
          <w:color w:val="000000" w:themeColor="text1"/>
        </w:rPr>
        <w:t xml:space="preserve"> cm</w:t>
      </w:r>
      <w:r w:rsidR="000E1632">
        <w:rPr>
          <w:color w:val="000000" w:themeColor="text1"/>
        </w:rPr>
        <w:t xml:space="preserve"> is shown in </w:t>
      </w:r>
      <w:r w:rsidR="00944680">
        <w:rPr>
          <w:color w:val="000000" w:themeColor="text1"/>
        </w:rPr>
        <w:br/>
      </w:r>
      <w:r w:rsidR="000E1632">
        <w:rPr>
          <w:color w:val="000000" w:themeColor="text1"/>
        </w:rPr>
        <w:t xml:space="preserve">Figure </w:t>
      </w:r>
      <w:r w:rsidR="008C44D7">
        <w:rPr>
          <w:color w:val="000000" w:themeColor="text1"/>
        </w:rPr>
        <w:t>4</w:t>
      </w:r>
      <w:r w:rsidR="000E1632">
        <w:rPr>
          <w:color w:val="000000" w:themeColor="text1"/>
        </w:rPr>
        <w:t>.4</w:t>
      </w:r>
      <w:r w:rsidR="00A20535">
        <w:rPr>
          <w:color w:val="000000" w:themeColor="text1"/>
        </w:rPr>
        <w:t>. As seen in longitudinal bed topographies, t</w:t>
      </w:r>
      <w:r w:rsidR="00A20535" w:rsidRPr="00334C4B">
        <w:rPr>
          <w:color w:val="000000" w:themeColor="text1"/>
        </w:rPr>
        <w:t xml:space="preserve">here was no significant change </w:t>
      </w:r>
      <w:r w:rsidR="007800F3">
        <w:rPr>
          <w:color w:val="000000" w:themeColor="text1"/>
        </w:rPr>
        <w:t>in</w:t>
      </w:r>
      <w:r w:rsidR="00A20535" w:rsidRPr="00334C4B">
        <w:rPr>
          <w:color w:val="000000" w:themeColor="text1"/>
        </w:rPr>
        <w:t xml:space="preserve"> morp</w:t>
      </w:r>
      <w:r w:rsidR="00A20535">
        <w:rPr>
          <w:color w:val="000000" w:themeColor="text1"/>
        </w:rPr>
        <w:t>h</w:t>
      </w:r>
      <w:r w:rsidR="00A20535" w:rsidRPr="00334C4B">
        <w:rPr>
          <w:color w:val="000000" w:themeColor="text1"/>
        </w:rPr>
        <w:t>ology in the middle of the main channel with time.</w:t>
      </w:r>
    </w:p>
    <w:p w14:paraId="4B5C8310" w14:textId="3DE1EEAA" w:rsidR="00177694" w:rsidRDefault="000E1632" w:rsidP="00177694">
      <w:pPr>
        <w:spacing w:before="120" w:after="120" w:line="240" w:lineRule="auto"/>
        <w:jc w:val="center"/>
        <w:rPr>
          <w:color w:val="000000" w:themeColor="text1"/>
        </w:rPr>
      </w:pPr>
      <w:r>
        <w:rPr>
          <w:noProof/>
          <w:lang w:val="tr-TR" w:eastAsia="tr-TR"/>
        </w:rPr>
        <w:drawing>
          <wp:inline distT="0" distB="0" distL="0" distR="0" wp14:anchorId="4C033DB5" wp14:editId="57A5F394">
            <wp:extent cx="5220335" cy="2105025"/>
            <wp:effectExtent l="0" t="0" r="18415" b="9525"/>
            <wp:docPr id="34" name="Grafik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E462FD5-C556-71EB-D535-EAE8AC2CF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71CE75D" w14:textId="47CC8E3E" w:rsidR="00177694" w:rsidRDefault="00177694" w:rsidP="00177694">
      <w:pPr>
        <w:spacing w:before="120" w:after="120" w:line="240" w:lineRule="auto"/>
        <w:jc w:val="center"/>
        <w:rPr>
          <w:color w:val="000000" w:themeColor="text1"/>
        </w:rPr>
      </w:pPr>
      <w:r w:rsidRPr="00177694">
        <w:rPr>
          <w:color w:val="000000" w:themeColor="text1"/>
        </w:rPr>
        <w:t xml:space="preserve">Figure </w:t>
      </w:r>
      <w:r w:rsidR="008C44D7">
        <w:rPr>
          <w:color w:val="000000" w:themeColor="text1"/>
        </w:rPr>
        <w:t>4</w:t>
      </w:r>
      <w:r w:rsidRPr="00177694">
        <w:rPr>
          <w:color w:val="000000" w:themeColor="text1"/>
        </w:rPr>
        <w:t>.</w:t>
      </w:r>
      <w:r>
        <w:rPr>
          <w:color w:val="000000" w:themeColor="text1"/>
        </w:rPr>
        <w:t>4</w:t>
      </w:r>
      <w:r w:rsidRPr="00177694">
        <w:rPr>
          <w:color w:val="000000" w:themeColor="text1"/>
        </w:rPr>
        <w:t xml:space="preserve">: </w:t>
      </w:r>
      <w:r>
        <w:rPr>
          <w:color w:val="000000" w:themeColor="text1"/>
        </w:rPr>
        <w:t>Longitudinal profiles of the bed topography at y=0</w:t>
      </w:r>
      <w:r w:rsidR="001948E4">
        <w:rPr>
          <w:color w:val="000000" w:themeColor="text1"/>
        </w:rPr>
        <w:t xml:space="preserve"> cm</w:t>
      </w:r>
      <w:r w:rsidR="00B1770F">
        <w:rPr>
          <w:color w:val="000000" w:themeColor="text1"/>
        </w:rPr>
        <w:t xml:space="preserve"> for E1</w:t>
      </w:r>
    </w:p>
    <w:p w14:paraId="6AE4997F" w14:textId="13F922EF" w:rsidR="00177694" w:rsidRDefault="00177694" w:rsidP="00DF5532">
      <w:pPr>
        <w:rPr>
          <w:color w:val="000000" w:themeColor="text1"/>
        </w:rPr>
      </w:pPr>
    </w:p>
    <w:p w14:paraId="618DA5B4" w14:textId="137EE17C" w:rsidR="00A20535" w:rsidRDefault="00A20535" w:rsidP="00A20535">
      <w:pPr>
        <w:rPr>
          <w:color w:val="000000" w:themeColor="text1"/>
        </w:rPr>
      </w:pPr>
      <w:r>
        <w:rPr>
          <w:color w:val="000000" w:themeColor="text1"/>
        </w:rPr>
        <w:t xml:space="preserve">Longitudinal profiles of the bed topography evolution at y=-100 cm and y=100 cm are shown in Figure </w:t>
      </w:r>
      <w:r w:rsidR="008C44D7">
        <w:rPr>
          <w:color w:val="000000" w:themeColor="text1"/>
        </w:rPr>
        <w:t>4</w:t>
      </w:r>
      <w:r>
        <w:rPr>
          <w:color w:val="000000" w:themeColor="text1"/>
        </w:rPr>
        <w:t>.5.</w:t>
      </w:r>
    </w:p>
    <w:p w14:paraId="57BDE9EA" w14:textId="77777777" w:rsidR="00A20535" w:rsidRDefault="00A20535" w:rsidP="00DF5532">
      <w:pPr>
        <w:rPr>
          <w:color w:val="000000" w:themeColor="text1"/>
        </w:rPr>
      </w:pPr>
    </w:p>
    <w:p w14:paraId="5EE19E9C" w14:textId="0DE4C9BA" w:rsidR="00935F5C" w:rsidRDefault="0075658A" w:rsidP="00205069">
      <w:pPr>
        <w:spacing w:before="0" w:after="0" w:line="240" w:lineRule="auto"/>
        <w:rPr>
          <w:color w:val="000000" w:themeColor="text1"/>
        </w:rPr>
      </w:pPr>
      <w:r>
        <w:rPr>
          <w:noProof/>
          <w:lang w:val="tr-TR" w:eastAsia="tr-TR"/>
        </w:rPr>
        <mc:AlternateContent>
          <mc:Choice Requires="wps">
            <w:drawing>
              <wp:anchor distT="0" distB="0" distL="114300" distR="114300" simplePos="0" relativeHeight="251722752" behindDoc="0" locked="0" layoutInCell="1" allowOverlap="1" wp14:anchorId="08735F80" wp14:editId="4B36BC5B">
                <wp:simplePos x="0" y="0"/>
                <wp:positionH relativeFrom="column">
                  <wp:posOffset>1501140</wp:posOffset>
                </wp:positionH>
                <wp:positionV relativeFrom="paragraph">
                  <wp:posOffset>518160</wp:posOffset>
                </wp:positionV>
                <wp:extent cx="295275" cy="46990"/>
                <wp:effectExtent l="0" t="57150" r="9525" b="67310"/>
                <wp:wrapNone/>
                <wp:docPr id="148" name="Düz Ok Bağlayıcısı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21060000">
                          <a:off x="0" y="0"/>
                          <a:ext cx="295275" cy="469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478DA" id="Düz Ok Bağlayıcısı 148" o:spid="_x0000_s1026" type="#_x0000_t32" style="position:absolute;margin-left:118.2pt;margin-top:40.8pt;width:23.25pt;height:3.7pt;rotation:-9;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" strokecolor="black [3200]" strokeweight="1pt">
                <v:stroke endarrow="block" joinstyle="miter"/>
                <o:lock v:ext="edit" shapetype="f"/>
              </v:shape>
            </w:pict>
          </mc:Fallback>
        </mc:AlternateContent>
      </w:r>
      <w:r>
        <w:rPr>
          <w:noProof/>
          <w:lang w:val="tr-TR" w:eastAsia="tr-TR"/>
        </w:rPr>
        <mc:AlternateContent>
          <mc:Choice Requires="wps">
            <w:drawing>
              <wp:anchor distT="0" distB="0" distL="114300" distR="114300" simplePos="0" relativeHeight="251721728" behindDoc="0" locked="0" layoutInCell="1" allowOverlap="1" wp14:anchorId="6981E291" wp14:editId="2FC9888C">
                <wp:simplePos x="0" y="0"/>
                <wp:positionH relativeFrom="column">
                  <wp:posOffset>856615</wp:posOffset>
                </wp:positionH>
                <wp:positionV relativeFrom="paragraph">
                  <wp:posOffset>1247775</wp:posOffset>
                </wp:positionV>
                <wp:extent cx="170180" cy="169545"/>
                <wp:effectExtent l="10795" t="0" r="0" b="12065"/>
                <wp:wrapNone/>
                <wp:docPr id="147" name="Yay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169545"/>
                        </a:xfrm>
                        <a:custGeom>
                          <a:avLst/>
                          <a:gdLst>
                            <a:gd name="T0" fmla="*/ 159307 w 170120"/>
                            <a:gd name="T1" fmla="*/ 126038 h 169412"/>
                            <a:gd name="T2" fmla="*/ 81153 w 170120"/>
                            <a:gd name="T3" fmla="*/ 169323 h 169412"/>
                            <a:gd name="T4" fmla="*/ 7296 w 170120"/>
                            <a:gd name="T5" fmla="*/ 119031 h 169412"/>
                            <a:gd name="T6" fmla="*/ 0 60000 65536"/>
                            <a:gd name="T7" fmla="*/ 0 60000 65536"/>
                            <a:gd name="T8" fmla="*/ 0 60000 65536"/>
                          </a:gdLst>
                          <a:ahLst/>
                          <a:cxnLst>
                            <a:cxn ang="T6">
                              <a:pos x="T0" y="T1"/>
                            </a:cxn>
                            <a:cxn ang="T7">
                              <a:pos x="T2" y="T3"/>
                            </a:cxn>
                            <a:cxn ang="T8">
                              <a:pos x="T4" y="T5"/>
                            </a:cxn>
                          </a:cxnLst>
                          <a:rect l="0" t="0" r="r" b="b"/>
                          <a:pathLst>
                            <a:path w="170120" h="169412" stroke="0">
                              <a:moveTo>
                                <a:pt x="159307" y="126038"/>
                              </a:moveTo>
                              <a:cubicBezTo>
                                <a:pt x="143588" y="154040"/>
                                <a:pt x="113333" y="170797"/>
                                <a:pt x="81153" y="169323"/>
                              </a:cubicBezTo>
                              <a:cubicBezTo>
                                <a:pt x="48954" y="167849"/>
                                <a:pt x="20358" y="148377"/>
                                <a:pt x="7296" y="119031"/>
                              </a:cubicBezTo>
                              <a:lnTo>
                                <a:pt x="85060" y="84706"/>
                              </a:lnTo>
                              <a:lnTo>
                                <a:pt x="159307" y="126038"/>
                              </a:lnTo>
                              <a:close/>
                            </a:path>
                            <a:path w="170120" h="169412" fill="none">
                              <a:moveTo>
                                <a:pt x="159307" y="126038"/>
                              </a:moveTo>
                              <a:cubicBezTo>
                                <a:pt x="143588" y="154040"/>
                                <a:pt x="113333" y="170797"/>
                                <a:pt x="81153" y="169323"/>
                              </a:cubicBezTo>
                              <a:cubicBezTo>
                                <a:pt x="48954" y="167849"/>
                                <a:pt x="20358" y="148377"/>
                                <a:pt x="7296" y="119031"/>
                              </a:cubicBezTo>
                            </a:path>
                          </a:pathLst>
                        </a:cu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A10C3" id="Yay 79" o:spid="_x0000_s1026" style="position:absolute;margin-left:67.45pt;margin-top:98.25pt;width:13.4pt;height:1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20,16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" path="m159307,126038nsc143588,154040,113333,170797,81153,169323,48954,167849,20358,148377,7296,119031l85060,84706r74247,41332xem159307,126038nfc143588,154040,113333,170797,81153,169323,48954,167849,20358,148377,7296,119031e" filled="f" strokecolor="black [3213]" strokeweight="1.5pt">
                <v:stroke joinstyle="miter"/>
                <v:path arrowok="t" o:connecttype="custom" o:connectlocs="159363,126137;81182,169456;7299,119124" o:connectangles="0,0,0"/>
              </v:shape>
            </w:pict>
          </mc:Fallback>
        </mc:AlternateContent>
      </w:r>
      <w:r w:rsidR="00FA211A">
        <w:rPr>
          <w:noProof/>
          <w:lang w:val="tr-TR" w:eastAsia="tr-TR"/>
        </w:rPr>
        <w:drawing>
          <wp:inline distT="0" distB="0" distL="0" distR="0" wp14:anchorId="36CFB13B" wp14:editId="06ACBDCA">
            <wp:extent cx="5220335" cy="2052083"/>
            <wp:effectExtent l="0" t="0" r="0" b="0"/>
            <wp:docPr id="80" name="Grafik 8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3FFF49-4CD2-402C-A210-667DE0E2C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8EC215" w14:textId="0C9DAE8F" w:rsidR="00935F5C" w:rsidRDefault="0075658A" w:rsidP="00935F5C">
      <w:pPr>
        <w:jc w:val="center"/>
        <w:rPr>
          <w:color w:val="000000" w:themeColor="text1"/>
        </w:rPr>
      </w:pPr>
      <w:r>
        <w:rPr>
          <w:noProof/>
          <w:lang w:val="tr-TR" w:eastAsia="tr-TR"/>
        </w:rPr>
        <w:lastRenderedPageBreak/>
        <mc:AlternateContent>
          <mc:Choice Requires="wps">
            <w:drawing>
              <wp:anchor distT="0" distB="0" distL="114300" distR="114300" simplePos="0" relativeHeight="251724800" behindDoc="0" locked="0" layoutInCell="1" allowOverlap="1" wp14:anchorId="73F5BE0F" wp14:editId="30B78CB4">
                <wp:simplePos x="0" y="0"/>
                <wp:positionH relativeFrom="column">
                  <wp:posOffset>1562100</wp:posOffset>
                </wp:positionH>
                <wp:positionV relativeFrom="paragraph">
                  <wp:posOffset>607695</wp:posOffset>
                </wp:positionV>
                <wp:extent cx="295275" cy="46990"/>
                <wp:effectExtent l="0" t="57150" r="9525" b="67310"/>
                <wp:wrapNone/>
                <wp:docPr id="146" name="Düz Ok Bağlayıcısı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21060000">
                          <a:off x="0" y="0"/>
                          <a:ext cx="295275" cy="469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B5BBC" id="Düz Ok Bağlayıcısı 146" o:spid="_x0000_s1026" type="#_x0000_t32" style="position:absolute;margin-left:123pt;margin-top:47.85pt;width:23.25pt;height:3.7pt;rotation:-9;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" strokecolor="black [3200]" strokeweight="1pt">
                <v:stroke endarrow="block" joinstyle="miter"/>
                <o:lock v:ext="edit" shapetype="f"/>
              </v:shape>
            </w:pict>
          </mc:Fallback>
        </mc:AlternateContent>
      </w:r>
      <w:r w:rsidR="00BC397F">
        <w:rPr>
          <w:noProof/>
          <w:lang w:val="tr-TR" w:eastAsia="tr-TR"/>
        </w:rPr>
        <w:drawing>
          <wp:inline distT="0" distB="0" distL="0" distR="0" wp14:anchorId="7EB4AA3A" wp14:editId="16EDE500">
            <wp:extent cx="5220335" cy="2094614"/>
            <wp:effectExtent l="0" t="0" r="0" b="0"/>
            <wp:docPr id="35" name="Grafik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20C7505-7480-465E-B4E1-DB97F796E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FB85953" w14:textId="743D1399" w:rsidR="00AF4F8E" w:rsidRDefault="00AF4F8E" w:rsidP="00AF4F8E">
      <w:pPr>
        <w:spacing w:before="120" w:after="120" w:line="240" w:lineRule="auto"/>
        <w:jc w:val="center"/>
        <w:rPr>
          <w:color w:val="000000" w:themeColor="text1"/>
        </w:rPr>
      </w:pPr>
      <w:r w:rsidRPr="00177694">
        <w:rPr>
          <w:color w:val="000000" w:themeColor="text1"/>
        </w:rPr>
        <w:t xml:space="preserve">Figure </w:t>
      </w:r>
      <w:r w:rsidR="008C44D7">
        <w:rPr>
          <w:color w:val="000000" w:themeColor="text1"/>
        </w:rPr>
        <w:t>4</w:t>
      </w:r>
      <w:r w:rsidRPr="00177694">
        <w:rPr>
          <w:color w:val="000000" w:themeColor="text1"/>
        </w:rPr>
        <w:t>.</w:t>
      </w:r>
      <w:r>
        <w:rPr>
          <w:color w:val="000000" w:themeColor="text1"/>
        </w:rPr>
        <w:t>5</w:t>
      </w:r>
      <w:r w:rsidRPr="00177694">
        <w:rPr>
          <w:color w:val="000000" w:themeColor="text1"/>
        </w:rPr>
        <w:t xml:space="preserve">: </w:t>
      </w:r>
      <w:r>
        <w:rPr>
          <w:color w:val="000000" w:themeColor="text1"/>
        </w:rPr>
        <w:t>Longitudinal topograp</w:t>
      </w:r>
      <w:r w:rsidR="00B1770F">
        <w:rPr>
          <w:color w:val="000000" w:themeColor="text1"/>
        </w:rPr>
        <w:t>hy</w:t>
      </w:r>
      <w:r>
        <w:rPr>
          <w:color w:val="000000" w:themeColor="text1"/>
        </w:rPr>
        <w:t xml:space="preserve"> profiles (a) y=-100 cm, (</w:t>
      </w:r>
      <w:r w:rsidR="001D0A30">
        <w:rPr>
          <w:color w:val="000000" w:themeColor="text1"/>
        </w:rPr>
        <w:t>b</w:t>
      </w:r>
      <w:r>
        <w:rPr>
          <w:color w:val="000000" w:themeColor="text1"/>
        </w:rPr>
        <w:t>) y=100 cm</w:t>
      </w:r>
      <w:r w:rsidR="00B1770F">
        <w:rPr>
          <w:color w:val="000000" w:themeColor="text1"/>
        </w:rPr>
        <w:t xml:space="preserve"> for E1</w:t>
      </w:r>
    </w:p>
    <w:p w14:paraId="10AE3788" w14:textId="069506E5" w:rsidR="00A20535" w:rsidRDefault="00A20535" w:rsidP="00A756C2">
      <w:pPr>
        <w:rPr>
          <w:color w:val="000000" w:themeColor="text1"/>
        </w:rPr>
      </w:pPr>
    </w:p>
    <w:p w14:paraId="0EFF82B0" w14:textId="7F34433F" w:rsidR="00A20535" w:rsidRDefault="00A20535" w:rsidP="00A20535">
      <w:pPr>
        <w:rPr>
          <w:color w:val="000000" w:themeColor="text1"/>
        </w:rPr>
      </w:pPr>
      <w:r w:rsidRPr="00334C4B">
        <w:rPr>
          <w:color w:val="000000" w:themeColor="text1"/>
        </w:rPr>
        <w:t xml:space="preserve">For y=-100 cm and y=100 cm </w:t>
      </w:r>
      <w:r>
        <w:rPr>
          <w:color w:val="000000" w:themeColor="text1"/>
        </w:rPr>
        <w:t xml:space="preserve">a scour and accumulation were observed </w:t>
      </w:r>
      <w:r w:rsidR="007800F3">
        <w:rPr>
          <w:color w:val="000000" w:themeColor="text1"/>
        </w:rPr>
        <w:t xml:space="preserve">at </w:t>
      </w:r>
      <w:r>
        <w:rPr>
          <w:color w:val="000000" w:themeColor="text1"/>
        </w:rPr>
        <w:t>t=3 h and the scour</w:t>
      </w:r>
      <w:r w:rsidRPr="00334C4B">
        <w:rPr>
          <w:color w:val="000000" w:themeColor="text1"/>
        </w:rPr>
        <w:t xml:space="preserve"> moved </w:t>
      </w:r>
      <w:r w:rsidR="007800F3" w:rsidRPr="00334C4B">
        <w:rPr>
          <w:color w:val="000000" w:themeColor="text1"/>
        </w:rPr>
        <w:t>downstream,</w:t>
      </w:r>
      <w:r w:rsidRPr="00334C4B">
        <w:rPr>
          <w:color w:val="000000" w:themeColor="text1"/>
        </w:rPr>
        <w:t xml:space="preserve"> and </w:t>
      </w:r>
      <w:r w:rsidR="007800F3">
        <w:rPr>
          <w:color w:val="000000" w:themeColor="text1"/>
        </w:rPr>
        <w:t xml:space="preserve">the </w:t>
      </w:r>
      <w:r w:rsidRPr="00334C4B">
        <w:rPr>
          <w:color w:val="000000" w:themeColor="text1"/>
        </w:rPr>
        <w:t xml:space="preserve">accumulation zone expanded downstream between </w:t>
      </w:r>
      <w:r>
        <w:rPr>
          <w:color w:val="000000" w:themeColor="text1"/>
        </w:rPr>
        <w:t>t=</w:t>
      </w:r>
      <w:r w:rsidRPr="00334C4B">
        <w:rPr>
          <w:color w:val="000000" w:themeColor="text1"/>
        </w:rPr>
        <w:t xml:space="preserve">3 h and </w:t>
      </w:r>
      <w:r>
        <w:rPr>
          <w:color w:val="000000" w:themeColor="text1"/>
        </w:rPr>
        <w:t>t=</w:t>
      </w:r>
      <w:r w:rsidRPr="00334C4B">
        <w:rPr>
          <w:color w:val="000000" w:themeColor="text1"/>
        </w:rPr>
        <w:t xml:space="preserve">9 h. Then, bed profiles were </w:t>
      </w:r>
      <w:r w:rsidR="007800F3">
        <w:rPr>
          <w:color w:val="000000" w:themeColor="text1"/>
        </w:rPr>
        <w:t xml:space="preserve">the </w:t>
      </w:r>
      <w:r w:rsidRPr="00334C4B">
        <w:rPr>
          <w:color w:val="000000" w:themeColor="text1"/>
        </w:rPr>
        <w:t xml:space="preserve">same between </w:t>
      </w:r>
      <w:r>
        <w:rPr>
          <w:color w:val="000000" w:themeColor="text1"/>
        </w:rPr>
        <w:t>t=</w:t>
      </w:r>
      <w:r w:rsidRPr="00334C4B">
        <w:rPr>
          <w:color w:val="000000" w:themeColor="text1"/>
        </w:rPr>
        <w:t xml:space="preserve">9 </w:t>
      </w:r>
      <w:r>
        <w:rPr>
          <w:color w:val="000000" w:themeColor="text1"/>
        </w:rPr>
        <w:t xml:space="preserve">h </w:t>
      </w:r>
      <w:r w:rsidRPr="00334C4B">
        <w:rPr>
          <w:color w:val="000000" w:themeColor="text1"/>
        </w:rPr>
        <w:t xml:space="preserve">and </w:t>
      </w:r>
      <w:r>
        <w:rPr>
          <w:color w:val="000000" w:themeColor="text1"/>
        </w:rPr>
        <w:t>t=</w:t>
      </w:r>
      <w:r w:rsidRPr="00334C4B">
        <w:rPr>
          <w:color w:val="000000" w:themeColor="text1"/>
        </w:rPr>
        <w:t>15 h</w:t>
      </w:r>
      <w:r>
        <w:rPr>
          <w:color w:val="000000" w:themeColor="text1"/>
        </w:rPr>
        <w:t>.</w:t>
      </w:r>
    </w:p>
    <w:p w14:paraId="06D16116" w14:textId="53A61D3F" w:rsidR="00A20535" w:rsidRDefault="00A20535" w:rsidP="00A20535">
      <w:pPr>
        <w:rPr>
          <w:color w:val="000000" w:themeColor="text1"/>
        </w:rPr>
      </w:pPr>
      <w:r>
        <w:rPr>
          <w:color w:val="000000" w:themeColor="text1"/>
        </w:rPr>
        <w:t xml:space="preserve">Longitudinal profiles of the bed topography evolution at y=-50 cm and y=50 cm are shown in Figure </w:t>
      </w:r>
      <w:r w:rsidR="008C44D7">
        <w:rPr>
          <w:color w:val="000000" w:themeColor="text1"/>
        </w:rPr>
        <w:t>4</w:t>
      </w:r>
      <w:r>
        <w:rPr>
          <w:color w:val="000000" w:themeColor="text1"/>
        </w:rPr>
        <w:t>.6.</w:t>
      </w:r>
    </w:p>
    <w:p w14:paraId="5DE272CE" w14:textId="77777777" w:rsidR="00A20535" w:rsidRDefault="00A20535" w:rsidP="00A20535">
      <w:pPr>
        <w:rPr>
          <w:color w:val="000000" w:themeColor="text1"/>
        </w:rPr>
      </w:pPr>
    </w:p>
    <w:p w14:paraId="6E4799BE" w14:textId="5CF95319" w:rsidR="00463CAF" w:rsidRDefault="0075658A" w:rsidP="00463CAF">
      <w:pPr>
        <w:spacing w:before="120" w:after="120" w:line="240" w:lineRule="auto"/>
        <w:jc w:val="center"/>
        <w:rPr>
          <w:color w:val="000000" w:themeColor="text1"/>
        </w:rPr>
      </w:pPr>
      <w:r>
        <w:rPr>
          <w:noProof/>
          <w:lang w:val="tr-TR" w:eastAsia="tr-TR"/>
        </w:rPr>
        <w:lastRenderedPageBreak/>
        <mc:AlternateContent>
          <mc:Choice Requires="wps">
            <w:drawing>
              <wp:anchor distT="0" distB="0" distL="114300" distR="114300" simplePos="0" relativeHeight="251727872" behindDoc="0" locked="0" layoutInCell="1" allowOverlap="1" wp14:anchorId="66196AC7" wp14:editId="0BC69972">
                <wp:simplePos x="0" y="0"/>
                <wp:positionH relativeFrom="column">
                  <wp:posOffset>1893570</wp:posOffset>
                </wp:positionH>
                <wp:positionV relativeFrom="paragraph">
                  <wp:posOffset>1162050</wp:posOffset>
                </wp:positionV>
                <wp:extent cx="704850" cy="485775"/>
                <wp:effectExtent l="0" t="0" r="0" b="0"/>
                <wp:wrapNone/>
                <wp:docPr id="145" name="Dikdörtgen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857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88A1626" w14:textId="21B8EF3B" w:rsidR="0047778B" w:rsidRPr="0047778B" w:rsidRDefault="0047778B" w:rsidP="0047778B">
                            <w:pPr>
                              <w:spacing w:after="160" w:line="256" w:lineRule="auto"/>
                              <w:jc w:val="center"/>
                              <w:rPr>
                                <w:rFonts w:eastAsia="Calibri"/>
                                <w:color w:val="000000"/>
                                <w:kern w:val="2"/>
                                <w:sz w:val="22"/>
                                <w:szCs w:val="22"/>
                                <w:lang w:val="tr-TR"/>
                              </w:rPr>
                            </w:pPr>
                            <w:r>
                              <w:rPr>
                                <w:rFonts w:eastAsia="Calibri"/>
                                <w:color w:val="000000"/>
                                <w:kern w:val="2"/>
                                <w:sz w:val="22"/>
                                <w:szCs w:val="22"/>
                                <w:lang w:val="tr-TR"/>
                              </w:rPr>
                              <w:t>erosion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6AC7" id="Dikdörtgen 145" o:spid="_x0000_s1058" style="position:absolute;left:0;text-align:left;margin-left:149.1pt;margin-top:91.5pt;width:55.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" filled="f" stroked="f" strokeweight="1pt">
                <v:path arrowok="t"/>
                <v:textbox>
                  <w:txbxContent>
                    <w:p w14:paraId="188A1626" w14:textId="21B8EF3B" w:rsidR="0047778B" w:rsidRPr="0047778B" w:rsidRDefault="0047778B" w:rsidP="0047778B">
                      <w:pPr>
                        <w:spacing w:after="160" w:line="256" w:lineRule="auto"/>
                        <w:jc w:val="center"/>
                        <w:rPr>
                          <w:rFonts w:eastAsia="Calibri"/>
                          <w:color w:val="000000"/>
                          <w:kern w:val="2"/>
                          <w:sz w:val="22"/>
                          <w:szCs w:val="22"/>
                          <w:lang w:val="tr-TR"/>
                        </w:rPr>
                      </w:pPr>
                      <w:r>
                        <w:rPr>
                          <w:rFonts w:eastAsia="Calibri"/>
                          <w:color w:val="000000"/>
                          <w:kern w:val="2"/>
                          <w:sz w:val="22"/>
                          <w:szCs w:val="22"/>
                          <w:lang w:val="tr-TR"/>
                        </w:rPr>
                        <w:t>erosion</w:t>
                      </w:r>
                    </w:p>
                  </w:txbxContent>
                </v:textbox>
              </v:rect>
            </w:pict>
          </mc:Fallback>
        </mc:AlternateContent>
      </w:r>
      <w:r>
        <w:rPr>
          <w:noProof/>
          <w:lang w:val="tr-TR" w:eastAsia="tr-TR"/>
        </w:rPr>
        <mc:AlternateContent>
          <mc:Choice Requires="wps">
            <w:drawing>
              <wp:anchor distT="0" distB="0" distL="114300" distR="114300" simplePos="0" relativeHeight="251725824" behindDoc="0" locked="0" layoutInCell="1" allowOverlap="1" wp14:anchorId="39918BC5" wp14:editId="6AF7A3D6">
                <wp:simplePos x="0" y="0"/>
                <wp:positionH relativeFrom="column">
                  <wp:posOffset>1893570</wp:posOffset>
                </wp:positionH>
                <wp:positionV relativeFrom="paragraph">
                  <wp:posOffset>1246505</wp:posOffset>
                </wp:positionV>
                <wp:extent cx="161925" cy="133350"/>
                <wp:effectExtent l="0" t="0" r="66675" b="57150"/>
                <wp:wrapNone/>
                <wp:docPr id="144" name="Düz Ok Bağlayıcısı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133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5761E2" id="Düz Ok Bağlayıcısı 144" o:spid="_x0000_s1026" type="#_x0000_t32" style="position:absolute;margin-left:149.1pt;margin-top:98.15pt;width:12.75pt;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" strokecolor="black [3200]" strokeweight="1pt">
                <v:stroke endarrow="block" joinstyle="miter"/>
                <o:lock v:ext="edit" shapetype="f"/>
              </v:shape>
            </w:pict>
          </mc:Fallback>
        </mc:AlternateContent>
      </w:r>
      <w:r w:rsidR="009D38D5">
        <w:rPr>
          <w:noProof/>
          <w:lang w:val="tr-TR" w:eastAsia="tr-TR"/>
        </w:rPr>
        <w:drawing>
          <wp:inline distT="0" distB="0" distL="0" distR="0" wp14:anchorId="5B35D1CC" wp14:editId="18BD548C">
            <wp:extent cx="5220335" cy="2402959"/>
            <wp:effectExtent l="0" t="0" r="0" b="0"/>
            <wp:docPr id="37" name="Grafik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A81520-09FC-4233-BCF3-FF05ED4A9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9D38D5">
        <w:rPr>
          <w:noProof/>
          <w:lang w:val="tr-TR" w:eastAsia="tr-TR"/>
        </w:rPr>
        <w:drawing>
          <wp:inline distT="0" distB="0" distL="0" distR="0" wp14:anchorId="34C0246E" wp14:editId="6BCBACF8">
            <wp:extent cx="5220335" cy="2222204"/>
            <wp:effectExtent l="0" t="0" r="0" b="0"/>
            <wp:docPr id="38" name="Grafik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9CE72A-477E-4D14-A8CA-83F3224C7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E210FF" w14:textId="36FEE221" w:rsidR="006401B0" w:rsidRDefault="006401B0" w:rsidP="006401B0">
      <w:pPr>
        <w:spacing w:before="120" w:after="120" w:line="240" w:lineRule="auto"/>
        <w:jc w:val="center"/>
        <w:rPr>
          <w:color w:val="000000" w:themeColor="text1"/>
        </w:rPr>
      </w:pPr>
      <w:bookmarkStart w:id="17" w:name="_Hlk122726382"/>
      <w:r w:rsidRPr="00177694">
        <w:rPr>
          <w:color w:val="000000" w:themeColor="text1"/>
        </w:rPr>
        <w:t xml:space="preserve">Figure </w:t>
      </w:r>
      <w:r w:rsidR="008C44D7">
        <w:rPr>
          <w:color w:val="000000" w:themeColor="text1"/>
        </w:rPr>
        <w:t>4</w:t>
      </w:r>
      <w:r w:rsidRPr="00177694">
        <w:rPr>
          <w:color w:val="000000" w:themeColor="text1"/>
        </w:rPr>
        <w:t>.</w:t>
      </w:r>
      <w:r>
        <w:rPr>
          <w:color w:val="000000" w:themeColor="text1"/>
        </w:rPr>
        <w:t>6</w:t>
      </w:r>
      <w:r w:rsidRPr="00177694">
        <w:rPr>
          <w:color w:val="000000" w:themeColor="text1"/>
        </w:rPr>
        <w:t xml:space="preserve">: </w:t>
      </w:r>
      <w:r>
        <w:rPr>
          <w:color w:val="000000" w:themeColor="text1"/>
        </w:rPr>
        <w:t>Longitudinal topograph</w:t>
      </w:r>
      <w:r w:rsidR="00B1770F">
        <w:rPr>
          <w:color w:val="000000" w:themeColor="text1"/>
        </w:rPr>
        <w:t>y</w:t>
      </w:r>
      <w:r>
        <w:rPr>
          <w:color w:val="000000" w:themeColor="text1"/>
        </w:rPr>
        <w:t xml:space="preserve"> profiles (a) y=-50 cm, (</w:t>
      </w:r>
      <w:r w:rsidR="001D0A30">
        <w:rPr>
          <w:color w:val="000000" w:themeColor="text1"/>
        </w:rPr>
        <w:t>b</w:t>
      </w:r>
      <w:r>
        <w:rPr>
          <w:color w:val="000000" w:themeColor="text1"/>
        </w:rPr>
        <w:t>) y=50 cm</w:t>
      </w:r>
      <w:r w:rsidR="00B1770F">
        <w:rPr>
          <w:color w:val="000000" w:themeColor="text1"/>
        </w:rPr>
        <w:t xml:space="preserve"> for E1</w:t>
      </w:r>
    </w:p>
    <w:bookmarkEnd w:id="17"/>
    <w:p w14:paraId="3AB2F3F5" w14:textId="77777777" w:rsidR="008E3A63" w:rsidRDefault="008E3A63" w:rsidP="00DF5532">
      <w:pPr>
        <w:rPr>
          <w:color w:val="000000" w:themeColor="text1"/>
        </w:rPr>
      </w:pPr>
    </w:p>
    <w:p w14:paraId="600E8300" w14:textId="42109035" w:rsidR="0045765C" w:rsidRDefault="0045765C" w:rsidP="0045765C">
      <w:pPr>
        <w:rPr>
          <w:color w:val="000000" w:themeColor="text1"/>
        </w:rPr>
      </w:pPr>
      <w:r w:rsidRPr="00334C4B">
        <w:rPr>
          <w:color w:val="000000" w:themeColor="text1"/>
        </w:rPr>
        <w:t xml:space="preserve">For y=-50 cm and y=50 cm, </w:t>
      </w:r>
      <w:r w:rsidR="00B97D2B">
        <w:rPr>
          <w:color w:val="000000" w:themeColor="text1"/>
        </w:rPr>
        <w:t xml:space="preserve">there was no erosion </w:t>
      </w:r>
      <w:r w:rsidR="00A6700A">
        <w:rPr>
          <w:color w:val="000000" w:themeColor="text1"/>
        </w:rPr>
        <w:t>t=</w:t>
      </w:r>
      <w:r w:rsidR="00B97D2B">
        <w:rPr>
          <w:color w:val="000000" w:themeColor="text1"/>
        </w:rPr>
        <w:t>3 h. A</w:t>
      </w:r>
      <w:r w:rsidRPr="00334C4B">
        <w:rPr>
          <w:color w:val="000000" w:themeColor="text1"/>
        </w:rPr>
        <w:t>s the expand of local scour, an erosion</w:t>
      </w:r>
      <w:r w:rsidR="00B97D2B">
        <w:rPr>
          <w:color w:val="000000" w:themeColor="text1"/>
        </w:rPr>
        <w:t xml:space="preserve"> and an accum</w:t>
      </w:r>
      <w:r w:rsidR="00A6700A">
        <w:rPr>
          <w:color w:val="000000" w:themeColor="text1"/>
        </w:rPr>
        <w:t>u</w:t>
      </w:r>
      <w:r w:rsidR="00B97D2B">
        <w:rPr>
          <w:color w:val="000000" w:themeColor="text1"/>
        </w:rPr>
        <w:t>lation</w:t>
      </w:r>
      <w:r w:rsidRPr="00334C4B">
        <w:rPr>
          <w:color w:val="000000" w:themeColor="text1"/>
        </w:rPr>
        <w:t xml:space="preserve"> w</w:t>
      </w:r>
      <w:r w:rsidR="00B97D2B">
        <w:rPr>
          <w:color w:val="000000" w:themeColor="text1"/>
        </w:rPr>
        <w:t>ere</w:t>
      </w:r>
      <w:r w:rsidRPr="00334C4B">
        <w:rPr>
          <w:color w:val="000000" w:themeColor="text1"/>
        </w:rPr>
        <w:t xml:space="preserve"> observed </w:t>
      </w:r>
      <w:r w:rsidR="00A6700A">
        <w:rPr>
          <w:color w:val="000000" w:themeColor="text1"/>
        </w:rPr>
        <w:t xml:space="preserve">at </w:t>
      </w:r>
      <w:r>
        <w:rPr>
          <w:color w:val="000000" w:themeColor="text1"/>
        </w:rPr>
        <w:t>t=</w:t>
      </w:r>
      <w:r w:rsidRPr="00334C4B">
        <w:rPr>
          <w:color w:val="000000" w:themeColor="text1"/>
        </w:rPr>
        <w:t>9 h</w:t>
      </w:r>
      <w:r w:rsidR="007800F3">
        <w:rPr>
          <w:color w:val="000000" w:themeColor="text1"/>
        </w:rPr>
        <w:t>,</w:t>
      </w:r>
      <w:r w:rsidRPr="00334C4B">
        <w:rPr>
          <w:color w:val="000000" w:themeColor="text1"/>
        </w:rPr>
        <w:t xml:space="preserve"> </w:t>
      </w:r>
      <w:r w:rsidR="007800F3">
        <w:rPr>
          <w:color w:val="000000" w:themeColor="text1"/>
        </w:rPr>
        <w:t xml:space="preserve">and the </w:t>
      </w:r>
      <w:r w:rsidRPr="00334C4B">
        <w:rPr>
          <w:color w:val="000000" w:themeColor="text1"/>
        </w:rPr>
        <w:t xml:space="preserve">accumulation zone expanded downstream between </w:t>
      </w:r>
      <w:r>
        <w:rPr>
          <w:color w:val="000000" w:themeColor="text1"/>
        </w:rPr>
        <w:t>t=</w:t>
      </w:r>
      <w:r w:rsidRPr="00334C4B">
        <w:rPr>
          <w:color w:val="000000" w:themeColor="text1"/>
        </w:rPr>
        <w:t xml:space="preserve">9 h and </w:t>
      </w:r>
      <w:r>
        <w:rPr>
          <w:color w:val="000000" w:themeColor="text1"/>
        </w:rPr>
        <w:t>t=</w:t>
      </w:r>
      <w:r w:rsidRPr="00334C4B">
        <w:rPr>
          <w:color w:val="000000" w:themeColor="text1"/>
        </w:rPr>
        <w:t>15 h</w:t>
      </w:r>
      <w:r>
        <w:rPr>
          <w:color w:val="000000" w:themeColor="text1"/>
        </w:rPr>
        <w:t xml:space="preserve"> and n</w:t>
      </w:r>
      <w:r w:rsidRPr="004E7AB0">
        <w:rPr>
          <w:color w:val="000000" w:themeColor="text1"/>
        </w:rPr>
        <w:t>o significant change was observed</w:t>
      </w:r>
      <w:r>
        <w:rPr>
          <w:color w:val="000000" w:themeColor="text1"/>
        </w:rPr>
        <w:t xml:space="preserve"> between t=9 h and t=15 h except the accumulation zone expanded downstream.</w:t>
      </w:r>
    </w:p>
    <w:p w14:paraId="7E45D85D" w14:textId="0B8E40E9" w:rsidR="006401B0" w:rsidRDefault="006401B0" w:rsidP="006401B0">
      <w:pPr>
        <w:autoSpaceDE w:val="0"/>
        <w:autoSpaceDN w:val="0"/>
        <w:adjustRightInd w:val="0"/>
        <w:rPr>
          <w:lang w:val="tr-TR"/>
        </w:rPr>
      </w:pPr>
      <w:r>
        <w:rPr>
          <w:color w:val="000000" w:themeColor="text1"/>
        </w:rPr>
        <w:t>Table</w:t>
      </w:r>
      <w:r w:rsidRPr="006401B0">
        <w:rPr>
          <w:lang w:val="tr-TR"/>
        </w:rPr>
        <w:t xml:space="preserve"> </w:t>
      </w:r>
      <w:r w:rsidR="008C44D7">
        <w:rPr>
          <w:lang w:val="tr-TR"/>
        </w:rPr>
        <w:t>4</w:t>
      </w:r>
      <w:r>
        <w:rPr>
          <w:lang w:val="tr-TR"/>
        </w:rPr>
        <w:t>.2 shows the minimum and maximum values of the bed elevations and their coordinates for E1.</w:t>
      </w:r>
    </w:p>
    <w:p w14:paraId="015CE68F" w14:textId="3DCC2E51" w:rsidR="001948E4" w:rsidRDefault="001948E4" w:rsidP="006401B0">
      <w:pPr>
        <w:autoSpaceDE w:val="0"/>
        <w:autoSpaceDN w:val="0"/>
        <w:adjustRightInd w:val="0"/>
        <w:rPr>
          <w:lang w:val="tr-TR"/>
        </w:rPr>
      </w:pPr>
    </w:p>
    <w:p w14:paraId="5D19B2D0" w14:textId="3DEDCA27" w:rsidR="00A756C2" w:rsidRDefault="00A756C2" w:rsidP="006401B0">
      <w:pPr>
        <w:autoSpaceDE w:val="0"/>
        <w:autoSpaceDN w:val="0"/>
        <w:adjustRightInd w:val="0"/>
        <w:rPr>
          <w:lang w:val="tr-TR"/>
        </w:rPr>
      </w:pPr>
    </w:p>
    <w:p w14:paraId="667105EB" w14:textId="18FCFAB7" w:rsidR="00A756C2" w:rsidRDefault="00A756C2" w:rsidP="006401B0">
      <w:pPr>
        <w:autoSpaceDE w:val="0"/>
        <w:autoSpaceDN w:val="0"/>
        <w:adjustRightInd w:val="0"/>
        <w:rPr>
          <w:lang w:val="tr-TR"/>
        </w:rPr>
      </w:pPr>
    </w:p>
    <w:p w14:paraId="3C2AF900" w14:textId="77777777" w:rsidR="00A756C2" w:rsidRDefault="00A756C2" w:rsidP="006401B0">
      <w:pPr>
        <w:autoSpaceDE w:val="0"/>
        <w:autoSpaceDN w:val="0"/>
        <w:adjustRightInd w:val="0"/>
        <w:rPr>
          <w:lang w:val="tr-TR"/>
        </w:rPr>
      </w:pPr>
    </w:p>
    <w:p w14:paraId="588A6A3C" w14:textId="64662112" w:rsidR="006401B0" w:rsidRDefault="006401B0" w:rsidP="006401B0">
      <w:pPr>
        <w:spacing w:before="120" w:after="120" w:line="240" w:lineRule="auto"/>
        <w:jc w:val="center"/>
        <w:rPr>
          <w:color w:val="000000" w:themeColor="text1"/>
        </w:rPr>
      </w:pPr>
      <w:r w:rsidRPr="006401B0">
        <w:rPr>
          <w:color w:val="000000" w:themeColor="text1"/>
        </w:rPr>
        <w:t xml:space="preserve">Table </w:t>
      </w:r>
      <w:r w:rsidR="008C44D7">
        <w:rPr>
          <w:color w:val="000000" w:themeColor="text1"/>
        </w:rPr>
        <w:t>4</w:t>
      </w:r>
      <w:r w:rsidRPr="006401B0">
        <w:rPr>
          <w:color w:val="000000" w:themeColor="text1"/>
        </w:rPr>
        <w:t>.</w:t>
      </w:r>
      <w:r>
        <w:rPr>
          <w:color w:val="000000" w:themeColor="text1"/>
        </w:rPr>
        <w:t>2</w:t>
      </w:r>
      <w:r w:rsidRPr="006401B0">
        <w:rPr>
          <w:color w:val="000000" w:themeColor="text1"/>
        </w:rPr>
        <w:t xml:space="preserve">: </w:t>
      </w:r>
      <w:r>
        <w:rPr>
          <w:color w:val="000000" w:themeColor="text1"/>
        </w:rPr>
        <w:t>The</w:t>
      </w:r>
      <w:r w:rsidRPr="006401B0">
        <w:rPr>
          <w:color w:val="000000" w:themeColor="text1"/>
        </w:rPr>
        <w:t xml:space="preserve"> minimum and maximum values of the bed elevations </w:t>
      </w:r>
      <w:r>
        <w:rPr>
          <w:color w:val="000000" w:themeColor="text1"/>
        </w:rPr>
        <w:t>at y=</w:t>
      </w:r>
      <w:r w:rsidR="00816F6C">
        <w:rPr>
          <w:color w:val="000000" w:themeColor="text1"/>
        </w:rPr>
        <w:t>100</w:t>
      </w:r>
      <w:r w:rsidR="001948E4">
        <w:rPr>
          <w:color w:val="000000" w:themeColor="text1"/>
        </w:rPr>
        <w:t xml:space="preserve"> cm</w:t>
      </w:r>
      <w:r>
        <w:rPr>
          <w:color w:val="000000" w:themeColor="text1"/>
        </w:rPr>
        <w:t xml:space="preserve">, </w:t>
      </w:r>
      <w:r w:rsidR="001948E4">
        <w:rPr>
          <w:color w:val="000000" w:themeColor="text1"/>
        </w:rPr>
        <w:br/>
      </w:r>
      <w:r>
        <w:rPr>
          <w:color w:val="000000" w:themeColor="text1"/>
        </w:rPr>
        <w:t>y=-</w:t>
      </w:r>
      <w:r w:rsidR="00816F6C">
        <w:rPr>
          <w:color w:val="000000" w:themeColor="text1"/>
        </w:rPr>
        <w:t>5</w:t>
      </w:r>
      <w:r>
        <w:rPr>
          <w:color w:val="000000" w:themeColor="text1"/>
        </w:rPr>
        <w:t>0 cm, y=0 cm, y=-50 cm and y=</w:t>
      </w:r>
      <w:r w:rsidR="00816F6C">
        <w:rPr>
          <w:color w:val="000000" w:themeColor="text1"/>
        </w:rPr>
        <w:t>100</w:t>
      </w:r>
      <w:r>
        <w:rPr>
          <w:color w:val="000000" w:themeColor="text1"/>
        </w:rPr>
        <w:t xml:space="preserve"> cm for E1</w:t>
      </w:r>
    </w:p>
    <w:tbl>
      <w:tblPr>
        <w:tblW w:w="765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851"/>
        <w:gridCol w:w="1134"/>
        <w:gridCol w:w="1134"/>
        <w:gridCol w:w="1134"/>
        <w:gridCol w:w="1134"/>
        <w:gridCol w:w="1134"/>
        <w:gridCol w:w="1134"/>
      </w:tblGrid>
      <w:tr w:rsidR="00FA211A" w:rsidRPr="000C6C4F" w14:paraId="5B5C14C3" w14:textId="77777777" w:rsidTr="00F5004E">
        <w:trPr>
          <w:trHeight w:val="454"/>
          <w:jc w:val="center"/>
        </w:trPr>
        <w:tc>
          <w:tcPr>
            <w:tcW w:w="851" w:type="dxa"/>
            <w:shd w:val="clear" w:color="auto" w:fill="auto"/>
            <w:noWrap/>
            <w:vAlign w:val="center"/>
            <w:hideMark/>
          </w:tcPr>
          <w:p w14:paraId="511A62C7" w14:textId="77777777" w:rsidR="00FA211A" w:rsidRPr="00AC33A2" w:rsidRDefault="00FA211A" w:rsidP="005651D5">
            <w:pPr>
              <w:spacing w:after="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w:t>
            </w:r>
          </w:p>
        </w:tc>
        <w:tc>
          <w:tcPr>
            <w:tcW w:w="1134" w:type="dxa"/>
            <w:shd w:val="clear" w:color="auto" w:fill="auto"/>
            <w:noWrap/>
            <w:vAlign w:val="center"/>
            <w:hideMark/>
          </w:tcPr>
          <w:p w14:paraId="69EC4CF0" w14:textId="77777777"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z (cm)</w:t>
            </w:r>
          </w:p>
          <w:p w14:paraId="7C4C441B" w14:textId="64622D0B"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x (cm)</w:t>
            </w:r>
          </w:p>
        </w:tc>
        <w:tc>
          <w:tcPr>
            <w:tcW w:w="1134" w:type="dxa"/>
            <w:vAlign w:val="center"/>
          </w:tcPr>
          <w:p w14:paraId="7063A0FE" w14:textId="70A19261"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y=100 cm</w:t>
            </w:r>
          </w:p>
        </w:tc>
        <w:tc>
          <w:tcPr>
            <w:tcW w:w="1134" w:type="dxa"/>
            <w:vAlign w:val="center"/>
          </w:tcPr>
          <w:p w14:paraId="2F371FD4" w14:textId="2805864E"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y=50 cm</w:t>
            </w:r>
          </w:p>
        </w:tc>
        <w:tc>
          <w:tcPr>
            <w:tcW w:w="1134" w:type="dxa"/>
            <w:shd w:val="clear" w:color="auto" w:fill="auto"/>
            <w:noWrap/>
            <w:vAlign w:val="center"/>
            <w:hideMark/>
          </w:tcPr>
          <w:p w14:paraId="14DDBB85" w14:textId="5493C4D3"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y=0</w:t>
            </w:r>
            <w:r w:rsidR="001174D9" w:rsidRPr="00AC33A2">
              <w:rPr>
                <w:rFonts w:eastAsia="Times New Roman"/>
                <w:b/>
                <w:bCs/>
                <w:color w:val="000000"/>
                <w:sz w:val="22"/>
                <w:szCs w:val="22"/>
                <w:lang w:val="tr-TR" w:eastAsia="tr-TR"/>
              </w:rPr>
              <w:t xml:space="preserve"> cm</w:t>
            </w:r>
          </w:p>
        </w:tc>
        <w:tc>
          <w:tcPr>
            <w:tcW w:w="1134" w:type="dxa"/>
            <w:vAlign w:val="center"/>
          </w:tcPr>
          <w:p w14:paraId="4E46E03A" w14:textId="1E8507DD"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y=-50cm</w:t>
            </w:r>
          </w:p>
        </w:tc>
        <w:tc>
          <w:tcPr>
            <w:tcW w:w="1134" w:type="dxa"/>
            <w:shd w:val="clear" w:color="auto" w:fill="auto"/>
            <w:noWrap/>
            <w:vAlign w:val="center"/>
            <w:hideMark/>
          </w:tcPr>
          <w:p w14:paraId="196F8C99" w14:textId="0934EBCD"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y=-100 cm</w:t>
            </w:r>
          </w:p>
        </w:tc>
      </w:tr>
      <w:tr w:rsidR="00FA211A" w:rsidRPr="000C6C4F" w14:paraId="42D4E51B" w14:textId="77777777" w:rsidTr="00F5004E">
        <w:trPr>
          <w:trHeight w:val="454"/>
          <w:jc w:val="center"/>
        </w:trPr>
        <w:tc>
          <w:tcPr>
            <w:tcW w:w="851" w:type="dxa"/>
            <w:vMerge w:val="restart"/>
            <w:shd w:val="clear" w:color="auto" w:fill="auto"/>
            <w:noWrap/>
            <w:vAlign w:val="center"/>
            <w:hideMark/>
          </w:tcPr>
          <w:p w14:paraId="7695722D" w14:textId="0842C113"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t=3 h</w:t>
            </w:r>
          </w:p>
        </w:tc>
        <w:tc>
          <w:tcPr>
            <w:tcW w:w="1134" w:type="dxa"/>
            <w:shd w:val="clear" w:color="auto" w:fill="auto"/>
            <w:noWrap/>
            <w:vAlign w:val="center"/>
            <w:hideMark/>
          </w:tcPr>
          <w:p w14:paraId="5E4A136B" w14:textId="77777777" w:rsidR="00FA211A" w:rsidRPr="00AC33A2" w:rsidRDefault="00FA211A" w:rsidP="0044556A">
            <w:pPr>
              <w:spacing w:before="0" w:after="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Minimum</w:t>
            </w:r>
          </w:p>
        </w:tc>
        <w:tc>
          <w:tcPr>
            <w:tcW w:w="1134" w:type="dxa"/>
            <w:vAlign w:val="center"/>
          </w:tcPr>
          <w:p w14:paraId="3BA6E0FD" w14:textId="7404C090"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17.1 cm </w:t>
            </w:r>
            <w:r w:rsidRPr="00AC33A2">
              <w:rPr>
                <w:rFonts w:eastAsia="Times New Roman"/>
                <w:color w:val="000000"/>
                <w:sz w:val="22"/>
                <w:szCs w:val="22"/>
                <w:lang w:val="tr-TR" w:eastAsia="tr-TR"/>
              </w:rPr>
              <w:br/>
              <w:t>30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vAlign w:val="center"/>
          </w:tcPr>
          <w:p w14:paraId="7BA8C6C4" w14:textId="22B42539"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19.7 cm </w:t>
            </w:r>
            <w:r w:rsidRPr="00AC33A2">
              <w:rPr>
                <w:rFonts w:eastAsia="Times New Roman"/>
                <w:color w:val="000000"/>
                <w:sz w:val="22"/>
                <w:szCs w:val="22"/>
                <w:lang w:val="tr-TR" w:eastAsia="tr-TR"/>
              </w:rPr>
              <w:br/>
              <w:t>70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shd w:val="clear" w:color="auto" w:fill="auto"/>
            <w:noWrap/>
            <w:vAlign w:val="center"/>
            <w:hideMark/>
          </w:tcPr>
          <w:p w14:paraId="5AD7DF70" w14:textId="70CCCB86"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No scour</w:t>
            </w:r>
          </w:p>
        </w:tc>
        <w:tc>
          <w:tcPr>
            <w:tcW w:w="1134" w:type="dxa"/>
            <w:vAlign w:val="center"/>
          </w:tcPr>
          <w:p w14:paraId="0FA9C59E" w14:textId="48D933FA"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19.9 cm </w:t>
            </w:r>
            <w:r w:rsidRPr="00AC33A2">
              <w:rPr>
                <w:rFonts w:eastAsia="Times New Roman"/>
                <w:color w:val="000000"/>
                <w:sz w:val="22"/>
                <w:szCs w:val="22"/>
                <w:lang w:val="tr-TR" w:eastAsia="tr-TR"/>
              </w:rPr>
              <w:br/>
              <w:t>100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shd w:val="clear" w:color="auto" w:fill="auto"/>
            <w:vAlign w:val="center"/>
            <w:hideMark/>
          </w:tcPr>
          <w:p w14:paraId="26A3B749" w14:textId="1014F939"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16.7 cm </w:t>
            </w:r>
            <w:r w:rsidRPr="00AC33A2">
              <w:rPr>
                <w:rFonts w:eastAsia="Times New Roman"/>
                <w:color w:val="000000"/>
                <w:sz w:val="22"/>
                <w:szCs w:val="22"/>
                <w:lang w:val="tr-TR" w:eastAsia="tr-TR"/>
              </w:rPr>
              <w:br/>
              <w:t>30 cm</w:t>
            </w:r>
          </w:p>
        </w:tc>
      </w:tr>
      <w:tr w:rsidR="00FA211A" w:rsidRPr="000C6C4F" w14:paraId="5C44FF85" w14:textId="77777777" w:rsidTr="00F5004E">
        <w:trPr>
          <w:trHeight w:val="454"/>
          <w:jc w:val="center"/>
        </w:trPr>
        <w:tc>
          <w:tcPr>
            <w:tcW w:w="851" w:type="dxa"/>
            <w:vMerge/>
            <w:vAlign w:val="center"/>
            <w:hideMark/>
          </w:tcPr>
          <w:p w14:paraId="7C661B97" w14:textId="77777777" w:rsidR="00FA211A" w:rsidRPr="00AC33A2" w:rsidRDefault="00FA211A" w:rsidP="0044556A">
            <w:pPr>
              <w:spacing w:before="0" w:after="0" w:line="240" w:lineRule="auto"/>
              <w:jc w:val="left"/>
              <w:rPr>
                <w:rFonts w:eastAsia="Times New Roman"/>
                <w:color w:val="000000"/>
                <w:sz w:val="22"/>
                <w:szCs w:val="22"/>
                <w:lang w:val="tr-TR" w:eastAsia="tr-TR"/>
              </w:rPr>
            </w:pPr>
          </w:p>
        </w:tc>
        <w:tc>
          <w:tcPr>
            <w:tcW w:w="1134" w:type="dxa"/>
            <w:shd w:val="clear" w:color="auto" w:fill="auto"/>
            <w:noWrap/>
            <w:vAlign w:val="center"/>
            <w:hideMark/>
          </w:tcPr>
          <w:p w14:paraId="743D6770" w14:textId="77777777" w:rsidR="00FA211A" w:rsidRPr="00AC33A2" w:rsidRDefault="00FA211A" w:rsidP="0044556A">
            <w:pPr>
              <w:spacing w:before="0" w:after="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Maximum</w:t>
            </w:r>
          </w:p>
        </w:tc>
        <w:tc>
          <w:tcPr>
            <w:tcW w:w="1134" w:type="dxa"/>
            <w:vAlign w:val="center"/>
          </w:tcPr>
          <w:p w14:paraId="2FB8A580" w14:textId="2C48D3C5"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23.9cm </w:t>
            </w:r>
            <w:r w:rsidRPr="00AC33A2">
              <w:rPr>
                <w:rFonts w:eastAsia="Times New Roman"/>
                <w:color w:val="000000"/>
                <w:sz w:val="22"/>
                <w:szCs w:val="22"/>
                <w:lang w:val="tr-TR" w:eastAsia="tr-TR"/>
              </w:rPr>
              <w:br/>
              <w:t>120 cm</w:t>
            </w:r>
          </w:p>
        </w:tc>
        <w:tc>
          <w:tcPr>
            <w:tcW w:w="1134" w:type="dxa"/>
            <w:vAlign w:val="center"/>
          </w:tcPr>
          <w:p w14:paraId="2F4C6088" w14:textId="109B9516"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21.0 cm </w:t>
            </w:r>
            <w:r w:rsidRPr="00AC33A2">
              <w:rPr>
                <w:rFonts w:eastAsia="Times New Roman"/>
                <w:color w:val="000000"/>
                <w:sz w:val="22"/>
                <w:szCs w:val="22"/>
                <w:lang w:val="tr-TR" w:eastAsia="tr-TR"/>
              </w:rPr>
              <w:br/>
              <w:t>10 cm</w:t>
            </w:r>
          </w:p>
        </w:tc>
        <w:tc>
          <w:tcPr>
            <w:tcW w:w="1134" w:type="dxa"/>
            <w:shd w:val="clear" w:color="auto" w:fill="auto"/>
            <w:vAlign w:val="center"/>
            <w:hideMark/>
          </w:tcPr>
          <w:p w14:paraId="72B62FFE" w14:textId="14DE4D69"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21.4 cm</w:t>
            </w:r>
            <w:r w:rsidRPr="00AC33A2">
              <w:rPr>
                <w:rFonts w:eastAsia="Times New Roman"/>
                <w:color w:val="000000"/>
                <w:sz w:val="22"/>
                <w:szCs w:val="22"/>
                <w:lang w:val="tr-TR" w:eastAsia="tr-TR"/>
              </w:rPr>
              <w:br/>
              <w:t>0 cm</w:t>
            </w:r>
          </w:p>
        </w:tc>
        <w:tc>
          <w:tcPr>
            <w:tcW w:w="1134" w:type="dxa"/>
            <w:vAlign w:val="center"/>
          </w:tcPr>
          <w:p w14:paraId="7E16B0E0" w14:textId="2D4198B6"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20.8 cm </w:t>
            </w:r>
            <w:r w:rsidRPr="00AC33A2">
              <w:rPr>
                <w:rFonts w:eastAsia="Times New Roman"/>
                <w:color w:val="000000"/>
                <w:sz w:val="22"/>
                <w:szCs w:val="22"/>
                <w:lang w:val="tr-TR" w:eastAsia="tr-TR"/>
              </w:rPr>
              <w:br/>
              <w:t>130 cm</w:t>
            </w:r>
          </w:p>
        </w:tc>
        <w:tc>
          <w:tcPr>
            <w:tcW w:w="1134" w:type="dxa"/>
            <w:shd w:val="clear" w:color="auto" w:fill="auto"/>
            <w:vAlign w:val="center"/>
            <w:hideMark/>
          </w:tcPr>
          <w:p w14:paraId="525C0A4D" w14:textId="7F0F03EE"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23.1 cm </w:t>
            </w:r>
            <w:r w:rsidRPr="00AC33A2">
              <w:rPr>
                <w:rFonts w:eastAsia="Times New Roman"/>
                <w:color w:val="000000"/>
                <w:sz w:val="22"/>
                <w:szCs w:val="22"/>
                <w:lang w:val="tr-TR" w:eastAsia="tr-TR"/>
              </w:rPr>
              <w:br/>
              <w:t>80 cm</w:t>
            </w:r>
          </w:p>
        </w:tc>
      </w:tr>
      <w:tr w:rsidR="00FA211A" w:rsidRPr="000C6C4F" w14:paraId="72126E62" w14:textId="77777777" w:rsidTr="00F5004E">
        <w:trPr>
          <w:trHeight w:val="454"/>
          <w:jc w:val="center"/>
        </w:trPr>
        <w:tc>
          <w:tcPr>
            <w:tcW w:w="851" w:type="dxa"/>
            <w:vMerge w:val="restart"/>
            <w:shd w:val="clear" w:color="auto" w:fill="auto"/>
            <w:noWrap/>
            <w:vAlign w:val="center"/>
            <w:hideMark/>
          </w:tcPr>
          <w:p w14:paraId="5E0B6BC1" w14:textId="65C2F9B8"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t=9 h</w:t>
            </w:r>
          </w:p>
        </w:tc>
        <w:tc>
          <w:tcPr>
            <w:tcW w:w="1134" w:type="dxa"/>
            <w:shd w:val="clear" w:color="auto" w:fill="auto"/>
            <w:noWrap/>
            <w:vAlign w:val="center"/>
            <w:hideMark/>
          </w:tcPr>
          <w:p w14:paraId="7731AE2A" w14:textId="77777777" w:rsidR="00FA211A" w:rsidRPr="00AC33A2" w:rsidRDefault="00FA211A" w:rsidP="0044556A">
            <w:pPr>
              <w:spacing w:before="0" w:after="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Minimum</w:t>
            </w:r>
          </w:p>
        </w:tc>
        <w:tc>
          <w:tcPr>
            <w:tcW w:w="1134" w:type="dxa"/>
            <w:vAlign w:val="center"/>
          </w:tcPr>
          <w:p w14:paraId="19478C58" w14:textId="755C51BD"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17.7 cm </w:t>
            </w:r>
            <w:r w:rsidRPr="00AC33A2">
              <w:rPr>
                <w:rFonts w:eastAsia="Times New Roman"/>
                <w:color w:val="000000"/>
                <w:sz w:val="22"/>
                <w:szCs w:val="22"/>
                <w:lang w:val="tr-TR" w:eastAsia="tr-TR"/>
              </w:rPr>
              <w:br/>
              <w:t>50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vAlign w:val="center"/>
          </w:tcPr>
          <w:p w14:paraId="05FC6887" w14:textId="580CCE60"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19.1 cm </w:t>
            </w:r>
            <w:r w:rsidRPr="00AC33A2">
              <w:rPr>
                <w:rFonts w:eastAsia="Times New Roman"/>
                <w:color w:val="000000"/>
                <w:sz w:val="22"/>
                <w:szCs w:val="22"/>
                <w:lang w:val="tr-TR" w:eastAsia="tr-TR"/>
              </w:rPr>
              <w:br/>
              <w:t>100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shd w:val="clear" w:color="auto" w:fill="auto"/>
            <w:noWrap/>
            <w:vAlign w:val="center"/>
            <w:hideMark/>
          </w:tcPr>
          <w:p w14:paraId="47F38668" w14:textId="201FFB67"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No scour</w:t>
            </w:r>
          </w:p>
        </w:tc>
        <w:tc>
          <w:tcPr>
            <w:tcW w:w="1134" w:type="dxa"/>
            <w:vAlign w:val="center"/>
          </w:tcPr>
          <w:p w14:paraId="74E955C9" w14:textId="4FABE0A6"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18.3 cm </w:t>
            </w:r>
            <w:r w:rsidRPr="00AC33A2">
              <w:rPr>
                <w:rFonts w:eastAsia="Times New Roman"/>
                <w:color w:val="000000"/>
                <w:sz w:val="22"/>
                <w:szCs w:val="22"/>
                <w:lang w:val="tr-TR" w:eastAsia="tr-TR"/>
              </w:rPr>
              <w:br/>
              <w:t>110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shd w:val="clear" w:color="auto" w:fill="auto"/>
            <w:vAlign w:val="center"/>
            <w:hideMark/>
          </w:tcPr>
          <w:p w14:paraId="64781514" w14:textId="478C8579"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16.8 cm </w:t>
            </w:r>
            <w:r w:rsidRPr="00AC33A2">
              <w:rPr>
                <w:rFonts w:eastAsia="Times New Roman"/>
                <w:color w:val="000000"/>
                <w:sz w:val="22"/>
                <w:szCs w:val="22"/>
                <w:lang w:val="tr-TR" w:eastAsia="tr-TR"/>
              </w:rPr>
              <w:br/>
              <w:t>40 cm</w:t>
            </w:r>
          </w:p>
        </w:tc>
      </w:tr>
      <w:tr w:rsidR="00FA211A" w:rsidRPr="000C6C4F" w14:paraId="014042D9" w14:textId="77777777" w:rsidTr="00F5004E">
        <w:trPr>
          <w:trHeight w:val="454"/>
          <w:jc w:val="center"/>
        </w:trPr>
        <w:tc>
          <w:tcPr>
            <w:tcW w:w="851" w:type="dxa"/>
            <w:vMerge/>
            <w:vAlign w:val="center"/>
            <w:hideMark/>
          </w:tcPr>
          <w:p w14:paraId="4821A3A1" w14:textId="77777777" w:rsidR="00FA211A" w:rsidRPr="00AC33A2" w:rsidRDefault="00FA211A" w:rsidP="0044556A">
            <w:pPr>
              <w:spacing w:before="0" w:after="0" w:line="240" w:lineRule="auto"/>
              <w:jc w:val="left"/>
              <w:rPr>
                <w:rFonts w:eastAsia="Times New Roman"/>
                <w:color w:val="000000"/>
                <w:sz w:val="22"/>
                <w:szCs w:val="22"/>
                <w:lang w:val="tr-TR" w:eastAsia="tr-TR"/>
              </w:rPr>
            </w:pPr>
          </w:p>
        </w:tc>
        <w:tc>
          <w:tcPr>
            <w:tcW w:w="1134" w:type="dxa"/>
            <w:shd w:val="clear" w:color="auto" w:fill="auto"/>
            <w:noWrap/>
            <w:vAlign w:val="center"/>
            <w:hideMark/>
          </w:tcPr>
          <w:p w14:paraId="4D8F4568" w14:textId="77777777" w:rsidR="00FA211A" w:rsidRPr="00AC33A2" w:rsidRDefault="00FA211A" w:rsidP="0044556A">
            <w:pPr>
              <w:spacing w:before="0" w:after="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Maximum</w:t>
            </w:r>
          </w:p>
        </w:tc>
        <w:tc>
          <w:tcPr>
            <w:tcW w:w="1134" w:type="dxa"/>
            <w:vAlign w:val="center"/>
          </w:tcPr>
          <w:p w14:paraId="6C78164C" w14:textId="37CC5542"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23.6 cm </w:t>
            </w:r>
            <w:r w:rsidRPr="00AC33A2">
              <w:rPr>
                <w:rFonts w:eastAsia="Times New Roman"/>
                <w:color w:val="000000"/>
                <w:sz w:val="22"/>
                <w:szCs w:val="22"/>
                <w:lang w:val="tr-TR" w:eastAsia="tr-TR"/>
              </w:rPr>
              <w:br/>
              <w:t>90 cm</w:t>
            </w:r>
          </w:p>
        </w:tc>
        <w:tc>
          <w:tcPr>
            <w:tcW w:w="1134" w:type="dxa"/>
            <w:vAlign w:val="center"/>
          </w:tcPr>
          <w:p w14:paraId="7B52D5A7" w14:textId="6105B7DE"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21.6 cm </w:t>
            </w:r>
            <w:r w:rsidRPr="00AC33A2">
              <w:rPr>
                <w:rFonts w:eastAsia="Times New Roman"/>
                <w:color w:val="000000"/>
                <w:sz w:val="22"/>
                <w:szCs w:val="22"/>
                <w:lang w:val="tr-TR" w:eastAsia="tr-TR"/>
              </w:rPr>
              <w:br/>
              <w:t>250 cm</w:t>
            </w:r>
          </w:p>
        </w:tc>
        <w:tc>
          <w:tcPr>
            <w:tcW w:w="1134" w:type="dxa"/>
            <w:shd w:val="clear" w:color="auto" w:fill="auto"/>
            <w:vAlign w:val="center"/>
            <w:hideMark/>
          </w:tcPr>
          <w:p w14:paraId="0C669288" w14:textId="3F42A8CF"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21.4 </w:t>
            </w:r>
            <w:r w:rsidRPr="00AC33A2">
              <w:rPr>
                <w:rFonts w:eastAsia="Times New Roman"/>
                <w:color w:val="000000"/>
                <w:sz w:val="22"/>
                <w:szCs w:val="22"/>
                <w:lang w:val="tr-TR" w:eastAsia="tr-TR"/>
              </w:rPr>
              <w:br/>
              <w:t>10 cm</w:t>
            </w:r>
          </w:p>
        </w:tc>
        <w:tc>
          <w:tcPr>
            <w:tcW w:w="1134" w:type="dxa"/>
            <w:vAlign w:val="center"/>
          </w:tcPr>
          <w:p w14:paraId="57EA1813" w14:textId="4A08EFD5"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21.0 cm </w:t>
            </w:r>
            <w:r w:rsidRPr="00AC33A2">
              <w:rPr>
                <w:rFonts w:eastAsia="Times New Roman"/>
                <w:color w:val="000000"/>
                <w:sz w:val="22"/>
                <w:szCs w:val="22"/>
                <w:lang w:val="tr-TR" w:eastAsia="tr-TR"/>
              </w:rPr>
              <w:br/>
              <w:t>250 cm</w:t>
            </w:r>
          </w:p>
        </w:tc>
        <w:tc>
          <w:tcPr>
            <w:tcW w:w="1134" w:type="dxa"/>
            <w:shd w:val="clear" w:color="auto" w:fill="auto"/>
            <w:vAlign w:val="center"/>
            <w:hideMark/>
          </w:tcPr>
          <w:p w14:paraId="56102686" w14:textId="368CF043"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23.6 cm </w:t>
            </w:r>
            <w:r w:rsidRPr="00AC33A2">
              <w:rPr>
                <w:rFonts w:eastAsia="Times New Roman"/>
                <w:color w:val="000000"/>
                <w:sz w:val="22"/>
                <w:szCs w:val="22"/>
                <w:lang w:val="tr-TR" w:eastAsia="tr-TR"/>
              </w:rPr>
              <w:br/>
              <w:t>120 cm</w:t>
            </w:r>
          </w:p>
        </w:tc>
      </w:tr>
      <w:tr w:rsidR="00FA211A" w:rsidRPr="000C6C4F" w14:paraId="72FFA64A" w14:textId="77777777" w:rsidTr="00F5004E">
        <w:trPr>
          <w:trHeight w:val="454"/>
          <w:jc w:val="center"/>
        </w:trPr>
        <w:tc>
          <w:tcPr>
            <w:tcW w:w="851" w:type="dxa"/>
            <w:vMerge w:val="restart"/>
            <w:shd w:val="clear" w:color="auto" w:fill="auto"/>
            <w:noWrap/>
            <w:vAlign w:val="center"/>
            <w:hideMark/>
          </w:tcPr>
          <w:p w14:paraId="19512CC4" w14:textId="1ECF67CE" w:rsidR="00FA211A" w:rsidRPr="00AC33A2" w:rsidRDefault="00FA211A" w:rsidP="0044556A">
            <w:pPr>
              <w:spacing w:before="0" w:after="0" w:line="240" w:lineRule="auto"/>
              <w:jc w:val="center"/>
              <w:rPr>
                <w:rFonts w:eastAsia="Times New Roman"/>
                <w:b/>
                <w:bCs/>
                <w:color w:val="000000"/>
                <w:sz w:val="22"/>
                <w:szCs w:val="22"/>
                <w:lang w:val="tr-TR" w:eastAsia="tr-TR"/>
              </w:rPr>
            </w:pPr>
            <w:r w:rsidRPr="00AC33A2">
              <w:rPr>
                <w:rFonts w:eastAsia="Times New Roman"/>
                <w:b/>
                <w:bCs/>
                <w:color w:val="000000"/>
                <w:sz w:val="22"/>
                <w:szCs w:val="22"/>
                <w:lang w:val="tr-TR" w:eastAsia="tr-TR"/>
              </w:rPr>
              <w:t>t=15 h</w:t>
            </w:r>
          </w:p>
        </w:tc>
        <w:tc>
          <w:tcPr>
            <w:tcW w:w="1134" w:type="dxa"/>
            <w:shd w:val="clear" w:color="auto" w:fill="auto"/>
            <w:noWrap/>
            <w:vAlign w:val="center"/>
            <w:hideMark/>
          </w:tcPr>
          <w:p w14:paraId="5A2F1BF1" w14:textId="77777777" w:rsidR="00FA211A" w:rsidRPr="00AC33A2" w:rsidRDefault="00FA211A" w:rsidP="0044556A">
            <w:pPr>
              <w:spacing w:before="0" w:after="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Minimum</w:t>
            </w:r>
          </w:p>
        </w:tc>
        <w:tc>
          <w:tcPr>
            <w:tcW w:w="1134" w:type="dxa"/>
            <w:vAlign w:val="center"/>
          </w:tcPr>
          <w:p w14:paraId="4BAEF800" w14:textId="71B8C28F"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17.7 cm </w:t>
            </w:r>
            <w:r w:rsidRPr="00AC33A2">
              <w:rPr>
                <w:rFonts w:eastAsia="Times New Roman"/>
                <w:color w:val="000000"/>
                <w:sz w:val="22"/>
                <w:szCs w:val="22"/>
                <w:lang w:val="tr-TR" w:eastAsia="tr-TR"/>
              </w:rPr>
              <w:br/>
              <w:t>50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vAlign w:val="center"/>
          </w:tcPr>
          <w:p w14:paraId="01245F3F" w14:textId="7E561E66"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18.8 cm </w:t>
            </w:r>
            <w:r w:rsidRPr="00AC33A2">
              <w:rPr>
                <w:rFonts w:eastAsia="Times New Roman"/>
                <w:color w:val="000000"/>
                <w:sz w:val="22"/>
                <w:szCs w:val="22"/>
                <w:lang w:val="tr-TR" w:eastAsia="tr-TR"/>
              </w:rPr>
              <w:br/>
              <w:t>100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shd w:val="clear" w:color="auto" w:fill="auto"/>
            <w:noWrap/>
            <w:vAlign w:val="center"/>
            <w:hideMark/>
          </w:tcPr>
          <w:p w14:paraId="5C4FCF7E" w14:textId="33DB5A4F"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No scour</w:t>
            </w:r>
          </w:p>
        </w:tc>
        <w:tc>
          <w:tcPr>
            <w:tcW w:w="1134" w:type="dxa"/>
            <w:vAlign w:val="center"/>
          </w:tcPr>
          <w:p w14:paraId="0823DD4F" w14:textId="0FD6308D"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17.9 cm </w:t>
            </w:r>
            <w:r w:rsidRPr="00AC33A2">
              <w:rPr>
                <w:rFonts w:eastAsia="Times New Roman"/>
                <w:color w:val="000000"/>
                <w:sz w:val="22"/>
                <w:szCs w:val="22"/>
                <w:lang w:val="tr-TR" w:eastAsia="tr-TR"/>
              </w:rPr>
              <w:br/>
              <w:t>110</w:t>
            </w:r>
            <w:r w:rsidR="008E494C" w:rsidRPr="00AC33A2">
              <w:rPr>
                <w:rFonts w:eastAsia="Times New Roman"/>
                <w:color w:val="000000"/>
                <w:sz w:val="22"/>
                <w:szCs w:val="22"/>
                <w:lang w:val="tr-TR" w:eastAsia="tr-TR"/>
              </w:rPr>
              <w:t xml:space="preserve"> </w:t>
            </w:r>
            <w:r w:rsidRPr="00AC33A2">
              <w:rPr>
                <w:rFonts w:eastAsia="Times New Roman"/>
                <w:color w:val="000000"/>
                <w:sz w:val="22"/>
                <w:szCs w:val="22"/>
                <w:lang w:val="tr-TR" w:eastAsia="tr-TR"/>
              </w:rPr>
              <w:t>cm</w:t>
            </w:r>
          </w:p>
        </w:tc>
        <w:tc>
          <w:tcPr>
            <w:tcW w:w="1134" w:type="dxa"/>
            <w:shd w:val="clear" w:color="auto" w:fill="auto"/>
            <w:vAlign w:val="center"/>
            <w:hideMark/>
          </w:tcPr>
          <w:p w14:paraId="7CD7FC52" w14:textId="4AAA73A8"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16.9 cm </w:t>
            </w:r>
            <w:r w:rsidRPr="00AC33A2">
              <w:rPr>
                <w:rFonts w:eastAsia="Times New Roman"/>
                <w:color w:val="000000"/>
                <w:sz w:val="22"/>
                <w:szCs w:val="22"/>
                <w:lang w:val="tr-TR" w:eastAsia="tr-TR"/>
              </w:rPr>
              <w:br/>
              <w:t>40 cm</w:t>
            </w:r>
          </w:p>
        </w:tc>
      </w:tr>
      <w:tr w:rsidR="00FA211A" w:rsidRPr="000C6C4F" w14:paraId="4EE866B0" w14:textId="77777777" w:rsidTr="00F5004E">
        <w:trPr>
          <w:trHeight w:val="454"/>
          <w:jc w:val="center"/>
        </w:trPr>
        <w:tc>
          <w:tcPr>
            <w:tcW w:w="851" w:type="dxa"/>
            <w:vMerge/>
            <w:vAlign w:val="center"/>
            <w:hideMark/>
          </w:tcPr>
          <w:p w14:paraId="549B4C6F" w14:textId="77777777" w:rsidR="00FA211A" w:rsidRPr="00AC33A2" w:rsidRDefault="00FA211A" w:rsidP="0044556A">
            <w:pPr>
              <w:spacing w:before="0" w:after="0" w:line="240" w:lineRule="auto"/>
              <w:jc w:val="left"/>
              <w:rPr>
                <w:rFonts w:eastAsia="Times New Roman"/>
                <w:color w:val="000000"/>
                <w:sz w:val="22"/>
                <w:szCs w:val="22"/>
                <w:lang w:val="tr-TR" w:eastAsia="tr-TR"/>
              </w:rPr>
            </w:pPr>
          </w:p>
        </w:tc>
        <w:tc>
          <w:tcPr>
            <w:tcW w:w="1134" w:type="dxa"/>
            <w:shd w:val="clear" w:color="auto" w:fill="auto"/>
            <w:noWrap/>
            <w:vAlign w:val="center"/>
            <w:hideMark/>
          </w:tcPr>
          <w:p w14:paraId="64D0195C" w14:textId="77777777" w:rsidR="00FA211A" w:rsidRPr="00AC33A2" w:rsidRDefault="00FA211A" w:rsidP="0044556A">
            <w:pPr>
              <w:spacing w:before="0" w:after="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Maximum</w:t>
            </w:r>
          </w:p>
        </w:tc>
        <w:tc>
          <w:tcPr>
            <w:tcW w:w="1134" w:type="dxa"/>
            <w:vAlign w:val="center"/>
          </w:tcPr>
          <w:p w14:paraId="783EBA02" w14:textId="6906F583"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23.9 cm </w:t>
            </w:r>
            <w:r w:rsidRPr="00AC33A2">
              <w:rPr>
                <w:rFonts w:eastAsia="Times New Roman"/>
                <w:color w:val="000000"/>
                <w:sz w:val="22"/>
                <w:szCs w:val="22"/>
                <w:lang w:val="tr-TR" w:eastAsia="tr-TR"/>
              </w:rPr>
              <w:br/>
              <w:t>120 cm</w:t>
            </w:r>
          </w:p>
        </w:tc>
        <w:tc>
          <w:tcPr>
            <w:tcW w:w="1134" w:type="dxa"/>
            <w:vAlign w:val="center"/>
          </w:tcPr>
          <w:p w14:paraId="5B019A09" w14:textId="4680ED51"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21.7 cm </w:t>
            </w:r>
            <w:r w:rsidRPr="00AC33A2">
              <w:rPr>
                <w:rFonts w:eastAsia="Times New Roman"/>
                <w:color w:val="000000"/>
                <w:sz w:val="22"/>
                <w:szCs w:val="22"/>
                <w:lang w:val="tr-TR" w:eastAsia="tr-TR"/>
              </w:rPr>
              <w:br/>
              <w:t>330 cm</w:t>
            </w:r>
          </w:p>
        </w:tc>
        <w:tc>
          <w:tcPr>
            <w:tcW w:w="1134" w:type="dxa"/>
            <w:shd w:val="clear" w:color="auto" w:fill="auto"/>
            <w:vAlign w:val="center"/>
            <w:hideMark/>
          </w:tcPr>
          <w:p w14:paraId="1E69D2DD" w14:textId="6B669F7E"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21.7</w:t>
            </w:r>
            <w:r w:rsidRPr="00AC33A2">
              <w:rPr>
                <w:rFonts w:eastAsia="Times New Roman"/>
                <w:color w:val="000000"/>
                <w:sz w:val="22"/>
                <w:szCs w:val="22"/>
                <w:lang w:val="tr-TR" w:eastAsia="tr-TR"/>
              </w:rPr>
              <w:br/>
              <w:t xml:space="preserve"> 0 cm</w:t>
            </w:r>
          </w:p>
        </w:tc>
        <w:tc>
          <w:tcPr>
            <w:tcW w:w="1134" w:type="dxa"/>
            <w:vAlign w:val="center"/>
          </w:tcPr>
          <w:p w14:paraId="59F90970" w14:textId="2A8BE854"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 xml:space="preserve">22.0 cm </w:t>
            </w:r>
            <w:r w:rsidRPr="00AC33A2">
              <w:rPr>
                <w:rFonts w:eastAsia="Times New Roman"/>
                <w:color w:val="000000"/>
                <w:sz w:val="22"/>
                <w:szCs w:val="22"/>
                <w:lang w:val="tr-TR" w:eastAsia="tr-TR"/>
              </w:rPr>
              <w:br/>
              <w:t>330 cm</w:t>
            </w:r>
          </w:p>
        </w:tc>
        <w:tc>
          <w:tcPr>
            <w:tcW w:w="1134" w:type="dxa"/>
            <w:shd w:val="clear" w:color="auto" w:fill="auto"/>
            <w:vAlign w:val="center"/>
            <w:hideMark/>
          </w:tcPr>
          <w:p w14:paraId="5CCB2619" w14:textId="62EDDB0A" w:rsidR="00FA211A" w:rsidRPr="00AC33A2" w:rsidRDefault="00FA211A" w:rsidP="00481494">
            <w:pPr>
              <w:spacing w:before="120" w:after="120" w:line="240" w:lineRule="auto"/>
              <w:jc w:val="center"/>
              <w:rPr>
                <w:rFonts w:eastAsia="Times New Roman"/>
                <w:color w:val="000000"/>
                <w:sz w:val="22"/>
                <w:szCs w:val="22"/>
                <w:lang w:val="tr-TR" w:eastAsia="tr-TR"/>
              </w:rPr>
            </w:pPr>
            <w:r w:rsidRPr="00AC33A2">
              <w:rPr>
                <w:rFonts w:eastAsia="Times New Roman"/>
                <w:color w:val="000000"/>
                <w:sz w:val="22"/>
                <w:szCs w:val="22"/>
                <w:lang w:val="tr-TR" w:eastAsia="tr-TR"/>
              </w:rPr>
              <w:t>23.8</w:t>
            </w:r>
            <w:r w:rsidRPr="00AC33A2">
              <w:rPr>
                <w:rFonts w:eastAsia="Times New Roman"/>
                <w:color w:val="000000"/>
                <w:sz w:val="22"/>
                <w:szCs w:val="22"/>
                <w:lang w:val="tr-TR" w:eastAsia="tr-TR"/>
              </w:rPr>
              <w:br/>
              <w:t xml:space="preserve"> 110 cm</w:t>
            </w:r>
          </w:p>
        </w:tc>
      </w:tr>
    </w:tbl>
    <w:p w14:paraId="44B85783" w14:textId="77777777" w:rsidR="006401B0" w:rsidRDefault="006401B0" w:rsidP="00DF5532">
      <w:pPr>
        <w:rPr>
          <w:color w:val="000000" w:themeColor="text1"/>
        </w:rPr>
      </w:pPr>
    </w:p>
    <w:p w14:paraId="3DBEB029" w14:textId="2186A9EE" w:rsidR="008B0BCD" w:rsidRDefault="007B0A29" w:rsidP="00DF5532">
      <w:pPr>
        <w:spacing w:before="360"/>
        <w:rPr>
          <w:color w:val="000000" w:themeColor="text1"/>
        </w:rPr>
      </w:pPr>
      <w:r>
        <w:rPr>
          <w:color w:val="000000" w:themeColor="text1"/>
        </w:rPr>
        <w:t>The rate of change in bed elevation (</w:t>
      </w:r>
      <w:r w:rsidR="00F4630F">
        <w:rPr>
          <w:color w:val="000000" w:themeColor="text1"/>
        </w:rPr>
        <w:t>d</w:t>
      </w:r>
      <w:r>
        <w:rPr>
          <w:color w:val="000000" w:themeColor="text1"/>
        </w:rPr>
        <w:t>z/</w:t>
      </w:r>
      <w:r w:rsidR="00F4630F">
        <w:rPr>
          <w:color w:val="000000" w:themeColor="text1"/>
        </w:rPr>
        <w:t>d</w:t>
      </w:r>
      <w:r>
        <w:rPr>
          <w:color w:val="000000" w:themeColor="text1"/>
        </w:rPr>
        <w:t xml:space="preserve">t) was calculated by dividing the change in elevation between two consecutive measurements </w:t>
      </w:r>
      <w:r w:rsidR="007800F3">
        <w:rPr>
          <w:color w:val="000000" w:themeColor="text1"/>
        </w:rPr>
        <w:t>by</w:t>
      </w:r>
      <w:r>
        <w:rPr>
          <w:color w:val="000000" w:themeColor="text1"/>
        </w:rPr>
        <w:t xml:space="preserve"> the time interval. </w:t>
      </w:r>
      <w:r w:rsidR="008B0BCD">
        <w:rPr>
          <w:color w:val="000000" w:themeColor="text1"/>
        </w:rPr>
        <w:t xml:space="preserve">The </w:t>
      </w:r>
      <w:r>
        <w:rPr>
          <w:color w:val="000000" w:themeColor="text1"/>
        </w:rPr>
        <w:t>rates of change in bed elevations</w:t>
      </w:r>
      <w:r w:rsidR="008B0BCD">
        <w:rPr>
          <w:color w:val="000000" w:themeColor="text1"/>
        </w:rPr>
        <w:t xml:space="preserve"> are shown in Figure </w:t>
      </w:r>
      <w:r w:rsidR="008C44D7">
        <w:rPr>
          <w:color w:val="000000" w:themeColor="text1"/>
        </w:rPr>
        <w:t>4</w:t>
      </w:r>
      <w:r w:rsidR="008B0BCD">
        <w:rPr>
          <w:color w:val="000000" w:themeColor="text1"/>
        </w:rPr>
        <w:t>.7.</w:t>
      </w:r>
    </w:p>
    <w:p w14:paraId="0980C061" w14:textId="2C38FF33" w:rsidR="0045765C" w:rsidRDefault="0045765C" w:rsidP="0045765C">
      <w:pPr>
        <w:rPr>
          <w:color w:val="000000" w:themeColor="text1"/>
        </w:rPr>
      </w:pPr>
      <w:r>
        <w:rPr>
          <w:color w:val="000000" w:themeColor="text1"/>
        </w:rPr>
        <w:t xml:space="preserve">The </w:t>
      </w:r>
      <w:r w:rsidR="007800F3">
        <w:rPr>
          <w:color w:val="000000" w:themeColor="text1"/>
        </w:rPr>
        <w:t>pink-colored</w:t>
      </w:r>
      <w:r>
        <w:rPr>
          <w:color w:val="000000" w:themeColor="text1"/>
        </w:rPr>
        <w:t xml:space="preserve"> area represents where the rates of change in bed elevation were 0 cm/h. </w:t>
      </w:r>
      <w:r w:rsidR="00F5004E">
        <w:rPr>
          <w:color w:val="000000" w:themeColor="text1"/>
        </w:rPr>
        <w:t xml:space="preserve">The rates of change in bed elevations </w:t>
      </w:r>
      <w:r>
        <w:rPr>
          <w:color w:val="000000" w:themeColor="text1"/>
        </w:rPr>
        <w:t>were between -1.10 cm/h and 1.07 cm/h and their average was obtained 0.18 cm/h in the first 3 hours of the experiment.</w:t>
      </w:r>
      <w:r w:rsidR="007800F3">
        <w:rPr>
          <w:color w:val="000000" w:themeColor="text1"/>
        </w:rPr>
        <w:t xml:space="preserve"> </w:t>
      </w:r>
      <w:r>
        <w:rPr>
          <w:color w:val="000000" w:themeColor="text1"/>
        </w:rPr>
        <w:t xml:space="preserve">The maximum and minimum values of </w:t>
      </w:r>
      <w:r w:rsidR="00F5004E">
        <w:rPr>
          <w:color w:val="000000" w:themeColor="text1"/>
        </w:rPr>
        <w:t xml:space="preserve">rates of change in bed elevations </w:t>
      </w:r>
      <w:r>
        <w:rPr>
          <w:color w:val="000000" w:themeColor="text1"/>
        </w:rPr>
        <w:t>were 0.57 cm/h and -0.57 cm/h and their average</w:t>
      </w:r>
      <w:r w:rsidR="007800F3">
        <w:rPr>
          <w:color w:val="000000" w:themeColor="text1"/>
        </w:rPr>
        <w:t xml:space="preserve"> was</w:t>
      </w:r>
      <w:r>
        <w:rPr>
          <w:color w:val="000000" w:themeColor="text1"/>
        </w:rPr>
        <w:t xml:space="preserve"> -0.014 cm/h between 3 hours and 9 hours.</w:t>
      </w:r>
      <w:r w:rsidR="007800F3">
        <w:rPr>
          <w:color w:val="000000" w:themeColor="text1"/>
        </w:rPr>
        <w:t xml:space="preserve"> </w:t>
      </w:r>
      <w:r>
        <w:rPr>
          <w:color w:val="000000" w:themeColor="text1"/>
        </w:rPr>
        <w:t xml:space="preserve">Finally, the </w:t>
      </w:r>
      <w:r w:rsidR="00F5004E">
        <w:rPr>
          <w:color w:val="000000" w:themeColor="text1"/>
        </w:rPr>
        <w:t xml:space="preserve">rates of change in bed elevations </w:t>
      </w:r>
      <w:r>
        <w:rPr>
          <w:color w:val="000000" w:themeColor="text1"/>
        </w:rPr>
        <w:t>were between -0.2 cm/h and 0.3 cm/h and their average was obtained 0.008 cm/h in the last 6 hours of the experiment.</w:t>
      </w:r>
      <w:r w:rsidR="00F5004E">
        <w:rPr>
          <w:color w:val="000000" w:themeColor="text1"/>
        </w:rPr>
        <w:t xml:space="preserve"> </w:t>
      </w:r>
      <w:r>
        <w:rPr>
          <w:color w:val="000000" w:themeColor="text1"/>
        </w:rPr>
        <w:t>According</w:t>
      </w:r>
      <w:r w:rsidR="007800F3">
        <w:rPr>
          <w:color w:val="000000" w:themeColor="text1"/>
        </w:rPr>
        <w:t xml:space="preserve"> to</w:t>
      </w:r>
      <w:r>
        <w:rPr>
          <w:color w:val="000000" w:themeColor="text1"/>
        </w:rPr>
        <w:t xml:space="preserve"> the results, the </w:t>
      </w:r>
      <w:r w:rsidR="00F5004E">
        <w:rPr>
          <w:color w:val="000000" w:themeColor="text1"/>
        </w:rPr>
        <w:t xml:space="preserve">rates of change in bed elevations </w:t>
      </w:r>
      <w:r w:rsidR="007800F3">
        <w:rPr>
          <w:color w:val="000000" w:themeColor="text1"/>
        </w:rPr>
        <w:t>decreased</w:t>
      </w:r>
      <w:r>
        <w:rPr>
          <w:color w:val="000000" w:themeColor="text1"/>
        </w:rPr>
        <w:t xml:space="preserve"> </w:t>
      </w:r>
      <w:r w:rsidR="00636D0E">
        <w:rPr>
          <w:color w:val="000000" w:themeColor="text1"/>
        </w:rPr>
        <w:t>and t</w:t>
      </w:r>
      <w:r w:rsidR="00636D0E" w:rsidRPr="00636D0E">
        <w:rPr>
          <w:color w:val="000000" w:themeColor="text1"/>
        </w:rPr>
        <w:t>he area of pink</w:t>
      </w:r>
      <w:r w:rsidR="007800F3">
        <w:rPr>
          <w:color w:val="000000" w:themeColor="text1"/>
        </w:rPr>
        <w:t>-</w:t>
      </w:r>
      <w:r w:rsidR="00636D0E" w:rsidRPr="00636D0E">
        <w:rPr>
          <w:color w:val="000000" w:themeColor="text1"/>
        </w:rPr>
        <w:t>colored increased</w:t>
      </w:r>
      <w:r w:rsidR="00636D0E">
        <w:rPr>
          <w:color w:val="000000" w:themeColor="text1"/>
        </w:rPr>
        <w:t xml:space="preserve"> </w:t>
      </w:r>
      <w:r>
        <w:rPr>
          <w:color w:val="000000" w:themeColor="text1"/>
        </w:rPr>
        <w:t xml:space="preserve">with time. </w:t>
      </w:r>
    </w:p>
    <w:p w14:paraId="5778E524" w14:textId="77777777" w:rsidR="00FC367E" w:rsidRDefault="00FC367E" w:rsidP="00DF5532">
      <w:pPr>
        <w:spacing w:before="360"/>
        <w:rPr>
          <w:color w:val="000000" w:themeColor="text1"/>
        </w:rPr>
      </w:pPr>
    </w:p>
    <w:p w14:paraId="53FB8486" w14:textId="6F2CD01E" w:rsidR="00FC367E" w:rsidRDefault="0075658A" w:rsidP="00B1770F">
      <w:pPr>
        <w:spacing w:before="0" w:after="0" w:line="240" w:lineRule="auto"/>
        <w:jc w:val="center"/>
        <w:rPr>
          <w:color w:val="000000" w:themeColor="text1"/>
        </w:rPr>
      </w:pPr>
      <w:r>
        <w:rPr>
          <w:noProof/>
          <w:lang w:val="tr-TR" w:eastAsia="tr-TR"/>
        </w:rPr>
        <w:lastRenderedPageBreak/>
        <mc:AlternateContent>
          <mc:Choice Requires="wps">
            <w:drawing>
              <wp:anchor distT="0" distB="0" distL="114300" distR="114300" simplePos="0" relativeHeight="251756544" behindDoc="0" locked="0" layoutInCell="1" allowOverlap="1" wp14:anchorId="70865EF2" wp14:editId="4CA19DBA">
                <wp:simplePos x="0" y="0"/>
                <wp:positionH relativeFrom="column">
                  <wp:posOffset>4037330</wp:posOffset>
                </wp:positionH>
                <wp:positionV relativeFrom="paragraph">
                  <wp:posOffset>5310505</wp:posOffset>
                </wp:positionV>
                <wp:extent cx="476885" cy="438150"/>
                <wp:effectExtent l="0" t="0" r="0" b="0"/>
                <wp:wrapNone/>
                <wp:docPr id="143" name="Dikdörtgen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617F48" w14:textId="67A25B9F" w:rsidR="00A238A8" w:rsidRDefault="00A238A8" w:rsidP="00A238A8">
                            <w:pPr>
                              <w:spacing w:after="160" w:line="256" w:lineRule="auto"/>
                              <w:jc w:val="center"/>
                              <w:rPr>
                                <w:rFonts w:eastAsia="Calibri"/>
                                <w:color w:val="000000"/>
                                <w:kern w:val="2"/>
                                <w:sz w:val="22"/>
                                <w:szCs w:val="22"/>
                              </w:rPr>
                            </w:pPr>
                            <w:r>
                              <w:rPr>
                                <w:rFonts w:eastAsia="Calibri"/>
                                <w:color w:val="000000"/>
                                <w:kern w:val="2"/>
                                <w:sz w:val="22"/>
                                <w:szCs w:val="22"/>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865EF2" id="Dikdörtgen 143" o:spid="_x0000_s1059" style="position:absolute;left:0;text-align:left;margin-left:317.9pt;margin-top:418.15pt;width:37.55pt;height: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" filled="f" stroked="f" strokeweight="1pt">
                <v:path arrowok="t"/>
                <v:textbox>
                  <w:txbxContent>
                    <w:p w14:paraId="37617F48" w14:textId="67A25B9F" w:rsidR="00A238A8" w:rsidRDefault="00A238A8" w:rsidP="00A238A8">
                      <w:pPr>
                        <w:spacing w:after="160" w:line="256" w:lineRule="auto"/>
                        <w:jc w:val="center"/>
                        <w:rPr>
                          <w:rFonts w:eastAsia="Calibri"/>
                          <w:color w:val="000000"/>
                          <w:kern w:val="2"/>
                          <w:sz w:val="22"/>
                          <w:szCs w:val="22"/>
                        </w:rPr>
                      </w:pPr>
                      <w:r>
                        <w:rPr>
                          <w:rFonts w:eastAsia="Calibri"/>
                          <w:color w:val="000000"/>
                          <w:kern w:val="2"/>
                          <w:sz w:val="22"/>
                          <w:szCs w:val="22"/>
                        </w:rPr>
                        <w:t>(c)</w:t>
                      </w:r>
                    </w:p>
                  </w:txbxContent>
                </v:textbox>
              </v:rect>
            </w:pict>
          </mc:Fallback>
        </mc:AlternateContent>
      </w:r>
      <w:r>
        <w:rPr>
          <w:noProof/>
          <w:lang w:val="tr-TR" w:eastAsia="tr-TR"/>
        </w:rPr>
        <mc:AlternateContent>
          <mc:Choice Requires="wps">
            <w:drawing>
              <wp:anchor distT="0" distB="0" distL="114300" distR="114300" simplePos="0" relativeHeight="251754496" behindDoc="0" locked="0" layoutInCell="1" allowOverlap="1" wp14:anchorId="376E3B5A" wp14:editId="0AC5B426">
                <wp:simplePos x="0" y="0"/>
                <wp:positionH relativeFrom="column">
                  <wp:posOffset>4037330</wp:posOffset>
                </wp:positionH>
                <wp:positionV relativeFrom="paragraph">
                  <wp:posOffset>2618740</wp:posOffset>
                </wp:positionV>
                <wp:extent cx="476885" cy="438150"/>
                <wp:effectExtent l="0" t="0" r="0" b="0"/>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0C96679" w14:textId="52DF342F" w:rsidR="00A238A8" w:rsidRDefault="00A238A8" w:rsidP="00A238A8">
                            <w:pPr>
                              <w:spacing w:after="160" w:line="256" w:lineRule="auto"/>
                              <w:jc w:val="center"/>
                              <w:rPr>
                                <w:rFonts w:eastAsia="Calibri"/>
                                <w:color w:val="000000"/>
                                <w:kern w:val="2"/>
                                <w:sz w:val="22"/>
                                <w:szCs w:val="22"/>
                              </w:rPr>
                            </w:pPr>
                            <w:r>
                              <w:rPr>
                                <w:rFonts w:eastAsia="Calibri"/>
                                <w:color w:val="000000"/>
                                <w:kern w:val="2"/>
                                <w:sz w:val="22"/>
                                <w:szCs w:val="22"/>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6E3B5A" id="Dikdörtgen 142" o:spid="_x0000_s1060" style="position:absolute;left:0;text-align:left;margin-left:317.9pt;margin-top:206.2pt;width:37.55pt;height: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" filled="f" stroked="f" strokeweight="1pt">
                <v:path arrowok="t"/>
                <v:textbox>
                  <w:txbxContent>
                    <w:p w14:paraId="60C96679" w14:textId="52DF342F" w:rsidR="00A238A8" w:rsidRDefault="00A238A8" w:rsidP="00A238A8">
                      <w:pPr>
                        <w:spacing w:after="160" w:line="256" w:lineRule="auto"/>
                        <w:jc w:val="center"/>
                        <w:rPr>
                          <w:rFonts w:eastAsia="Calibri"/>
                          <w:color w:val="000000"/>
                          <w:kern w:val="2"/>
                          <w:sz w:val="22"/>
                          <w:szCs w:val="22"/>
                        </w:rPr>
                      </w:pPr>
                      <w:r>
                        <w:rPr>
                          <w:rFonts w:eastAsia="Calibri"/>
                          <w:color w:val="000000"/>
                          <w:kern w:val="2"/>
                          <w:sz w:val="22"/>
                          <w:szCs w:val="22"/>
                        </w:rPr>
                        <w:t>(b)</w:t>
                      </w:r>
                    </w:p>
                  </w:txbxContent>
                </v:textbox>
              </v:rect>
            </w:pict>
          </mc:Fallback>
        </mc:AlternateContent>
      </w:r>
      <w:r>
        <w:rPr>
          <w:noProof/>
          <w:lang w:val="tr-TR" w:eastAsia="tr-TR"/>
        </w:rPr>
        <mc:AlternateContent>
          <mc:Choice Requires="wps">
            <w:drawing>
              <wp:anchor distT="0" distB="0" distL="114300" distR="114300" simplePos="0" relativeHeight="251752448" behindDoc="0" locked="0" layoutInCell="1" allowOverlap="1" wp14:anchorId="6BDEEF92" wp14:editId="5B03AD2C">
                <wp:simplePos x="0" y="0"/>
                <wp:positionH relativeFrom="column">
                  <wp:posOffset>4037330</wp:posOffset>
                </wp:positionH>
                <wp:positionV relativeFrom="paragraph">
                  <wp:posOffset>-102870</wp:posOffset>
                </wp:positionV>
                <wp:extent cx="476885" cy="438150"/>
                <wp:effectExtent l="0" t="0" r="0" b="0"/>
                <wp:wrapNone/>
                <wp:docPr id="141"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6C207C" w14:textId="77777777" w:rsidR="00A238A8" w:rsidRDefault="00A238A8" w:rsidP="00A238A8">
                            <w:pPr>
                              <w:spacing w:after="160" w:line="256" w:lineRule="auto"/>
                              <w:jc w:val="center"/>
                              <w:rPr>
                                <w:rFonts w:eastAsia="Calibri"/>
                                <w:color w:val="000000"/>
                                <w:kern w:val="2"/>
                                <w:sz w:val="22"/>
                                <w:szCs w:val="22"/>
                              </w:rPr>
                            </w:pPr>
                            <w:r>
                              <w:rPr>
                                <w:rFonts w:eastAsia="Calibri"/>
                                <w:color w:val="000000"/>
                                <w:kern w:val="2"/>
                                <w:sz w:val="22"/>
                                <w:szCs w:val="22"/>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DEEF92" id="Dikdörtgen 141" o:spid="_x0000_s1061" style="position:absolute;left:0;text-align:left;margin-left:317.9pt;margin-top:-8.1pt;width:37.55pt;height: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" filled="f" stroked="f" strokeweight="1pt">
                <v:path arrowok="t"/>
                <v:textbox>
                  <w:txbxContent>
                    <w:p w14:paraId="3C6C207C" w14:textId="77777777" w:rsidR="00A238A8" w:rsidRDefault="00A238A8" w:rsidP="00A238A8">
                      <w:pPr>
                        <w:spacing w:after="160" w:line="256" w:lineRule="auto"/>
                        <w:jc w:val="center"/>
                        <w:rPr>
                          <w:rFonts w:eastAsia="Calibri"/>
                          <w:color w:val="000000"/>
                          <w:kern w:val="2"/>
                          <w:sz w:val="22"/>
                          <w:szCs w:val="22"/>
                        </w:rPr>
                      </w:pPr>
                      <w:r>
                        <w:rPr>
                          <w:rFonts w:eastAsia="Calibri"/>
                          <w:color w:val="000000"/>
                          <w:kern w:val="2"/>
                          <w:sz w:val="22"/>
                          <w:szCs w:val="22"/>
                        </w:rPr>
                        <w:t>(a)</w:t>
                      </w:r>
                    </w:p>
                  </w:txbxContent>
                </v:textbox>
              </v:rect>
            </w:pict>
          </mc:Fallback>
        </mc:AlternateContent>
      </w:r>
      <w:r>
        <w:rPr>
          <w:noProof/>
          <w:lang w:val="tr-TR" w:eastAsia="tr-TR"/>
        </w:rPr>
        <mc:AlternateContent>
          <mc:Choice Requires="wps">
            <w:drawing>
              <wp:anchor distT="0" distB="0" distL="114300" distR="114300" simplePos="0" relativeHeight="251750400" behindDoc="0" locked="0" layoutInCell="1" allowOverlap="1" wp14:anchorId="1F8B5B2A" wp14:editId="430920C4">
                <wp:simplePos x="0" y="0"/>
                <wp:positionH relativeFrom="column">
                  <wp:posOffset>2103120</wp:posOffset>
                </wp:positionH>
                <wp:positionV relativeFrom="paragraph">
                  <wp:posOffset>5367020</wp:posOffset>
                </wp:positionV>
                <wp:extent cx="1049020" cy="304165"/>
                <wp:effectExtent l="0" t="0" r="0" b="635"/>
                <wp:wrapNone/>
                <wp:docPr id="140" name="Metin Kutusu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4BFECD0" w14:textId="77777777" w:rsidR="00444727" w:rsidRPr="00444727" w:rsidRDefault="00444727" w:rsidP="00444727">
                            <w:pPr>
                              <w:spacing w:line="240" w:lineRule="auto"/>
                              <w:jc w:val="center"/>
                              <w:rPr>
                                <w:b/>
                                <w:bCs/>
                                <w:sz w:val="20"/>
                                <w:szCs w:val="20"/>
                                <w:lang w:val="tr-TR"/>
                              </w:rPr>
                            </w:pPr>
                            <w:r>
                              <w:rPr>
                                <w:b/>
                                <w:bCs/>
                                <w:sz w:val="20"/>
                                <w:szCs w:val="20"/>
                                <w:lang w:val="tr-TR"/>
                              </w:rPr>
                              <w:t>9</w:t>
                            </w:r>
                            <w:r w:rsidRPr="00444727">
                              <w:rPr>
                                <w:b/>
                                <w:bCs/>
                                <w:sz w:val="20"/>
                                <w:szCs w:val="20"/>
                                <w:lang w:val="tr-TR"/>
                              </w:rPr>
                              <w:t>-</w:t>
                            </w:r>
                            <w:r>
                              <w:rPr>
                                <w:b/>
                                <w:bCs/>
                                <w:sz w:val="20"/>
                                <w:szCs w:val="20"/>
                                <w:lang w:val="tr-TR"/>
                              </w:rPr>
                              <w:t xml:space="preserve">15 </w:t>
                            </w:r>
                            <w:r w:rsidRPr="00444727">
                              <w:rPr>
                                <w:b/>
                                <w:bCs/>
                                <w:sz w:val="20"/>
                                <w:szCs w:val="20"/>
                                <w:lang w:val="tr-T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B2A" id="Metin Kutusu 140" o:spid="_x0000_s1062" type="#_x0000_t202" style="position:absolute;left:0;text-align:left;margin-left:165.6pt;margin-top:422.6pt;width:82.6pt;height:2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" filled="f" stroked="f" strokeweight=".5pt">
                <v:path arrowok="t"/>
                <v:textbox inset="0,0,0,0">
                  <w:txbxContent>
                    <w:p w14:paraId="14BFECD0" w14:textId="77777777" w:rsidR="00444727" w:rsidRPr="00444727" w:rsidRDefault="00444727" w:rsidP="00444727">
                      <w:pPr>
                        <w:spacing w:line="240" w:lineRule="auto"/>
                        <w:jc w:val="center"/>
                        <w:rPr>
                          <w:b/>
                          <w:bCs/>
                          <w:sz w:val="20"/>
                          <w:szCs w:val="20"/>
                          <w:lang w:val="tr-TR"/>
                        </w:rPr>
                      </w:pPr>
                      <w:r>
                        <w:rPr>
                          <w:b/>
                          <w:bCs/>
                          <w:sz w:val="20"/>
                          <w:szCs w:val="20"/>
                          <w:lang w:val="tr-TR"/>
                        </w:rPr>
                        <w:t>9</w:t>
                      </w:r>
                      <w:r w:rsidRPr="00444727">
                        <w:rPr>
                          <w:b/>
                          <w:bCs/>
                          <w:sz w:val="20"/>
                          <w:szCs w:val="20"/>
                          <w:lang w:val="tr-TR"/>
                        </w:rPr>
                        <w:t>-</w:t>
                      </w:r>
                      <w:r>
                        <w:rPr>
                          <w:b/>
                          <w:bCs/>
                          <w:sz w:val="20"/>
                          <w:szCs w:val="20"/>
                          <w:lang w:val="tr-TR"/>
                        </w:rPr>
                        <w:t xml:space="preserve">15 </w:t>
                      </w:r>
                      <w:r w:rsidRPr="00444727">
                        <w:rPr>
                          <w:b/>
                          <w:bCs/>
                          <w:sz w:val="20"/>
                          <w:szCs w:val="20"/>
                          <w:lang w:val="tr-TR"/>
                        </w:rPr>
                        <w:t>h</w:t>
                      </w:r>
                    </w:p>
                  </w:txbxContent>
                </v:textbox>
              </v:shape>
            </w:pict>
          </mc:Fallback>
        </mc:AlternateContent>
      </w:r>
      <w:r>
        <w:rPr>
          <w:noProof/>
          <w:lang w:val="tr-TR" w:eastAsia="tr-TR"/>
        </w:rPr>
        <mc:AlternateContent>
          <mc:Choice Requires="wps">
            <w:drawing>
              <wp:anchor distT="0" distB="0" distL="114300" distR="114300" simplePos="0" relativeHeight="251748352" behindDoc="0" locked="0" layoutInCell="1" allowOverlap="1" wp14:anchorId="3070374A" wp14:editId="12878733">
                <wp:simplePos x="0" y="0"/>
                <wp:positionH relativeFrom="column">
                  <wp:posOffset>2047240</wp:posOffset>
                </wp:positionH>
                <wp:positionV relativeFrom="paragraph">
                  <wp:posOffset>2690495</wp:posOffset>
                </wp:positionV>
                <wp:extent cx="1049020" cy="304165"/>
                <wp:effectExtent l="0" t="0" r="0" b="635"/>
                <wp:wrapNone/>
                <wp:docPr id="138" name="Metin Kutusu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1061C6F" w14:textId="49795BFE" w:rsidR="00444727" w:rsidRPr="00444727" w:rsidRDefault="00444727" w:rsidP="00444727">
                            <w:pPr>
                              <w:spacing w:line="240" w:lineRule="auto"/>
                              <w:jc w:val="center"/>
                              <w:rPr>
                                <w:b/>
                                <w:bCs/>
                                <w:sz w:val="20"/>
                                <w:szCs w:val="20"/>
                                <w:lang w:val="tr-TR"/>
                              </w:rPr>
                            </w:pPr>
                            <w:r>
                              <w:rPr>
                                <w:b/>
                                <w:bCs/>
                                <w:sz w:val="20"/>
                                <w:szCs w:val="20"/>
                                <w:lang w:val="tr-TR"/>
                              </w:rPr>
                              <w:t>9</w:t>
                            </w:r>
                            <w:r w:rsidRPr="00444727">
                              <w:rPr>
                                <w:b/>
                                <w:bCs/>
                                <w:sz w:val="20"/>
                                <w:szCs w:val="20"/>
                                <w:lang w:val="tr-TR"/>
                              </w:rPr>
                              <w:t>-</w:t>
                            </w:r>
                            <w:r>
                              <w:rPr>
                                <w:b/>
                                <w:bCs/>
                                <w:sz w:val="20"/>
                                <w:szCs w:val="20"/>
                                <w:lang w:val="tr-TR"/>
                              </w:rPr>
                              <w:t xml:space="preserve">15 </w:t>
                            </w:r>
                            <w:r w:rsidRPr="00444727">
                              <w:rPr>
                                <w:b/>
                                <w:bCs/>
                                <w:sz w:val="20"/>
                                <w:szCs w:val="20"/>
                                <w:lang w:val="tr-T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374A" id="Metin Kutusu 138" o:spid="_x0000_s1063" type="#_x0000_t202" style="position:absolute;left:0;text-align:left;margin-left:161.2pt;margin-top:211.85pt;width:82.6pt;height:2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" filled="f" stroked="f" strokeweight=".5pt">
                <v:path arrowok="t"/>
                <v:textbox inset="0,0,0,0">
                  <w:txbxContent>
                    <w:p w14:paraId="51061C6F" w14:textId="49795BFE" w:rsidR="00444727" w:rsidRPr="00444727" w:rsidRDefault="00444727" w:rsidP="00444727">
                      <w:pPr>
                        <w:spacing w:line="240" w:lineRule="auto"/>
                        <w:jc w:val="center"/>
                        <w:rPr>
                          <w:b/>
                          <w:bCs/>
                          <w:sz w:val="20"/>
                          <w:szCs w:val="20"/>
                          <w:lang w:val="tr-TR"/>
                        </w:rPr>
                      </w:pPr>
                      <w:r>
                        <w:rPr>
                          <w:b/>
                          <w:bCs/>
                          <w:sz w:val="20"/>
                          <w:szCs w:val="20"/>
                          <w:lang w:val="tr-TR"/>
                        </w:rPr>
                        <w:t>9</w:t>
                      </w:r>
                      <w:r w:rsidRPr="00444727">
                        <w:rPr>
                          <w:b/>
                          <w:bCs/>
                          <w:sz w:val="20"/>
                          <w:szCs w:val="20"/>
                          <w:lang w:val="tr-TR"/>
                        </w:rPr>
                        <w:t>-</w:t>
                      </w:r>
                      <w:r>
                        <w:rPr>
                          <w:b/>
                          <w:bCs/>
                          <w:sz w:val="20"/>
                          <w:szCs w:val="20"/>
                          <w:lang w:val="tr-TR"/>
                        </w:rPr>
                        <w:t xml:space="preserve">15 </w:t>
                      </w:r>
                      <w:r w:rsidRPr="00444727">
                        <w:rPr>
                          <w:b/>
                          <w:bCs/>
                          <w:sz w:val="20"/>
                          <w:szCs w:val="20"/>
                          <w:lang w:val="tr-TR"/>
                        </w:rPr>
                        <w:t>h</w:t>
                      </w:r>
                    </w:p>
                  </w:txbxContent>
                </v:textbox>
              </v:shape>
            </w:pict>
          </mc:Fallback>
        </mc:AlternateContent>
      </w:r>
      <w:r>
        <w:rPr>
          <w:noProof/>
          <w:lang w:val="tr-TR" w:eastAsia="tr-TR"/>
        </w:rPr>
        <mc:AlternateContent>
          <mc:Choice Requires="wps">
            <w:drawing>
              <wp:anchor distT="0" distB="0" distL="114300" distR="114300" simplePos="0" relativeHeight="251746304" behindDoc="0" locked="0" layoutInCell="1" allowOverlap="1" wp14:anchorId="04E836C7" wp14:editId="1EB93977">
                <wp:simplePos x="0" y="0"/>
                <wp:positionH relativeFrom="column">
                  <wp:posOffset>2047240</wp:posOffset>
                </wp:positionH>
                <wp:positionV relativeFrom="paragraph">
                  <wp:posOffset>4445</wp:posOffset>
                </wp:positionV>
                <wp:extent cx="1049020" cy="304165"/>
                <wp:effectExtent l="0" t="0" r="0" b="635"/>
                <wp:wrapNone/>
                <wp:docPr id="137" name="Metin Kutusu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17077CC" w14:textId="08451280" w:rsidR="00444727" w:rsidRPr="00444727" w:rsidRDefault="00444727" w:rsidP="00444727">
                            <w:pPr>
                              <w:spacing w:line="240" w:lineRule="auto"/>
                              <w:jc w:val="center"/>
                              <w:rPr>
                                <w:b/>
                                <w:bCs/>
                                <w:sz w:val="20"/>
                                <w:szCs w:val="20"/>
                                <w:lang w:val="tr-TR"/>
                              </w:rPr>
                            </w:pPr>
                            <w:r w:rsidRPr="00444727">
                              <w:rPr>
                                <w:b/>
                                <w:bCs/>
                                <w:sz w:val="20"/>
                                <w:szCs w:val="20"/>
                                <w:lang w:val="tr-TR"/>
                              </w:rPr>
                              <w:t>0-3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836C7" id="Metin Kutusu 137" o:spid="_x0000_s1064" type="#_x0000_t202" style="position:absolute;left:0;text-align:left;margin-left:161.2pt;margin-top:.35pt;width:82.6pt;height:23.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" filled="f" stroked="f" strokeweight=".5pt">
                <v:path arrowok="t"/>
                <v:textbox inset="0,0,0,0">
                  <w:txbxContent>
                    <w:p w14:paraId="317077CC" w14:textId="08451280" w:rsidR="00444727" w:rsidRPr="00444727" w:rsidRDefault="00444727" w:rsidP="00444727">
                      <w:pPr>
                        <w:spacing w:line="240" w:lineRule="auto"/>
                        <w:jc w:val="center"/>
                        <w:rPr>
                          <w:b/>
                          <w:bCs/>
                          <w:sz w:val="20"/>
                          <w:szCs w:val="20"/>
                          <w:lang w:val="tr-TR"/>
                        </w:rPr>
                      </w:pPr>
                      <w:r w:rsidRPr="00444727">
                        <w:rPr>
                          <w:b/>
                          <w:bCs/>
                          <w:sz w:val="20"/>
                          <w:szCs w:val="20"/>
                          <w:lang w:val="tr-TR"/>
                        </w:rPr>
                        <w:t>0-3 h</w:t>
                      </w:r>
                    </w:p>
                  </w:txbxContent>
                </v:textbox>
              </v:shape>
            </w:pict>
          </mc:Fallback>
        </mc:AlternateContent>
      </w:r>
      <w:r>
        <w:rPr>
          <w:noProof/>
          <w:lang w:val="tr-TR" w:eastAsia="tr-TR"/>
        </w:rPr>
        <mc:AlternateContent>
          <mc:Choice Requires="wps">
            <w:drawing>
              <wp:anchor distT="0" distB="0" distL="114300" distR="114300" simplePos="0" relativeHeight="251744256" behindDoc="0" locked="0" layoutInCell="1" allowOverlap="1" wp14:anchorId="04ACAEF2" wp14:editId="1A10B842">
                <wp:simplePos x="0" y="0"/>
                <wp:positionH relativeFrom="column">
                  <wp:posOffset>1112520</wp:posOffset>
                </wp:positionH>
                <wp:positionV relativeFrom="paragraph">
                  <wp:posOffset>7224395</wp:posOffset>
                </wp:positionV>
                <wp:extent cx="1049020" cy="304165"/>
                <wp:effectExtent l="0" t="0" r="0" b="635"/>
                <wp:wrapNone/>
                <wp:docPr id="136" name="Metin Kutusu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6E75CC0" w14:textId="77777777" w:rsidR="00265206" w:rsidRPr="00E202BA" w:rsidRDefault="00265206" w:rsidP="00265206">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CAEF2" id="Metin Kutusu 136" o:spid="_x0000_s1065" type="#_x0000_t202" style="position:absolute;left:0;text-align:left;margin-left:87.6pt;margin-top:568.85pt;width:82.6pt;height:23.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" filled="f" stroked="f" strokeweight=".5pt">
                <v:path arrowok="t"/>
                <v:textbox inset="0,0,0,0">
                  <w:txbxContent>
                    <w:p w14:paraId="56E75CC0" w14:textId="77777777" w:rsidR="00265206" w:rsidRPr="00E202BA" w:rsidRDefault="00265206" w:rsidP="00265206">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42208" behindDoc="0" locked="0" layoutInCell="1" allowOverlap="1" wp14:anchorId="6790D4C9" wp14:editId="2D26E09B">
                <wp:simplePos x="0" y="0"/>
                <wp:positionH relativeFrom="column">
                  <wp:posOffset>1112520</wp:posOffset>
                </wp:positionH>
                <wp:positionV relativeFrom="paragraph">
                  <wp:posOffset>4547870</wp:posOffset>
                </wp:positionV>
                <wp:extent cx="1049020" cy="304165"/>
                <wp:effectExtent l="0" t="0" r="0" b="635"/>
                <wp:wrapNone/>
                <wp:docPr id="135" name="Metin Kutusu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0B226259" w14:textId="77777777" w:rsidR="00265206" w:rsidRPr="00E202BA" w:rsidRDefault="00265206" w:rsidP="00265206">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D4C9" id="Metin Kutusu 135" o:spid="_x0000_s1066" type="#_x0000_t202" style="position:absolute;left:0;text-align:left;margin-left:87.6pt;margin-top:358.1pt;width:82.6pt;height:2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" filled="f" stroked="f" strokeweight=".5pt">
                <v:path arrowok="t"/>
                <v:textbox inset="0,0,0,0">
                  <w:txbxContent>
                    <w:p w14:paraId="0B226259" w14:textId="77777777" w:rsidR="00265206" w:rsidRPr="00E202BA" w:rsidRDefault="00265206" w:rsidP="00265206">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40160" behindDoc="0" locked="0" layoutInCell="1" allowOverlap="1" wp14:anchorId="6ECD5715" wp14:editId="0A8C6CCB">
                <wp:simplePos x="0" y="0"/>
                <wp:positionH relativeFrom="column">
                  <wp:posOffset>1112520</wp:posOffset>
                </wp:positionH>
                <wp:positionV relativeFrom="paragraph">
                  <wp:posOffset>1871345</wp:posOffset>
                </wp:positionV>
                <wp:extent cx="1049020" cy="304165"/>
                <wp:effectExtent l="0" t="0" r="0" b="635"/>
                <wp:wrapNone/>
                <wp:docPr id="134" name="Metin Kutusu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8839DA5" w14:textId="6FB3AE88" w:rsidR="00265206" w:rsidRPr="00E202BA" w:rsidRDefault="00265206" w:rsidP="00265206">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D5715" id="Metin Kutusu 134" o:spid="_x0000_s1067" type="#_x0000_t202" style="position:absolute;left:0;text-align:left;margin-left:87.6pt;margin-top:147.35pt;width:82.6pt;height:23.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" filled="f" stroked="f" strokeweight=".5pt">
                <v:path arrowok="t"/>
                <v:textbox inset="0,0,0,0">
                  <w:txbxContent>
                    <w:p w14:paraId="58839DA5" w14:textId="6FB3AE88" w:rsidR="00265206" w:rsidRPr="00E202BA" w:rsidRDefault="00265206" w:rsidP="00265206">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38112" behindDoc="0" locked="0" layoutInCell="1" allowOverlap="1" wp14:anchorId="5B39911A" wp14:editId="50499776">
                <wp:simplePos x="0" y="0"/>
                <wp:positionH relativeFrom="column">
                  <wp:posOffset>998220</wp:posOffset>
                </wp:positionH>
                <wp:positionV relativeFrom="paragraph">
                  <wp:posOffset>5490845</wp:posOffset>
                </wp:positionV>
                <wp:extent cx="1049020" cy="304165"/>
                <wp:effectExtent l="0" t="0" r="0" b="635"/>
                <wp:wrapNone/>
                <wp:docPr id="133" name="Metin Kutusu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4CAD483F" w14:textId="77777777" w:rsidR="00265206" w:rsidRPr="00E202BA" w:rsidRDefault="00265206" w:rsidP="00265206">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911A" id="Metin Kutusu 133" o:spid="_x0000_s1068" type="#_x0000_t202" style="position:absolute;left:0;text-align:left;margin-left:78.6pt;margin-top:432.35pt;width:82.6pt;height:23.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" filled="f" stroked="f" strokeweight=".5pt">
                <v:path arrowok="t"/>
                <v:textbox inset="0,0,0,0">
                  <w:txbxContent>
                    <w:p w14:paraId="4CAD483F" w14:textId="77777777" w:rsidR="00265206" w:rsidRPr="00E202BA" w:rsidRDefault="00265206" w:rsidP="00265206">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36064" behindDoc="0" locked="0" layoutInCell="1" allowOverlap="1" wp14:anchorId="60B2449C" wp14:editId="2A7841D7">
                <wp:simplePos x="0" y="0"/>
                <wp:positionH relativeFrom="column">
                  <wp:posOffset>998220</wp:posOffset>
                </wp:positionH>
                <wp:positionV relativeFrom="paragraph">
                  <wp:posOffset>2814320</wp:posOffset>
                </wp:positionV>
                <wp:extent cx="1049020" cy="304165"/>
                <wp:effectExtent l="0" t="0" r="0" b="635"/>
                <wp:wrapNone/>
                <wp:docPr id="132" name="Metin Kutusu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6103F33B" w14:textId="77777777" w:rsidR="00265206" w:rsidRPr="00E202BA" w:rsidRDefault="00265206" w:rsidP="00265206">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2449C" id="Metin Kutusu 132" o:spid="_x0000_s1069" type="#_x0000_t202" style="position:absolute;left:0;text-align:left;margin-left:78.6pt;margin-top:221.6pt;width:82.6pt;height:23.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" filled="f" stroked="f" strokeweight=".5pt">
                <v:path arrowok="t"/>
                <v:textbox inset="0,0,0,0">
                  <w:txbxContent>
                    <w:p w14:paraId="6103F33B" w14:textId="77777777" w:rsidR="00265206" w:rsidRPr="00E202BA" w:rsidRDefault="00265206" w:rsidP="00265206">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34016" behindDoc="0" locked="0" layoutInCell="1" allowOverlap="1" wp14:anchorId="5C90D59C" wp14:editId="0322D941">
                <wp:simplePos x="0" y="0"/>
                <wp:positionH relativeFrom="column">
                  <wp:posOffset>998220</wp:posOffset>
                </wp:positionH>
                <wp:positionV relativeFrom="paragraph">
                  <wp:posOffset>128270</wp:posOffset>
                </wp:positionV>
                <wp:extent cx="1049020" cy="304165"/>
                <wp:effectExtent l="0" t="0" r="0" b="635"/>
                <wp:wrapNone/>
                <wp:docPr id="128" name="Metin Kutus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451C2535" w14:textId="77777777" w:rsidR="00265206" w:rsidRPr="00E202BA" w:rsidRDefault="00265206" w:rsidP="00265206">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D59C" id="Metin Kutusu 128" o:spid="_x0000_s1070" type="#_x0000_t202" style="position:absolute;left:0;text-align:left;margin-left:78.6pt;margin-top:10.1pt;width:82.6pt;height:2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" filled="f" stroked="f" strokeweight=".5pt">
                <v:path arrowok="t"/>
                <v:textbox inset="0,0,0,0">
                  <w:txbxContent>
                    <w:p w14:paraId="451C2535" w14:textId="77777777" w:rsidR="00265206" w:rsidRPr="00E202BA" w:rsidRDefault="00265206" w:rsidP="00265206">
                      <w:pPr>
                        <w:spacing w:line="240" w:lineRule="auto"/>
                        <w:jc w:val="center"/>
                        <w:rPr>
                          <w:sz w:val="18"/>
                          <w:szCs w:val="18"/>
                          <w:lang w:val="tr-TR"/>
                        </w:rPr>
                      </w:pPr>
                      <w:r>
                        <w:rPr>
                          <w:sz w:val="18"/>
                          <w:szCs w:val="18"/>
                          <w:lang w:val="tr-TR"/>
                        </w:rPr>
                        <w:t>Left Side</w:t>
                      </w:r>
                    </w:p>
                  </w:txbxContent>
                </v:textbox>
              </v:shape>
            </w:pict>
          </mc:Fallback>
        </mc:AlternateContent>
      </w:r>
      <w:r w:rsidR="00A97A0D">
        <w:rPr>
          <w:noProof/>
          <w:lang w:val="tr-TR" w:eastAsia="tr-TR"/>
        </w:rPr>
        <w:drawing>
          <wp:inline distT="0" distB="0" distL="0" distR="0" wp14:anchorId="2623D79F" wp14:editId="1D9A8547">
            <wp:extent cx="5220335" cy="2686050"/>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5369"/>
                    <a:stretch/>
                  </pic:blipFill>
                  <pic:spPr bwMode="auto">
                    <a:xfrm>
                      <a:off x="0" y="0"/>
                      <a:ext cx="5220335" cy="2686050"/>
                    </a:xfrm>
                    <a:prstGeom prst="rect">
                      <a:avLst/>
                    </a:prstGeom>
                    <a:noFill/>
                    <a:ln>
                      <a:noFill/>
                    </a:ln>
                    <a:extLst>
                      <a:ext uri="{53640926-AAD7-44D8-BBD7-CCE9431645EC}">
                        <a14:shadowObscured xmlns:a14="http://schemas.microsoft.com/office/drawing/2010/main"/>
                      </a:ext>
                    </a:extLst>
                  </pic:spPr>
                </pic:pic>
              </a:graphicData>
            </a:graphic>
          </wp:inline>
        </w:drawing>
      </w:r>
      <w:r w:rsidR="00A97A0D">
        <w:rPr>
          <w:noProof/>
          <w:lang w:val="tr-TR" w:eastAsia="tr-TR"/>
        </w:rPr>
        <w:drawing>
          <wp:inline distT="0" distB="0" distL="0" distR="0" wp14:anchorId="4813B7AB" wp14:editId="4A4D96AF">
            <wp:extent cx="5220335" cy="2676525"/>
            <wp:effectExtent l="0" t="0" r="0" b="952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705"/>
                    <a:stretch/>
                  </pic:blipFill>
                  <pic:spPr bwMode="auto">
                    <a:xfrm>
                      <a:off x="0" y="0"/>
                      <a:ext cx="5220335" cy="2676525"/>
                    </a:xfrm>
                    <a:prstGeom prst="rect">
                      <a:avLst/>
                    </a:prstGeom>
                    <a:noFill/>
                    <a:ln>
                      <a:noFill/>
                    </a:ln>
                    <a:extLst>
                      <a:ext uri="{53640926-AAD7-44D8-BBD7-CCE9431645EC}">
                        <a14:shadowObscured xmlns:a14="http://schemas.microsoft.com/office/drawing/2010/main"/>
                      </a:ext>
                    </a:extLst>
                  </pic:spPr>
                </pic:pic>
              </a:graphicData>
            </a:graphic>
          </wp:inline>
        </w:drawing>
      </w:r>
      <w:r w:rsidR="00A97A0D">
        <w:rPr>
          <w:noProof/>
          <w:lang w:val="tr-TR" w:eastAsia="tr-TR"/>
        </w:rPr>
        <w:drawing>
          <wp:inline distT="0" distB="0" distL="0" distR="0" wp14:anchorId="3779EAD8" wp14:editId="5F8D989B">
            <wp:extent cx="5220335" cy="2667000"/>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040"/>
                    <a:stretch/>
                  </pic:blipFill>
                  <pic:spPr bwMode="auto">
                    <a:xfrm>
                      <a:off x="0" y="0"/>
                      <a:ext cx="522033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74D8AB51" w14:textId="47569F1A" w:rsidR="00FB2CF2" w:rsidRDefault="00FB2CF2" w:rsidP="000C04A8">
      <w:pPr>
        <w:spacing w:before="120" w:after="120" w:line="240" w:lineRule="auto"/>
        <w:jc w:val="center"/>
        <w:rPr>
          <w:color w:val="000000" w:themeColor="text1"/>
        </w:rPr>
      </w:pPr>
      <w:r w:rsidRPr="00177694">
        <w:rPr>
          <w:color w:val="000000" w:themeColor="text1"/>
        </w:rPr>
        <w:t xml:space="preserve">Figure </w:t>
      </w:r>
      <w:r w:rsidR="008C44D7">
        <w:rPr>
          <w:color w:val="000000" w:themeColor="text1"/>
        </w:rPr>
        <w:t>4</w:t>
      </w:r>
      <w:r w:rsidRPr="00177694">
        <w:rPr>
          <w:color w:val="000000" w:themeColor="text1"/>
        </w:rPr>
        <w:t>.</w:t>
      </w:r>
      <w:r>
        <w:rPr>
          <w:color w:val="000000" w:themeColor="text1"/>
        </w:rPr>
        <w:t xml:space="preserve">7: </w:t>
      </w:r>
      <w:r w:rsidR="00B1770F" w:rsidRPr="00B1770F">
        <w:rPr>
          <w:color w:val="000000" w:themeColor="text1"/>
        </w:rPr>
        <w:t xml:space="preserve">The </w:t>
      </w:r>
      <w:r>
        <w:rPr>
          <w:color w:val="000000" w:themeColor="text1"/>
        </w:rPr>
        <w:t xml:space="preserve">bed </w:t>
      </w:r>
      <w:r w:rsidR="00B1770F" w:rsidRPr="00B1770F">
        <w:rPr>
          <w:color w:val="000000" w:themeColor="text1"/>
        </w:rPr>
        <w:t>elevation change rates</w:t>
      </w:r>
      <w:r w:rsidR="00B1770F">
        <w:rPr>
          <w:color w:val="000000" w:themeColor="text1"/>
        </w:rPr>
        <w:t xml:space="preserve"> for E1</w:t>
      </w:r>
      <w:r w:rsidR="00615B50">
        <w:rPr>
          <w:color w:val="000000" w:themeColor="text1"/>
        </w:rPr>
        <w:t xml:space="preserve"> (a) 0-3 h, (b) 3-9 h, (c) 9-15 h</w:t>
      </w:r>
    </w:p>
    <w:p w14:paraId="5245F4C5" w14:textId="6AB362C7" w:rsidR="0020009C" w:rsidRPr="00A73097" w:rsidRDefault="0020009C" w:rsidP="003155C9">
      <w:r>
        <w:rPr>
          <w:color w:val="000000" w:themeColor="text1"/>
        </w:rPr>
        <w:lastRenderedPageBreak/>
        <w:t xml:space="preserve">Figure </w:t>
      </w:r>
      <w:r w:rsidR="008C44D7">
        <w:rPr>
          <w:color w:val="000000" w:themeColor="text1"/>
        </w:rPr>
        <w:t>4</w:t>
      </w:r>
      <w:r>
        <w:rPr>
          <w:color w:val="000000" w:themeColor="text1"/>
        </w:rPr>
        <w:t>.8 presents the longitudinal profile</w:t>
      </w:r>
      <w:r w:rsidR="00D8785F">
        <w:rPr>
          <w:color w:val="000000" w:themeColor="text1"/>
        </w:rPr>
        <w:t>s</w:t>
      </w:r>
      <w:r>
        <w:rPr>
          <w:color w:val="000000" w:themeColor="text1"/>
        </w:rPr>
        <w:t xml:space="preserve"> of bed morphologies</w:t>
      </w:r>
      <w:r w:rsidR="00D8785F">
        <w:rPr>
          <w:color w:val="000000" w:themeColor="text1"/>
        </w:rPr>
        <w:t xml:space="preserve"> and</w:t>
      </w:r>
      <w:r w:rsidR="00D8785F" w:rsidRPr="00D8785F">
        <w:rPr>
          <w:color w:val="000000" w:themeColor="text1"/>
        </w:rPr>
        <w:t xml:space="preserve"> </w:t>
      </w:r>
      <w:r w:rsidR="00D8785F">
        <w:rPr>
          <w:color w:val="000000" w:themeColor="text1"/>
        </w:rPr>
        <w:t xml:space="preserve">flow depths </w:t>
      </w:r>
      <w:r w:rsidR="00A01284">
        <w:rPr>
          <w:color w:val="000000" w:themeColor="text1"/>
        </w:rPr>
        <w:t>at y=50 cm, y=0</w:t>
      </w:r>
      <w:r w:rsidR="00232FEC">
        <w:rPr>
          <w:color w:val="000000" w:themeColor="text1"/>
        </w:rPr>
        <w:t xml:space="preserve"> cm</w:t>
      </w:r>
      <w:r w:rsidR="00A01284">
        <w:rPr>
          <w:color w:val="000000" w:themeColor="text1"/>
        </w:rPr>
        <w:t xml:space="preserve"> and y=-50 cm</w:t>
      </w:r>
      <w:r>
        <w:rPr>
          <w:color w:val="000000" w:themeColor="text1"/>
        </w:rPr>
        <w:t xml:space="preserve"> with the initial bed at the end of the experiment. </w:t>
      </w:r>
      <w:r w:rsidR="003155C9">
        <w:rPr>
          <w:color w:val="000000" w:themeColor="text1"/>
        </w:rPr>
        <w:t>Also, the flow depths at x=4 m, and x=6 m are shown in Figure 3.8.</w:t>
      </w:r>
      <w:r w:rsidR="00D912BE">
        <w:rPr>
          <w:color w:val="000000" w:themeColor="text1"/>
        </w:rPr>
        <w:t xml:space="preserve"> </w:t>
      </w:r>
      <w:r w:rsidR="00D912BE">
        <w:t>S</w:t>
      </w:r>
      <w:r w:rsidR="00D912BE" w:rsidRPr="00D912BE">
        <w:rPr>
          <w:vertAlign w:val="subscript"/>
        </w:rPr>
        <w:t>0</w:t>
      </w:r>
      <w:r w:rsidR="00D912BE">
        <w:t xml:space="preserve"> was calculated as 0.00175 according to formulas of Ackers and White [19]</w:t>
      </w:r>
      <w:r w:rsidR="00A73097">
        <w:t xml:space="preserve">. </w:t>
      </w:r>
      <w:r w:rsidR="00D912BE">
        <w:t>The slope of water surface (S</w:t>
      </w:r>
      <w:r w:rsidR="00D912BE" w:rsidRPr="004316FE">
        <w:rPr>
          <w:vertAlign w:val="subscript"/>
        </w:rPr>
        <w:t>w</w:t>
      </w:r>
      <w:r w:rsidR="00D912BE">
        <w:t>) at y=0 cm was smaller than S</w:t>
      </w:r>
      <w:r w:rsidR="00D912BE" w:rsidRPr="00D912BE">
        <w:rPr>
          <w:vertAlign w:val="subscript"/>
        </w:rPr>
        <w:t>0</w:t>
      </w:r>
      <w:r w:rsidR="00A73097">
        <w:rPr>
          <w:vertAlign w:val="subscript"/>
        </w:rPr>
        <w:t>.</w:t>
      </w:r>
    </w:p>
    <w:p w14:paraId="07038712" w14:textId="77777777" w:rsidR="00D912BE" w:rsidRDefault="00D912BE" w:rsidP="003155C9">
      <w:pPr>
        <w:rPr>
          <w:color w:val="000000" w:themeColor="text1"/>
        </w:rPr>
      </w:pPr>
    </w:p>
    <w:p w14:paraId="2144A51B" w14:textId="3CE7E218" w:rsidR="00C71B03" w:rsidRDefault="0075658A" w:rsidP="00C71B03">
      <w:pPr>
        <w:spacing w:before="0" w:after="0" w:line="240" w:lineRule="auto"/>
        <w:jc w:val="center"/>
        <w:rPr>
          <w:noProof/>
        </w:rPr>
      </w:pPr>
      <w:r>
        <w:rPr>
          <w:noProof/>
          <w:lang w:val="tr-TR" w:eastAsia="tr-TR"/>
        </w:rPr>
        <mc:AlternateContent>
          <mc:Choice Requires="wps">
            <w:drawing>
              <wp:anchor distT="0" distB="0" distL="114300" distR="114300" simplePos="0" relativeHeight="251846656" behindDoc="0" locked="0" layoutInCell="1" allowOverlap="1" wp14:anchorId="3CE43423" wp14:editId="416AE534">
                <wp:simplePos x="0" y="0"/>
                <wp:positionH relativeFrom="column">
                  <wp:posOffset>4170680</wp:posOffset>
                </wp:positionH>
                <wp:positionV relativeFrom="paragraph">
                  <wp:posOffset>577215</wp:posOffset>
                </wp:positionV>
                <wp:extent cx="0" cy="457835"/>
                <wp:effectExtent l="76835" t="16510" r="75565" b="20955"/>
                <wp:wrapNone/>
                <wp:docPr id="12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8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FF5F1" id="AutoShape 99" o:spid="_x0000_s1026" type="#_x0000_t32" style="position:absolute;margin-left:328.4pt;margin-top:45.45pt;width:0;height:36.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">
                <v:stroke startarrow="open" endarrow="open"/>
              </v:shape>
            </w:pict>
          </mc:Fallback>
        </mc:AlternateContent>
      </w:r>
      <w:r>
        <w:rPr>
          <w:noProof/>
          <w:lang w:val="tr-TR" w:eastAsia="tr-TR"/>
        </w:rPr>
        <mc:AlternateContent>
          <mc:Choice Requires="wps">
            <w:drawing>
              <wp:anchor distT="0" distB="0" distL="114300" distR="114300" simplePos="0" relativeHeight="251845632" behindDoc="0" locked="0" layoutInCell="1" allowOverlap="1" wp14:anchorId="3CE43423" wp14:editId="743A19C8">
                <wp:simplePos x="0" y="0"/>
                <wp:positionH relativeFrom="column">
                  <wp:posOffset>3094355</wp:posOffset>
                </wp:positionH>
                <wp:positionV relativeFrom="paragraph">
                  <wp:posOffset>515620</wp:posOffset>
                </wp:positionV>
                <wp:extent cx="635" cy="519430"/>
                <wp:effectExtent l="76835" t="21590" r="74930" b="20955"/>
                <wp:wrapNone/>
                <wp:docPr id="12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943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DBD7D" id="AutoShape 98" o:spid="_x0000_s1026" type="#_x0000_t32" style="position:absolute;margin-left:243.65pt;margin-top:40.6pt;width:.05pt;height:40.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">
                <v:stroke startarrow="open" endarrow="open"/>
              </v:shape>
            </w:pict>
          </mc:Fallback>
        </mc:AlternateContent>
      </w:r>
      <w:r>
        <w:rPr>
          <w:noProof/>
          <w:lang w:val="tr-TR" w:eastAsia="tr-TR"/>
        </w:rPr>
        <mc:AlternateContent>
          <mc:Choice Requires="wps">
            <w:drawing>
              <wp:anchor distT="0" distB="0" distL="114300" distR="114300" simplePos="0" relativeHeight="251758592" behindDoc="0" locked="0" layoutInCell="1" allowOverlap="1" wp14:anchorId="74D1B28A" wp14:editId="40CA5B9F">
                <wp:simplePos x="0" y="0"/>
                <wp:positionH relativeFrom="column">
                  <wp:posOffset>342900</wp:posOffset>
                </wp:positionH>
                <wp:positionV relativeFrom="paragraph">
                  <wp:posOffset>1473200</wp:posOffset>
                </wp:positionV>
                <wp:extent cx="476885" cy="438150"/>
                <wp:effectExtent l="0" t="0" r="0" b="0"/>
                <wp:wrapNone/>
                <wp:docPr id="125" name="Dikdörtgen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1F8D407" w14:textId="77777777" w:rsidR="00C71B03" w:rsidRPr="00A873E0" w:rsidRDefault="00C71B03" w:rsidP="00C71B03">
                            <w:pPr>
                              <w:spacing w:after="160" w:line="256" w:lineRule="auto"/>
                              <w:jc w:val="center"/>
                              <w:rPr>
                                <w:rFonts w:eastAsia="Calibri"/>
                                <w:color w:val="000000"/>
                                <w:kern w:val="2"/>
                                <w:sz w:val="22"/>
                                <w:szCs w:val="22"/>
                              </w:rPr>
                            </w:pPr>
                            <w:r w:rsidRPr="00A873E0">
                              <w:rPr>
                                <w:rFonts w:eastAsia="Calibri"/>
                                <w:color w:val="000000"/>
                                <w:kern w:val="2"/>
                                <w:sz w:val="22"/>
                                <w:szCs w:val="22"/>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D1B28A" id="Dikdörtgen 125" o:spid="_x0000_s1071" style="position:absolute;left:0;text-align:left;margin-left:27pt;margin-top:116pt;width:37.55pt;height:3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" filled="f" stroked="f" strokeweight="1pt">
                <v:path arrowok="t"/>
                <v:textbox>
                  <w:txbxContent>
                    <w:p w14:paraId="01F8D407" w14:textId="77777777" w:rsidR="00C71B03" w:rsidRPr="00A873E0" w:rsidRDefault="00C71B03" w:rsidP="00C71B03">
                      <w:pPr>
                        <w:spacing w:after="160" w:line="256" w:lineRule="auto"/>
                        <w:jc w:val="center"/>
                        <w:rPr>
                          <w:rFonts w:eastAsia="Calibri"/>
                          <w:color w:val="000000"/>
                          <w:kern w:val="2"/>
                          <w:sz w:val="22"/>
                          <w:szCs w:val="22"/>
                        </w:rPr>
                      </w:pPr>
                      <w:r w:rsidRPr="00A873E0">
                        <w:rPr>
                          <w:rFonts w:eastAsia="Calibri"/>
                          <w:color w:val="000000"/>
                          <w:kern w:val="2"/>
                          <w:sz w:val="22"/>
                          <w:szCs w:val="22"/>
                        </w:rPr>
                        <w:t>(a)</w:t>
                      </w:r>
                    </w:p>
                  </w:txbxContent>
                </v:textbox>
              </v:rect>
            </w:pict>
          </mc:Fallback>
        </mc:AlternateContent>
      </w:r>
      <w:r w:rsidR="00A873E0" w:rsidRPr="00A873E0">
        <w:rPr>
          <w:noProof/>
        </w:rPr>
        <w:t xml:space="preserve"> </w:t>
      </w:r>
      <w:r w:rsidR="00A873E0" w:rsidRPr="00A873E0">
        <w:rPr>
          <w:noProof/>
          <w:color w:val="000000" w:themeColor="text1"/>
          <w:sz w:val="22"/>
          <w:szCs w:val="22"/>
          <w:lang w:val="tr-TR" w:eastAsia="tr-TR"/>
        </w:rPr>
        <w:drawing>
          <wp:inline distT="0" distB="0" distL="0" distR="0" wp14:anchorId="40C2F90B" wp14:editId="2CAFCF82">
            <wp:extent cx="4591050" cy="1828800"/>
            <wp:effectExtent l="0" t="0" r="0" b="0"/>
            <wp:docPr id="52" name="Grafik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A00980-9208-4BB5-0EB3-51BB6300F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A0DD288" w14:textId="3A809F3B" w:rsidR="00A873E0" w:rsidRDefault="0075658A" w:rsidP="00C71B03">
      <w:pPr>
        <w:spacing w:before="0" w:after="0" w:line="240" w:lineRule="auto"/>
        <w:jc w:val="center"/>
        <w:rPr>
          <w:color w:val="000000" w:themeColor="text1"/>
        </w:rPr>
      </w:pPr>
      <w:r>
        <w:rPr>
          <w:noProof/>
          <w:lang w:val="tr-TR" w:eastAsia="tr-TR"/>
        </w:rPr>
        <mc:AlternateContent>
          <mc:Choice Requires="wps">
            <w:drawing>
              <wp:anchor distT="0" distB="0" distL="114300" distR="114300" simplePos="0" relativeHeight="251854848" behindDoc="0" locked="0" layoutInCell="1" allowOverlap="1" wp14:anchorId="3CE43423" wp14:editId="7CAE019B">
                <wp:simplePos x="0" y="0"/>
                <wp:positionH relativeFrom="column">
                  <wp:posOffset>4170680</wp:posOffset>
                </wp:positionH>
                <wp:positionV relativeFrom="paragraph">
                  <wp:posOffset>662940</wp:posOffset>
                </wp:positionV>
                <wp:extent cx="635" cy="375285"/>
                <wp:effectExtent l="76835" t="16510" r="74930" b="17780"/>
                <wp:wrapNone/>
                <wp:docPr id="1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528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7623C" id="AutoShape 108" o:spid="_x0000_s1026" type="#_x0000_t32" style="position:absolute;margin-left:328.4pt;margin-top:52.2pt;width:.05pt;height:29.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">
                <v:stroke startarrow="open" endarrow="open"/>
              </v:shape>
            </w:pict>
          </mc:Fallback>
        </mc:AlternateContent>
      </w:r>
      <w:r>
        <w:rPr>
          <w:noProof/>
          <w:lang w:val="tr-TR" w:eastAsia="tr-TR"/>
        </w:rPr>
        <mc:AlternateContent>
          <mc:Choice Requires="wps">
            <w:drawing>
              <wp:anchor distT="0" distB="0" distL="114300" distR="114300" simplePos="0" relativeHeight="251853824" behindDoc="0" locked="0" layoutInCell="1" allowOverlap="1" wp14:anchorId="3CE43423" wp14:editId="145437B5">
                <wp:simplePos x="0" y="0"/>
                <wp:positionH relativeFrom="column">
                  <wp:posOffset>3094355</wp:posOffset>
                </wp:positionH>
                <wp:positionV relativeFrom="paragraph">
                  <wp:posOffset>625475</wp:posOffset>
                </wp:positionV>
                <wp:extent cx="635" cy="466725"/>
                <wp:effectExtent l="76835" t="17145" r="74930" b="20955"/>
                <wp:wrapNone/>
                <wp:docPr id="12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6672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C2600" id="AutoShape 107" o:spid="_x0000_s1026" type="#_x0000_t32" style="position:absolute;margin-left:243.65pt;margin-top:49.25pt;width:.05pt;height:36.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">
                <v:stroke startarrow="open" endarrow="open"/>
              </v:shape>
            </w:pict>
          </mc:Fallback>
        </mc:AlternateContent>
      </w:r>
      <w:r w:rsidR="00A873E0">
        <w:rPr>
          <w:noProof/>
          <w:lang w:val="tr-TR" w:eastAsia="tr-TR"/>
        </w:rPr>
        <w:drawing>
          <wp:inline distT="0" distB="0" distL="0" distR="0" wp14:anchorId="0A362F57" wp14:editId="64FDA2C5">
            <wp:extent cx="4590415" cy="1828800"/>
            <wp:effectExtent l="0" t="0" r="0" b="0"/>
            <wp:docPr id="55" name="Grafik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CC5D86-3518-4EC4-86BA-6FFAB2922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1A717D5" w14:textId="5DCEC48A" w:rsidR="00A873E0" w:rsidRDefault="0075658A" w:rsidP="00BB5C32">
      <w:pPr>
        <w:spacing w:before="0" w:after="0" w:line="240" w:lineRule="auto"/>
        <w:jc w:val="center"/>
        <w:rPr>
          <w:color w:val="000000" w:themeColor="text1"/>
        </w:rPr>
      </w:pPr>
      <w:r>
        <w:rPr>
          <w:noProof/>
          <w:lang w:val="tr-TR" w:eastAsia="tr-TR"/>
        </w:rPr>
        <mc:AlternateContent>
          <mc:Choice Requires="wps">
            <w:drawing>
              <wp:anchor distT="0" distB="0" distL="114300" distR="114300" simplePos="0" relativeHeight="251856896" behindDoc="0" locked="0" layoutInCell="1" allowOverlap="1" wp14:anchorId="3CE43423" wp14:editId="5988526B">
                <wp:simplePos x="0" y="0"/>
                <wp:positionH relativeFrom="column">
                  <wp:posOffset>4112260</wp:posOffset>
                </wp:positionH>
                <wp:positionV relativeFrom="paragraph">
                  <wp:posOffset>607060</wp:posOffset>
                </wp:positionV>
                <wp:extent cx="635" cy="422275"/>
                <wp:effectExtent l="75565" t="17780" r="76200" b="17145"/>
                <wp:wrapNone/>
                <wp:docPr id="11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27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E4215" id="AutoShape 110" o:spid="_x0000_s1026" type="#_x0000_t32" style="position:absolute;margin-left:323.8pt;margin-top:47.8pt;width:.05pt;height:3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">
                <v:stroke startarrow="open" endarrow="open"/>
              </v:shape>
            </w:pict>
          </mc:Fallback>
        </mc:AlternateContent>
      </w:r>
      <w:r>
        <w:rPr>
          <w:noProof/>
          <w:lang w:val="tr-TR" w:eastAsia="tr-TR"/>
        </w:rPr>
        <mc:AlternateContent>
          <mc:Choice Requires="wps">
            <w:drawing>
              <wp:anchor distT="0" distB="0" distL="114300" distR="114300" simplePos="0" relativeHeight="251855872" behindDoc="0" locked="0" layoutInCell="1" allowOverlap="1" wp14:anchorId="3CE43423" wp14:editId="58C6C036">
                <wp:simplePos x="0" y="0"/>
                <wp:positionH relativeFrom="column">
                  <wp:posOffset>3095625</wp:posOffset>
                </wp:positionH>
                <wp:positionV relativeFrom="paragraph">
                  <wp:posOffset>607060</wp:posOffset>
                </wp:positionV>
                <wp:extent cx="0" cy="443865"/>
                <wp:effectExtent l="78105" t="17780" r="74295" b="14605"/>
                <wp:wrapNone/>
                <wp:docPr id="11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86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0A5F8" id="AutoShape 109" o:spid="_x0000_s1026" type="#_x0000_t32" style="position:absolute;margin-left:243.75pt;margin-top:47.8pt;width:0;height:34.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">
                <v:stroke startarrow="open" endarrow="open"/>
              </v:shape>
            </w:pict>
          </mc:Fallback>
        </mc:AlternateContent>
      </w:r>
      <w:r w:rsidR="00A873E0">
        <w:rPr>
          <w:noProof/>
          <w:lang w:val="tr-TR" w:eastAsia="tr-TR"/>
        </w:rPr>
        <w:drawing>
          <wp:inline distT="0" distB="0" distL="0" distR="0" wp14:anchorId="6A0FA3E9" wp14:editId="266AE232">
            <wp:extent cx="4598035" cy="1860698"/>
            <wp:effectExtent l="0" t="0" r="0" b="0"/>
            <wp:docPr id="56" name="Grafik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1A188D-783A-4C6D-B05E-37DFDAA7F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6670E4D" w14:textId="5849AB37" w:rsidR="00A01284" w:rsidRDefault="00A01284" w:rsidP="00A01284">
      <w:pPr>
        <w:spacing w:before="120" w:after="120" w:line="240" w:lineRule="auto"/>
        <w:jc w:val="center"/>
        <w:rPr>
          <w:color w:val="000000" w:themeColor="text1"/>
        </w:rPr>
      </w:pPr>
      <w:r>
        <w:rPr>
          <w:color w:val="000000" w:themeColor="text1"/>
        </w:rPr>
        <w:t xml:space="preserve">Figure </w:t>
      </w:r>
      <w:r w:rsidR="008C44D7">
        <w:rPr>
          <w:color w:val="000000" w:themeColor="text1"/>
        </w:rPr>
        <w:t>4</w:t>
      </w:r>
      <w:r>
        <w:rPr>
          <w:color w:val="000000" w:themeColor="text1"/>
        </w:rPr>
        <w:t xml:space="preserve">.8: Final longitudinal profiles of flow depth and bed morphology for E1 </w:t>
      </w:r>
      <w:r w:rsidR="00814DA3">
        <w:rPr>
          <w:color w:val="000000" w:themeColor="text1"/>
        </w:rPr>
        <w:br/>
      </w:r>
      <w:r>
        <w:rPr>
          <w:color w:val="000000" w:themeColor="text1"/>
        </w:rPr>
        <w:t>(a) y=50 cm, (b) y=0</w:t>
      </w:r>
      <w:r w:rsidR="001174D9">
        <w:rPr>
          <w:color w:val="000000" w:themeColor="text1"/>
        </w:rPr>
        <w:t xml:space="preserve"> cm</w:t>
      </w:r>
      <w:r>
        <w:rPr>
          <w:color w:val="000000" w:themeColor="text1"/>
        </w:rPr>
        <w:t>, (c) y=-50 cm</w:t>
      </w:r>
    </w:p>
    <w:p w14:paraId="1D3A37A5" w14:textId="77777777" w:rsidR="0010798A" w:rsidRDefault="0010798A" w:rsidP="0010798A">
      <w:pPr>
        <w:jc w:val="center"/>
        <w:rPr>
          <w:color w:val="000000" w:themeColor="text1"/>
        </w:rPr>
      </w:pPr>
    </w:p>
    <w:p w14:paraId="20AC0388" w14:textId="24162C64" w:rsidR="0010798A" w:rsidRDefault="0010798A" w:rsidP="0010798A">
      <w:r>
        <w:t xml:space="preserve">The final flow depths and the bed morphologies in the middle of the tributaries are shown in Figure </w:t>
      </w:r>
      <w:r w:rsidR="00BB5C32">
        <w:t>4</w:t>
      </w:r>
      <w:r>
        <w:t xml:space="preserve">.9. </w:t>
      </w:r>
    </w:p>
    <w:p w14:paraId="01B1CCC7" w14:textId="77777777" w:rsidR="00C00C2C" w:rsidRDefault="00C00C2C" w:rsidP="0010798A">
      <w:pPr>
        <w:rPr>
          <w:color w:val="000000" w:themeColor="text1"/>
        </w:rPr>
      </w:pPr>
    </w:p>
    <w:p w14:paraId="11AAF788" w14:textId="298BFB68" w:rsidR="0010798A" w:rsidRDefault="00BB5C32" w:rsidP="00D912BE">
      <w:pPr>
        <w:spacing w:before="0" w:after="0" w:line="240" w:lineRule="auto"/>
        <w:jc w:val="center"/>
        <w:rPr>
          <w:color w:val="000000" w:themeColor="text1"/>
        </w:rPr>
      </w:pPr>
      <w:r>
        <w:rPr>
          <w:noProof/>
          <w:lang w:val="tr-TR" w:eastAsia="tr-TR"/>
        </w:rPr>
        <w:drawing>
          <wp:inline distT="0" distB="0" distL="0" distR="0" wp14:anchorId="1CD6B44F" wp14:editId="1F6DC99A">
            <wp:extent cx="4498975" cy="1711842"/>
            <wp:effectExtent l="0" t="0" r="0" b="0"/>
            <wp:docPr id="66" name="Grafik 6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D583BA-A00D-47C4-BD46-A048A99DE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A3880DF" w14:textId="55A84600" w:rsidR="00BB5C32" w:rsidRDefault="00BB5C32" w:rsidP="00BB5C32">
      <w:pPr>
        <w:spacing w:before="0" w:after="0" w:line="240" w:lineRule="auto"/>
        <w:jc w:val="center"/>
        <w:rPr>
          <w:color w:val="000000" w:themeColor="text1"/>
        </w:rPr>
      </w:pPr>
      <w:r>
        <w:rPr>
          <w:noProof/>
          <w:lang w:val="tr-TR" w:eastAsia="tr-TR"/>
        </w:rPr>
        <w:drawing>
          <wp:inline distT="0" distB="0" distL="0" distR="0" wp14:anchorId="339246A4" wp14:editId="6ACE5194">
            <wp:extent cx="4498975" cy="1796902"/>
            <wp:effectExtent l="0" t="0" r="0" b="0"/>
            <wp:docPr id="67" name="Grafik 6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8EB395-7064-47C5-BCEE-243929B1E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2228470" w14:textId="77BEFBE3" w:rsidR="00BB5C32" w:rsidRDefault="00BB5C32" w:rsidP="00BB5C32">
      <w:pPr>
        <w:spacing w:before="120" w:after="120" w:line="240" w:lineRule="auto"/>
        <w:jc w:val="center"/>
        <w:rPr>
          <w:color w:val="000000" w:themeColor="text1"/>
        </w:rPr>
      </w:pPr>
      <w:r>
        <w:rPr>
          <w:color w:val="000000" w:themeColor="text1"/>
        </w:rPr>
        <w:t xml:space="preserve">Figure 4.9: </w:t>
      </w:r>
      <w:r>
        <w:t xml:space="preserve">Final flow depth and bed morphology in tributaries for E1 (a) Right, </w:t>
      </w:r>
      <w:r>
        <w:br/>
        <w:t>(b) Left</w:t>
      </w:r>
    </w:p>
    <w:p w14:paraId="5A9C752A" w14:textId="50C3EEAB" w:rsidR="00A01284" w:rsidRDefault="00A01284" w:rsidP="00D8785F">
      <w:pPr>
        <w:jc w:val="center"/>
        <w:rPr>
          <w:color w:val="000000" w:themeColor="text1"/>
        </w:rPr>
      </w:pPr>
    </w:p>
    <w:p w14:paraId="162248A3" w14:textId="7B30B32A" w:rsidR="007275A3" w:rsidRPr="005E66AA" w:rsidRDefault="008C44D7" w:rsidP="00DF5532">
      <w:pPr>
        <w:spacing w:before="360"/>
        <w:rPr>
          <w:color w:val="000000" w:themeColor="text1"/>
          <w:sz w:val="36"/>
          <w:szCs w:val="36"/>
        </w:rPr>
      </w:pPr>
      <w:r>
        <w:rPr>
          <w:color w:val="000000" w:themeColor="text1"/>
          <w:sz w:val="36"/>
          <w:szCs w:val="36"/>
        </w:rPr>
        <w:t>4</w:t>
      </w:r>
      <w:r w:rsidR="007275A3" w:rsidRPr="005E66AA">
        <w:rPr>
          <w:color w:val="000000" w:themeColor="text1"/>
          <w:sz w:val="36"/>
          <w:szCs w:val="36"/>
        </w:rPr>
        <w:t>.</w:t>
      </w:r>
      <w:r w:rsidR="007275A3">
        <w:rPr>
          <w:color w:val="000000" w:themeColor="text1"/>
          <w:sz w:val="36"/>
          <w:szCs w:val="36"/>
        </w:rPr>
        <w:t>2</w:t>
      </w:r>
      <w:r w:rsidR="007275A3" w:rsidRPr="005E66AA">
        <w:rPr>
          <w:color w:val="000000" w:themeColor="text1"/>
          <w:sz w:val="36"/>
          <w:szCs w:val="36"/>
        </w:rPr>
        <w:tab/>
        <w:t xml:space="preserve">Results of Experiment </w:t>
      </w:r>
      <w:r w:rsidR="007275A3">
        <w:rPr>
          <w:color w:val="000000" w:themeColor="text1"/>
          <w:sz w:val="36"/>
          <w:szCs w:val="36"/>
        </w:rPr>
        <w:t>2</w:t>
      </w:r>
    </w:p>
    <w:p w14:paraId="4836288F" w14:textId="183266C2" w:rsidR="00D300C0" w:rsidRPr="005E66AA" w:rsidRDefault="007275A3" w:rsidP="00D300C0">
      <w:pPr>
        <w:rPr>
          <w:color w:val="000000" w:themeColor="text1"/>
        </w:rPr>
      </w:pPr>
      <w:r>
        <w:rPr>
          <w:color w:val="000000" w:themeColor="text1"/>
        </w:rPr>
        <w:t>Bed</w:t>
      </w:r>
      <w:r w:rsidRPr="00695EB4">
        <w:rPr>
          <w:color w:val="000000" w:themeColor="text1"/>
        </w:rPr>
        <w:t xml:space="preserve"> </w:t>
      </w:r>
      <w:r w:rsidR="0035794E">
        <w:rPr>
          <w:color w:val="000000" w:themeColor="text1"/>
        </w:rPr>
        <w:t>morphologies</w:t>
      </w:r>
      <w:r>
        <w:rPr>
          <w:color w:val="000000" w:themeColor="text1"/>
        </w:rPr>
        <w:t xml:space="preserve"> of E</w:t>
      </w:r>
      <w:r w:rsidR="004D4552">
        <w:rPr>
          <w:color w:val="000000" w:themeColor="text1"/>
        </w:rPr>
        <w:t>2</w:t>
      </w:r>
      <w:r w:rsidRPr="00695EB4">
        <w:rPr>
          <w:color w:val="000000" w:themeColor="text1"/>
        </w:rPr>
        <w:t xml:space="preserve"> </w:t>
      </w:r>
      <w:r>
        <w:rPr>
          <w:color w:val="000000" w:themeColor="text1"/>
        </w:rPr>
        <w:t>evolved after</w:t>
      </w:r>
      <w:r w:rsidRPr="00695EB4">
        <w:rPr>
          <w:color w:val="000000" w:themeColor="text1"/>
        </w:rPr>
        <w:t xml:space="preserve"> 3</w:t>
      </w:r>
      <w:r>
        <w:rPr>
          <w:color w:val="000000" w:themeColor="text1"/>
        </w:rPr>
        <w:t xml:space="preserve"> hours</w:t>
      </w:r>
      <w:r w:rsidRPr="00695EB4">
        <w:rPr>
          <w:color w:val="000000" w:themeColor="text1"/>
        </w:rPr>
        <w:t>, 9</w:t>
      </w:r>
      <w:r>
        <w:rPr>
          <w:color w:val="000000" w:themeColor="text1"/>
        </w:rPr>
        <w:t xml:space="preserve"> hours</w:t>
      </w:r>
      <w:r w:rsidRPr="00695EB4">
        <w:rPr>
          <w:color w:val="000000" w:themeColor="text1"/>
        </w:rPr>
        <w:t xml:space="preserve">, </w:t>
      </w:r>
      <w:r w:rsidR="0035794E">
        <w:rPr>
          <w:color w:val="000000" w:themeColor="text1"/>
        </w:rPr>
        <w:t xml:space="preserve">and </w:t>
      </w:r>
      <w:r w:rsidRPr="00695EB4">
        <w:rPr>
          <w:color w:val="000000" w:themeColor="text1"/>
        </w:rPr>
        <w:t xml:space="preserve">15 hours </w:t>
      </w:r>
      <w:r>
        <w:rPr>
          <w:color w:val="000000" w:themeColor="text1"/>
        </w:rPr>
        <w:t>as</w:t>
      </w:r>
      <w:r w:rsidRPr="00695EB4">
        <w:rPr>
          <w:color w:val="000000" w:themeColor="text1"/>
        </w:rPr>
        <w:t xml:space="preserve"> in Figure </w:t>
      </w:r>
      <w:r w:rsidR="008C44D7">
        <w:rPr>
          <w:color w:val="000000" w:themeColor="text1"/>
        </w:rPr>
        <w:t>4</w:t>
      </w:r>
      <w:r w:rsidRPr="004D4552">
        <w:rPr>
          <w:color w:val="000000" w:themeColor="text1"/>
        </w:rPr>
        <w:t>.</w:t>
      </w:r>
      <w:r w:rsidR="00215EC2">
        <w:rPr>
          <w:color w:val="000000" w:themeColor="text1"/>
        </w:rPr>
        <w:t>10</w:t>
      </w:r>
      <w:r w:rsidR="00D300C0">
        <w:rPr>
          <w:color w:val="000000" w:themeColor="text1"/>
        </w:rPr>
        <w:t xml:space="preserve">. </w:t>
      </w:r>
      <w:r w:rsidR="00D300C0" w:rsidRPr="006313FC">
        <w:rPr>
          <w:color w:val="000000" w:themeColor="text1"/>
        </w:rPr>
        <w:t xml:space="preserve">Although there </w:t>
      </w:r>
      <w:r w:rsidR="00D300C0">
        <w:rPr>
          <w:color w:val="000000" w:themeColor="text1"/>
        </w:rPr>
        <w:t>was</w:t>
      </w:r>
      <w:r w:rsidR="00D300C0" w:rsidRPr="006313FC">
        <w:rPr>
          <w:color w:val="000000" w:themeColor="text1"/>
        </w:rPr>
        <w:t xml:space="preserve"> water in the channel, the </w:t>
      </w:r>
      <w:r w:rsidR="00D300C0">
        <w:rPr>
          <w:color w:val="000000" w:themeColor="text1"/>
        </w:rPr>
        <w:t xml:space="preserve">bank-attached </w:t>
      </w:r>
      <w:r w:rsidR="00D300C0" w:rsidRPr="006313FC">
        <w:rPr>
          <w:color w:val="000000" w:themeColor="text1"/>
        </w:rPr>
        <w:t>bars are clearly visible.</w:t>
      </w:r>
    </w:p>
    <w:p w14:paraId="3C49465E" w14:textId="60BEC6CC" w:rsidR="007275A3" w:rsidRDefault="007275A3" w:rsidP="007275A3">
      <w:pPr>
        <w:rPr>
          <w:color w:val="000000" w:themeColor="text1"/>
        </w:rPr>
      </w:pPr>
    </w:p>
    <w:p w14:paraId="621D63FB" w14:textId="6E66828A" w:rsidR="007275A3" w:rsidRDefault="00232FEC" w:rsidP="00232FEC">
      <w:pPr>
        <w:autoSpaceDE w:val="0"/>
        <w:autoSpaceDN w:val="0"/>
        <w:adjustRightInd w:val="0"/>
        <w:spacing w:before="0" w:after="0" w:line="240" w:lineRule="auto"/>
        <w:jc w:val="center"/>
        <w:rPr>
          <w:rFonts w:ascii="TimesNewRomanPSMT" w:hAnsi="TimesNewRomanPSMT" w:cs="TimesNewRomanPSMT"/>
          <w:highlight w:val="yellow"/>
          <w:lang w:val="tr-TR"/>
        </w:rPr>
      </w:pPr>
      <w:r>
        <w:rPr>
          <w:noProof/>
          <w:lang w:val="tr-TR" w:eastAsia="tr-TR"/>
        </w:rPr>
        <w:drawing>
          <wp:inline distT="0" distB="0" distL="0" distR="0" wp14:anchorId="6DAAC857" wp14:editId="4C74CDA3">
            <wp:extent cx="4032000" cy="1682119"/>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5723" b="3271"/>
                    <a:stretch/>
                  </pic:blipFill>
                  <pic:spPr bwMode="auto">
                    <a:xfrm>
                      <a:off x="0" y="0"/>
                      <a:ext cx="4032000" cy="1682119"/>
                    </a:xfrm>
                    <a:prstGeom prst="rect">
                      <a:avLst/>
                    </a:prstGeom>
                    <a:ln>
                      <a:noFill/>
                    </a:ln>
                    <a:extLst>
                      <a:ext uri="{53640926-AAD7-44D8-BBD7-CCE9431645EC}">
                        <a14:shadowObscured xmlns:a14="http://schemas.microsoft.com/office/drawing/2010/main"/>
                      </a:ext>
                    </a:extLst>
                  </pic:spPr>
                </pic:pic>
              </a:graphicData>
            </a:graphic>
          </wp:inline>
        </w:drawing>
      </w:r>
    </w:p>
    <w:p w14:paraId="35FBEE10" w14:textId="5AA67301" w:rsidR="00232FEC" w:rsidRPr="004541B4" w:rsidRDefault="00232FEC" w:rsidP="00232FEC">
      <w:pPr>
        <w:spacing w:before="120" w:after="120" w:line="240" w:lineRule="auto"/>
        <w:jc w:val="center"/>
        <w:rPr>
          <w:color w:val="000000" w:themeColor="text1"/>
        </w:rPr>
      </w:pPr>
      <w:r>
        <w:rPr>
          <w:color w:val="000000" w:themeColor="text1"/>
        </w:rPr>
        <w:t xml:space="preserve">Figure </w:t>
      </w:r>
      <w:r w:rsidR="008C44D7">
        <w:rPr>
          <w:color w:val="000000" w:themeColor="text1"/>
        </w:rPr>
        <w:t>4</w:t>
      </w:r>
      <w:r>
        <w:rPr>
          <w:color w:val="000000" w:themeColor="text1"/>
        </w:rPr>
        <w:t>.</w:t>
      </w:r>
      <w:r w:rsidR="00215EC2">
        <w:rPr>
          <w:color w:val="000000" w:themeColor="text1"/>
        </w:rPr>
        <w:t>10</w:t>
      </w:r>
      <w:r>
        <w:rPr>
          <w:color w:val="000000" w:themeColor="text1"/>
        </w:rPr>
        <w:t xml:space="preserve">: The view of bed morphology for E2 (a) 3 h, (b) 9 h, (c) 15 h </w:t>
      </w:r>
    </w:p>
    <w:p w14:paraId="1C917A3D" w14:textId="27919B61" w:rsidR="007275A3" w:rsidRDefault="007275A3" w:rsidP="007275A3">
      <w:pPr>
        <w:autoSpaceDE w:val="0"/>
        <w:autoSpaceDN w:val="0"/>
        <w:adjustRightInd w:val="0"/>
        <w:spacing w:before="0" w:after="0" w:line="240" w:lineRule="auto"/>
        <w:jc w:val="center"/>
        <w:rPr>
          <w:rFonts w:ascii="TimesNewRomanPSMT" w:hAnsi="TimesNewRomanPSMT" w:cs="TimesNewRomanPSMT"/>
          <w:highlight w:val="yellow"/>
          <w:lang w:val="tr-TR"/>
        </w:rPr>
      </w:pPr>
    </w:p>
    <w:p w14:paraId="138222C5" w14:textId="2655B46E" w:rsidR="00DF5532" w:rsidRDefault="00DF5532" w:rsidP="00DF5532">
      <w:pPr>
        <w:rPr>
          <w:color w:val="000000" w:themeColor="text1"/>
        </w:rPr>
      </w:pPr>
      <w:r>
        <w:rPr>
          <w:color w:val="000000" w:themeColor="text1"/>
        </w:rPr>
        <w:lastRenderedPageBreak/>
        <w:t xml:space="preserve">Figure </w:t>
      </w:r>
      <w:r w:rsidR="008C44D7">
        <w:rPr>
          <w:color w:val="000000" w:themeColor="text1"/>
        </w:rPr>
        <w:t>4</w:t>
      </w:r>
      <w:r w:rsidRPr="004541B4">
        <w:rPr>
          <w:color w:val="000000" w:themeColor="text1"/>
        </w:rPr>
        <w:t>.</w:t>
      </w:r>
      <w:r w:rsidR="004541B4" w:rsidRPr="004541B4">
        <w:rPr>
          <w:color w:val="000000" w:themeColor="text1"/>
        </w:rPr>
        <w:t>1</w:t>
      </w:r>
      <w:r w:rsidR="00215EC2">
        <w:rPr>
          <w:color w:val="000000" w:themeColor="text1"/>
        </w:rPr>
        <w:t>1</w:t>
      </w:r>
      <w:r w:rsidRPr="004541B4">
        <w:rPr>
          <w:color w:val="000000" w:themeColor="text1"/>
        </w:rPr>
        <w:t xml:space="preserve"> </w:t>
      </w:r>
      <w:r>
        <w:rPr>
          <w:color w:val="000000" w:themeColor="text1"/>
        </w:rPr>
        <w:t xml:space="preserve">shows </w:t>
      </w:r>
      <w:r w:rsidR="0035794E">
        <w:rPr>
          <w:color w:val="000000" w:themeColor="text1"/>
        </w:rPr>
        <w:t xml:space="preserve">a </w:t>
      </w:r>
      <w:r w:rsidR="00B95AB9">
        <w:rPr>
          <w:color w:val="000000" w:themeColor="text1"/>
        </w:rPr>
        <w:t>three-dimensional</w:t>
      </w:r>
      <w:r>
        <w:rPr>
          <w:color w:val="000000" w:themeColor="text1"/>
        </w:rPr>
        <w:t xml:space="preserve"> </w:t>
      </w:r>
      <w:r w:rsidR="008B4C07">
        <w:rPr>
          <w:color w:val="000000" w:themeColor="text1"/>
        </w:rPr>
        <w:t xml:space="preserve">illustration of </w:t>
      </w:r>
      <w:r w:rsidRPr="00B22399">
        <w:rPr>
          <w:color w:val="000000" w:themeColor="text1"/>
        </w:rPr>
        <w:t>bathymetr</w:t>
      </w:r>
      <w:r>
        <w:rPr>
          <w:color w:val="000000" w:themeColor="text1"/>
        </w:rPr>
        <w:t>ies after 3 hours, 9 hours</w:t>
      </w:r>
      <w:r w:rsidR="0035794E">
        <w:rPr>
          <w:color w:val="000000" w:themeColor="text1"/>
        </w:rPr>
        <w:t>,</w:t>
      </w:r>
      <w:r>
        <w:rPr>
          <w:color w:val="000000" w:themeColor="text1"/>
        </w:rPr>
        <w:t xml:space="preserve"> and 15 hours which are obtained using measured </w:t>
      </w:r>
      <w:r w:rsidR="0035794E">
        <w:rPr>
          <w:color w:val="000000" w:themeColor="text1"/>
        </w:rPr>
        <w:t>data</w:t>
      </w:r>
      <w:r>
        <w:rPr>
          <w:color w:val="000000" w:themeColor="text1"/>
        </w:rPr>
        <w:t>.</w:t>
      </w:r>
    </w:p>
    <w:p w14:paraId="027CACBF" w14:textId="024FA590" w:rsidR="00DF5532" w:rsidRDefault="0075658A" w:rsidP="007275A3">
      <w:pPr>
        <w:autoSpaceDE w:val="0"/>
        <w:autoSpaceDN w:val="0"/>
        <w:adjustRightInd w:val="0"/>
        <w:jc w:val="left"/>
        <w:rPr>
          <w:rFonts w:ascii="TimesNewRomanPSMT" w:hAnsi="TimesNewRomanPSMT" w:cs="TimesNewRomanPSMT"/>
          <w:highlight w:val="yellow"/>
          <w:lang w:val="tr-TR"/>
        </w:rPr>
      </w:pPr>
      <w:r>
        <w:rPr>
          <w:noProof/>
          <w:lang w:val="tr-TR" w:eastAsia="tr-TR"/>
        </w:rPr>
        <mc:AlternateContent>
          <mc:Choice Requires="wps">
            <w:drawing>
              <wp:anchor distT="0" distB="0" distL="114300" distR="114300" simplePos="0" relativeHeight="251783168" behindDoc="0" locked="0" layoutInCell="1" allowOverlap="1" wp14:anchorId="58C6F8E0" wp14:editId="767BB159">
                <wp:simplePos x="0" y="0"/>
                <wp:positionH relativeFrom="column">
                  <wp:posOffset>2169795</wp:posOffset>
                </wp:positionH>
                <wp:positionV relativeFrom="paragraph">
                  <wp:posOffset>351155</wp:posOffset>
                </wp:positionV>
                <wp:extent cx="1049020" cy="304165"/>
                <wp:effectExtent l="0" t="0" r="0" b="635"/>
                <wp:wrapNone/>
                <wp:docPr id="116" name="Metin Kutusu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CBC52EB" w14:textId="5156FCEA" w:rsidR="007524F0" w:rsidRPr="00E202BA" w:rsidRDefault="007524F0" w:rsidP="007524F0">
                            <w:pPr>
                              <w:spacing w:line="240" w:lineRule="auto"/>
                              <w:jc w:val="center"/>
                              <w:rPr>
                                <w:sz w:val="18"/>
                                <w:szCs w:val="18"/>
                                <w:lang w:val="tr-TR"/>
                              </w:rPr>
                            </w:pPr>
                            <w:r>
                              <w:rPr>
                                <w:sz w:val="18"/>
                                <w:szCs w:val="18"/>
                                <w:lang w:val="tr-TR"/>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6F8E0" id="Metin Kutusu 116" o:spid="_x0000_s1072" type="#_x0000_t202" style="position:absolute;margin-left:170.85pt;margin-top:27.65pt;width:82.6pt;height:23.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" filled="f" stroked="f" strokeweight=".5pt">
                <v:path arrowok="t"/>
                <v:textbox inset="0,0,0,0">
                  <w:txbxContent>
                    <w:p w14:paraId="1CBC52EB" w14:textId="5156FCEA" w:rsidR="007524F0" w:rsidRPr="00E202BA" w:rsidRDefault="007524F0" w:rsidP="007524F0">
                      <w:pPr>
                        <w:spacing w:line="240" w:lineRule="auto"/>
                        <w:jc w:val="center"/>
                        <w:rPr>
                          <w:sz w:val="18"/>
                          <w:szCs w:val="18"/>
                          <w:lang w:val="tr-TR"/>
                        </w:rPr>
                      </w:pPr>
                      <w:r>
                        <w:rPr>
                          <w:sz w:val="18"/>
                          <w:szCs w:val="18"/>
                          <w:lang w:val="tr-TR"/>
                        </w:rPr>
                        <w:t>(a)</w:t>
                      </w:r>
                    </w:p>
                  </w:txbxContent>
                </v:textbox>
              </v:shape>
            </w:pict>
          </mc:Fallback>
        </mc:AlternateContent>
      </w:r>
    </w:p>
    <w:p w14:paraId="03FBD250" w14:textId="1D211896" w:rsidR="009F4188" w:rsidRDefault="0075658A" w:rsidP="009F4188">
      <w:pPr>
        <w:autoSpaceDE w:val="0"/>
        <w:autoSpaceDN w:val="0"/>
        <w:adjustRightInd w:val="0"/>
        <w:spacing w:before="0" w:after="0" w:line="240" w:lineRule="auto"/>
        <w:jc w:val="center"/>
      </w:pPr>
      <w:r>
        <w:rPr>
          <w:noProof/>
          <w:lang w:val="tr-TR" w:eastAsia="tr-TR"/>
        </w:rPr>
        <mc:AlternateContent>
          <mc:Choice Requires="wps">
            <w:drawing>
              <wp:anchor distT="0" distB="0" distL="114300" distR="114300" simplePos="0" relativeHeight="251785216" behindDoc="0" locked="0" layoutInCell="1" allowOverlap="1" wp14:anchorId="0FBE5558" wp14:editId="0AC75C00">
                <wp:simplePos x="0" y="0"/>
                <wp:positionH relativeFrom="column">
                  <wp:posOffset>664845</wp:posOffset>
                </wp:positionH>
                <wp:positionV relativeFrom="paragraph">
                  <wp:posOffset>478155</wp:posOffset>
                </wp:positionV>
                <wp:extent cx="1049020" cy="304165"/>
                <wp:effectExtent l="0" t="0" r="0" b="635"/>
                <wp:wrapNone/>
                <wp:docPr id="115" name="Metin Kutusu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77F73317" w14:textId="77777777" w:rsidR="007524F0" w:rsidRPr="00E202BA" w:rsidRDefault="007524F0" w:rsidP="007524F0">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E5558" id="Metin Kutusu 115" o:spid="_x0000_s1073" type="#_x0000_t202" style="position:absolute;left:0;text-align:left;margin-left:52.35pt;margin-top:37.65pt;width:82.6pt;height:23.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" filled="f" stroked="f" strokeweight=".5pt">
                <v:path arrowok="t"/>
                <v:textbox inset="0,0,0,0">
                  <w:txbxContent>
                    <w:p w14:paraId="77F73317" w14:textId="77777777" w:rsidR="007524F0" w:rsidRPr="00E202BA" w:rsidRDefault="007524F0" w:rsidP="007524F0">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91360" behindDoc="0" locked="0" layoutInCell="1" allowOverlap="1" wp14:anchorId="2A6C6BE3" wp14:editId="3E7C1562">
                <wp:simplePos x="0" y="0"/>
                <wp:positionH relativeFrom="column">
                  <wp:posOffset>664845</wp:posOffset>
                </wp:positionH>
                <wp:positionV relativeFrom="paragraph">
                  <wp:posOffset>4983480</wp:posOffset>
                </wp:positionV>
                <wp:extent cx="1049020" cy="304165"/>
                <wp:effectExtent l="0" t="0" r="0" b="635"/>
                <wp:wrapNone/>
                <wp:docPr id="114" name="Metin Kutusu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77DE6E5B" w14:textId="77777777" w:rsidR="00903646" w:rsidRPr="00E202BA" w:rsidRDefault="00903646" w:rsidP="00903646">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C6BE3" id="Metin Kutusu 114" o:spid="_x0000_s1074" type="#_x0000_t202" style="position:absolute;left:0;text-align:left;margin-left:52.35pt;margin-top:392.4pt;width:82.6pt;height:23.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" filled="f" stroked="f" strokeweight=".5pt">
                <v:path arrowok="t"/>
                <v:textbox inset="0,0,0,0">
                  <w:txbxContent>
                    <w:p w14:paraId="77DE6E5B" w14:textId="77777777" w:rsidR="00903646" w:rsidRPr="00E202BA" w:rsidRDefault="00903646" w:rsidP="00903646">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95456" behindDoc="0" locked="0" layoutInCell="1" allowOverlap="1" wp14:anchorId="680EB8B4" wp14:editId="4B26A4BC">
                <wp:simplePos x="0" y="0"/>
                <wp:positionH relativeFrom="column">
                  <wp:posOffset>2236470</wp:posOffset>
                </wp:positionH>
                <wp:positionV relativeFrom="paragraph">
                  <wp:posOffset>5974715</wp:posOffset>
                </wp:positionV>
                <wp:extent cx="1049020" cy="304165"/>
                <wp:effectExtent l="0" t="0" r="0" b="635"/>
                <wp:wrapNone/>
                <wp:docPr id="110" name="Metin Kutusu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65ECA338" w14:textId="77777777" w:rsidR="00903646" w:rsidRPr="00E202BA" w:rsidRDefault="00903646" w:rsidP="00903646">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EB8B4" id="Metin Kutusu 110" o:spid="_x0000_s1075" type="#_x0000_t202" style="position:absolute;left:0;text-align:left;margin-left:176.1pt;margin-top:470.45pt;width:82.6pt;height:23.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" filled="f" stroked="f" strokeweight=".5pt">
                <v:path arrowok="t"/>
                <v:textbox inset="0,0,0,0">
                  <w:txbxContent>
                    <w:p w14:paraId="65ECA338" w14:textId="77777777" w:rsidR="00903646" w:rsidRPr="00E202BA" w:rsidRDefault="00903646" w:rsidP="00903646">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93408" behindDoc="0" locked="0" layoutInCell="1" allowOverlap="1" wp14:anchorId="11BF5FEE" wp14:editId="64F32478">
                <wp:simplePos x="0" y="0"/>
                <wp:positionH relativeFrom="column">
                  <wp:posOffset>2179320</wp:posOffset>
                </wp:positionH>
                <wp:positionV relativeFrom="paragraph">
                  <wp:posOffset>3660140</wp:posOffset>
                </wp:positionV>
                <wp:extent cx="1049020" cy="304165"/>
                <wp:effectExtent l="0" t="0" r="0" b="635"/>
                <wp:wrapNone/>
                <wp:docPr id="109" name="Metin Kutus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4ECB039B" w14:textId="77777777" w:rsidR="00903646" w:rsidRPr="00E202BA" w:rsidRDefault="00903646" w:rsidP="00903646">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5FEE" id="Metin Kutusu 109" o:spid="_x0000_s1076" type="#_x0000_t202" style="position:absolute;left:0;text-align:left;margin-left:171.6pt;margin-top:288.2pt;width:82.6pt;height:23.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" filled="f" stroked="f" strokeweight=".5pt">
                <v:path arrowok="t"/>
                <v:textbox inset="0,0,0,0">
                  <w:txbxContent>
                    <w:p w14:paraId="4ECB039B" w14:textId="77777777" w:rsidR="00903646" w:rsidRPr="00E202BA" w:rsidRDefault="00903646" w:rsidP="00903646">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789312" behindDoc="0" locked="0" layoutInCell="1" allowOverlap="1" wp14:anchorId="01492A3A" wp14:editId="0BF6843F">
                <wp:simplePos x="0" y="0"/>
                <wp:positionH relativeFrom="column">
                  <wp:posOffset>664845</wp:posOffset>
                </wp:positionH>
                <wp:positionV relativeFrom="paragraph">
                  <wp:posOffset>2802255</wp:posOffset>
                </wp:positionV>
                <wp:extent cx="1049020" cy="304165"/>
                <wp:effectExtent l="0" t="0" r="0" b="635"/>
                <wp:wrapNone/>
                <wp:docPr id="108" name="Metin Kutusu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1C0A4B8" w14:textId="77777777" w:rsidR="00903646" w:rsidRPr="00E202BA" w:rsidRDefault="00903646" w:rsidP="00903646">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92A3A" id="Metin Kutusu 108" o:spid="_x0000_s1077" type="#_x0000_t202" style="position:absolute;left:0;text-align:left;margin-left:52.35pt;margin-top:220.65pt;width:82.6pt;height:23.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" filled="f" stroked="f" strokeweight=".5pt">
                <v:path arrowok="t"/>
                <v:textbox inset="0,0,0,0">
                  <w:txbxContent>
                    <w:p w14:paraId="51C0A4B8" w14:textId="77777777" w:rsidR="00903646" w:rsidRPr="00E202BA" w:rsidRDefault="00903646" w:rsidP="00903646">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797504" behindDoc="0" locked="0" layoutInCell="1" allowOverlap="1" wp14:anchorId="725A4C14" wp14:editId="1C5EEFD1">
                <wp:simplePos x="0" y="0"/>
                <wp:positionH relativeFrom="column">
                  <wp:posOffset>2179320</wp:posOffset>
                </wp:positionH>
                <wp:positionV relativeFrom="paragraph">
                  <wp:posOffset>2307590</wp:posOffset>
                </wp:positionV>
                <wp:extent cx="1049020" cy="313690"/>
                <wp:effectExtent l="0" t="0" r="0" b="10160"/>
                <wp:wrapNone/>
                <wp:docPr id="107" name="Metin Kutusu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13690"/>
                        </a:xfrm>
                        <a:prstGeom prst="rect">
                          <a:avLst/>
                        </a:prstGeom>
                        <a:noFill/>
                        <a:ln w="6350">
                          <a:noFill/>
                        </a:ln>
                      </wps:spPr>
                      <wps:txbx>
                        <w:txbxContent>
                          <w:p w14:paraId="7D57663D" w14:textId="7913A98E" w:rsidR="00903646" w:rsidRPr="00E202BA" w:rsidRDefault="00903646" w:rsidP="00903646">
                            <w:pPr>
                              <w:spacing w:line="240" w:lineRule="auto"/>
                              <w:jc w:val="center"/>
                              <w:rPr>
                                <w:sz w:val="18"/>
                                <w:szCs w:val="18"/>
                                <w:lang w:val="tr-TR"/>
                              </w:rPr>
                            </w:pPr>
                            <w:r>
                              <w:rPr>
                                <w:sz w:val="18"/>
                                <w:szCs w:val="18"/>
                                <w:lang w:val="tr-TR"/>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4C14" id="Metin Kutusu 107" o:spid="_x0000_s1078" type="#_x0000_t202" style="position:absolute;left:0;text-align:left;margin-left:171.6pt;margin-top:181.7pt;width:82.6pt;height:24.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" filled="f" stroked="f" strokeweight=".5pt">
                <v:path arrowok="t"/>
                <v:textbox inset="0,0,0,0">
                  <w:txbxContent>
                    <w:p w14:paraId="7D57663D" w14:textId="7913A98E" w:rsidR="00903646" w:rsidRPr="00E202BA" w:rsidRDefault="00903646" w:rsidP="00903646">
                      <w:pPr>
                        <w:spacing w:line="240" w:lineRule="auto"/>
                        <w:jc w:val="center"/>
                        <w:rPr>
                          <w:sz w:val="18"/>
                          <w:szCs w:val="18"/>
                          <w:lang w:val="tr-TR"/>
                        </w:rPr>
                      </w:pPr>
                      <w:r>
                        <w:rPr>
                          <w:sz w:val="18"/>
                          <w:szCs w:val="18"/>
                          <w:lang w:val="tr-TR"/>
                        </w:rPr>
                        <w:t>(b)</w:t>
                      </w:r>
                    </w:p>
                  </w:txbxContent>
                </v:textbox>
              </v:shape>
            </w:pict>
          </mc:Fallback>
        </mc:AlternateContent>
      </w:r>
      <w:r>
        <w:rPr>
          <w:noProof/>
          <w:lang w:val="tr-TR" w:eastAsia="tr-TR"/>
        </w:rPr>
        <mc:AlternateContent>
          <mc:Choice Requires="wps">
            <w:drawing>
              <wp:anchor distT="0" distB="0" distL="114300" distR="114300" simplePos="0" relativeHeight="251799552" behindDoc="0" locked="0" layoutInCell="1" allowOverlap="1" wp14:anchorId="556FFB0F" wp14:editId="3BF4996A">
                <wp:simplePos x="0" y="0"/>
                <wp:positionH relativeFrom="column">
                  <wp:posOffset>2131695</wp:posOffset>
                </wp:positionH>
                <wp:positionV relativeFrom="paragraph">
                  <wp:posOffset>4622165</wp:posOffset>
                </wp:positionV>
                <wp:extent cx="1049020" cy="304165"/>
                <wp:effectExtent l="0" t="0" r="0" b="635"/>
                <wp:wrapNone/>
                <wp:docPr id="106" name="Metin Kutusu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76026C09" w14:textId="2A90BB77" w:rsidR="00903646" w:rsidRPr="00E202BA" w:rsidRDefault="00903646" w:rsidP="00903646">
                            <w:pPr>
                              <w:spacing w:line="240" w:lineRule="auto"/>
                              <w:jc w:val="center"/>
                              <w:rPr>
                                <w:sz w:val="18"/>
                                <w:szCs w:val="18"/>
                                <w:lang w:val="tr-TR"/>
                              </w:rPr>
                            </w:pPr>
                            <w:r>
                              <w:rPr>
                                <w:sz w:val="18"/>
                                <w:szCs w:val="18"/>
                                <w:lang w:val="tr-TR"/>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FFB0F" id="Metin Kutusu 106" o:spid="_x0000_s1079" type="#_x0000_t202" style="position:absolute;left:0;text-align:left;margin-left:167.85pt;margin-top:363.95pt;width:82.6pt;height:23.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" filled="f" stroked="f" strokeweight=".5pt">
                <v:path arrowok="t"/>
                <v:textbox inset="0,0,0,0">
                  <w:txbxContent>
                    <w:p w14:paraId="76026C09" w14:textId="2A90BB77" w:rsidR="00903646" w:rsidRPr="00E202BA" w:rsidRDefault="00903646" w:rsidP="00903646">
                      <w:pPr>
                        <w:spacing w:line="240" w:lineRule="auto"/>
                        <w:jc w:val="center"/>
                        <w:rPr>
                          <w:sz w:val="18"/>
                          <w:szCs w:val="18"/>
                          <w:lang w:val="tr-TR"/>
                        </w:rPr>
                      </w:pPr>
                      <w:r>
                        <w:rPr>
                          <w:sz w:val="18"/>
                          <w:szCs w:val="18"/>
                          <w:lang w:val="tr-TR"/>
                        </w:rPr>
                        <w:t>(c)</w:t>
                      </w:r>
                    </w:p>
                  </w:txbxContent>
                </v:textbox>
              </v:shape>
            </w:pict>
          </mc:Fallback>
        </mc:AlternateContent>
      </w:r>
      <w:r>
        <w:rPr>
          <w:noProof/>
          <w:lang w:val="tr-TR" w:eastAsia="tr-TR"/>
        </w:rPr>
        <mc:AlternateContent>
          <mc:Choice Requires="wps">
            <w:drawing>
              <wp:anchor distT="0" distB="0" distL="114300" distR="114300" simplePos="0" relativeHeight="251787264" behindDoc="0" locked="0" layoutInCell="1" allowOverlap="1" wp14:anchorId="34296FA2" wp14:editId="2A0FD3BB">
                <wp:simplePos x="0" y="0"/>
                <wp:positionH relativeFrom="column">
                  <wp:posOffset>2169795</wp:posOffset>
                </wp:positionH>
                <wp:positionV relativeFrom="paragraph">
                  <wp:posOffset>1374140</wp:posOffset>
                </wp:positionV>
                <wp:extent cx="1049020" cy="304165"/>
                <wp:effectExtent l="0" t="0" r="0" b="635"/>
                <wp:wrapNone/>
                <wp:docPr id="105" name="Metin Kutusu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19BDD733" w14:textId="6CFD2922" w:rsidR="007524F0" w:rsidRPr="00E202BA" w:rsidRDefault="007524F0" w:rsidP="007524F0">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6FA2" id="Metin Kutusu 105" o:spid="_x0000_s1080" type="#_x0000_t202" style="position:absolute;left:0;text-align:left;margin-left:170.85pt;margin-top:108.2pt;width:82.6pt;height:23.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" filled="f" stroked="f" strokeweight=".5pt">
                <v:path arrowok="t"/>
                <v:textbox inset="0,0,0,0">
                  <w:txbxContent>
                    <w:p w14:paraId="19BDD733" w14:textId="6CFD2922" w:rsidR="007524F0" w:rsidRPr="00E202BA" w:rsidRDefault="007524F0" w:rsidP="007524F0">
                      <w:pPr>
                        <w:spacing w:line="240" w:lineRule="auto"/>
                        <w:jc w:val="center"/>
                        <w:rPr>
                          <w:sz w:val="18"/>
                          <w:szCs w:val="18"/>
                          <w:lang w:val="tr-TR"/>
                        </w:rPr>
                      </w:pPr>
                      <w:r>
                        <w:rPr>
                          <w:sz w:val="18"/>
                          <w:szCs w:val="18"/>
                          <w:lang w:val="tr-TR"/>
                        </w:rPr>
                        <w:t>Right Side</w:t>
                      </w:r>
                    </w:p>
                  </w:txbxContent>
                </v:textbox>
              </v:shape>
            </w:pict>
          </mc:Fallback>
        </mc:AlternateContent>
      </w:r>
      <w:r w:rsidR="006D00D5">
        <w:rPr>
          <w:noProof/>
          <w:lang w:val="tr-TR" w:eastAsia="tr-TR"/>
        </w:rPr>
        <w:drawing>
          <wp:inline distT="0" distB="0" distL="0" distR="0" wp14:anchorId="03D326B4" wp14:editId="0D133C9D">
            <wp:extent cx="4680000" cy="2314098"/>
            <wp:effectExtent l="0" t="0" r="6350" b="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6040" b="3021"/>
                    <a:stretch/>
                  </pic:blipFill>
                  <pic:spPr bwMode="auto">
                    <a:xfrm>
                      <a:off x="0" y="0"/>
                      <a:ext cx="4680000" cy="2314098"/>
                    </a:xfrm>
                    <a:prstGeom prst="rect">
                      <a:avLst/>
                    </a:prstGeom>
                    <a:noFill/>
                    <a:ln>
                      <a:noFill/>
                    </a:ln>
                    <a:extLst>
                      <a:ext uri="{53640926-AAD7-44D8-BBD7-CCE9431645EC}">
                        <a14:shadowObscured xmlns:a14="http://schemas.microsoft.com/office/drawing/2010/main"/>
                      </a:ext>
                    </a:extLst>
                  </pic:spPr>
                </pic:pic>
              </a:graphicData>
            </a:graphic>
          </wp:inline>
        </w:drawing>
      </w:r>
      <w:r w:rsidR="006D00D5">
        <w:rPr>
          <w:noProof/>
          <w:lang w:val="tr-TR" w:eastAsia="tr-TR"/>
        </w:rPr>
        <w:drawing>
          <wp:inline distT="0" distB="0" distL="0" distR="0" wp14:anchorId="56807C37" wp14:editId="0878039D">
            <wp:extent cx="4680000" cy="2305559"/>
            <wp:effectExtent l="0" t="0" r="635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6040" b="3356"/>
                    <a:stretch/>
                  </pic:blipFill>
                  <pic:spPr bwMode="auto">
                    <a:xfrm>
                      <a:off x="0" y="0"/>
                      <a:ext cx="4680000" cy="2305559"/>
                    </a:xfrm>
                    <a:prstGeom prst="rect">
                      <a:avLst/>
                    </a:prstGeom>
                    <a:noFill/>
                    <a:ln>
                      <a:noFill/>
                    </a:ln>
                    <a:extLst>
                      <a:ext uri="{53640926-AAD7-44D8-BBD7-CCE9431645EC}">
                        <a14:shadowObscured xmlns:a14="http://schemas.microsoft.com/office/drawing/2010/main"/>
                      </a:ext>
                    </a:extLst>
                  </pic:spPr>
                </pic:pic>
              </a:graphicData>
            </a:graphic>
          </wp:inline>
        </w:drawing>
      </w:r>
      <w:r w:rsidR="006D00D5">
        <w:rPr>
          <w:noProof/>
          <w:lang w:val="tr-TR" w:eastAsia="tr-TR"/>
        </w:rPr>
        <w:drawing>
          <wp:inline distT="0" distB="0" distL="0" distR="0" wp14:anchorId="1A2A25FF" wp14:editId="24788D22">
            <wp:extent cx="4680000" cy="2322638"/>
            <wp:effectExtent l="0" t="0" r="6350" b="1905"/>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6040" b="2684"/>
                    <a:stretch/>
                  </pic:blipFill>
                  <pic:spPr bwMode="auto">
                    <a:xfrm>
                      <a:off x="0" y="0"/>
                      <a:ext cx="4680000" cy="2322638"/>
                    </a:xfrm>
                    <a:prstGeom prst="rect">
                      <a:avLst/>
                    </a:prstGeom>
                    <a:noFill/>
                    <a:ln>
                      <a:noFill/>
                    </a:ln>
                    <a:extLst>
                      <a:ext uri="{53640926-AAD7-44D8-BBD7-CCE9431645EC}">
                        <a14:shadowObscured xmlns:a14="http://schemas.microsoft.com/office/drawing/2010/main"/>
                      </a:ext>
                    </a:extLst>
                  </pic:spPr>
                </pic:pic>
              </a:graphicData>
            </a:graphic>
          </wp:inline>
        </w:drawing>
      </w:r>
      <w:r w:rsidR="009F4188" w:rsidRPr="009F4188">
        <w:t xml:space="preserve"> </w:t>
      </w:r>
    </w:p>
    <w:p w14:paraId="6EC00002" w14:textId="4C5AC3DE" w:rsidR="009F4188" w:rsidRPr="009F4188" w:rsidRDefault="009F4188" w:rsidP="009F4188">
      <w:pPr>
        <w:autoSpaceDE w:val="0"/>
        <w:autoSpaceDN w:val="0"/>
        <w:adjustRightInd w:val="0"/>
        <w:spacing w:before="120" w:after="120" w:line="240" w:lineRule="auto"/>
        <w:jc w:val="center"/>
        <w:rPr>
          <w:rFonts w:ascii="TimesNewRomanPSMT" w:hAnsi="TimesNewRomanPSMT" w:cs="TimesNewRomanPSMT"/>
          <w:lang w:val="tr-TR"/>
        </w:rPr>
      </w:pPr>
      <w:r w:rsidRPr="009F4188">
        <w:rPr>
          <w:rFonts w:ascii="TimesNewRomanPSMT" w:hAnsi="TimesNewRomanPSMT" w:cs="TimesNewRomanPSMT"/>
          <w:lang w:val="tr-TR"/>
        </w:rPr>
        <w:t xml:space="preserve">Figure </w:t>
      </w:r>
      <w:r w:rsidR="008C44D7">
        <w:rPr>
          <w:rFonts w:ascii="TimesNewRomanPSMT" w:hAnsi="TimesNewRomanPSMT" w:cs="TimesNewRomanPSMT"/>
          <w:color w:val="000000" w:themeColor="text1"/>
          <w:lang w:val="tr-TR"/>
        </w:rPr>
        <w:t>4</w:t>
      </w:r>
      <w:r w:rsidRPr="004541B4">
        <w:rPr>
          <w:rFonts w:ascii="TimesNewRomanPSMT" w:hAnsi="TimesNewRomanPSMT" w:cs="TimesNewRomanPSMT"/>
          <w:color w:val="000000" w:themeColor="text1"/>
          <w:lang w:val="tr-TR"/>
        </w:rPr>
        <w:t>.</w:t>
      </w:r>
      <w:r w:rsidR="004541B4" w:rsidRPr="004541B4">
        <w:rPr>
          <w:rFonts w:ascii="TimesNewRomanPSMT" w:hAnsi="TimesNewRomanPSMT" w:cs="TimesNewRomanPSMT"/>
          <w:color w:val="000000" w:themeColor="text1"/>
          <w:lang w:val="tr-TR"/>
        </w:rPr>
        <w:t>1</w:t>
      </w:r>
      <w:r w:rsidR="00215EC2">
        <w:rPr>
          <w:rFonts w:ascii="TimesNewRomanPSMT" w:hAnsi="TimesNewRomanPSMT" w:cs="TimesNewRomanPSMT"/>
          <w:color w:val="000000" w:themeColor="text1"/>
          <w:lang w:val="tr-TR"/>
        </w:rPr>
        <w:t>1</w:t>
      </w:r>
      <w:r w:rsidRPr="009F4188">
        <w:rPr>
          <w:rFonts w:ascii="TimesNewRomanPSMT" w:hAnsi="TimesNewRomanPSMT" w:cs="TimesNewRomanPSMT"/>
          <w:lang w:val="tr-TR"/>
        </w:rPr>
        <w:t>: Three</w:t>
      </w:r>
      <w:r w:rsidR="00B95AB9">
        <w:rPr>
          <w:rFonts w:ascii="TimesNewRomanPSMT" w:hAnsi="TimesNewRomanPSMT" w:cs="TimesNewRomanPSMT"/>
          <w:lang w:val="tr-TR"/>
        </w:rPr>
        <w:t>-</w:t>
      </w:r>
      <w:r w:rsidRPr="009F4188">
        <w:rPr>
          <w:rFonts w:ascii="TimesNewRomanPSMT" w:hAnsi="TimesNewRomanPSMT" w:cs="TimesNewRomanPSMT"/>
          <w:lang w:val="tr-TR"/>
        </w:rPr>
        <w:t>dimensional bathymetry maps for E</w:t>
      </w:r>
      <w:r>
        <w:rPr>
          <w:rFonts w:ascii="TimesNewRomanPSMT" w:hAnsi="TimesNewRomanPSMT" w:cs="TimesNewRomanPSMT"/>
          <w:lang w:val="tr-TR"/>
        </w:rPr>
        <w:t>2</w:t>
      </w:r>
      <w:r w:rsidRPr="009F4188">
        <w:rPr>
          <w:rFonts w:ascii="TimesNewRomanPSMT" w:hAnsi="TimesNewRomanPSMT" w:cs="TimesNewRomanPSMT"/>
          <w:lang w:val="tr-TR"/>
        </w:rPr>
        <w:t xml:space="preserve"> (a) 3 h, (b) 9 h, (c) 15 h</w:t>
      </w:r>
    </w:p>
    <w:p w14:paraId="1B0473AE" w14:textId="5B17301C" w:rsidR="009F4188" w:rsidRDefault="009F4188" w:rsidP="009F4188">
      <w:pPr>
        <w:autoSpaceDE w:val="0"/>
        <w:autoSpaceDN w:val="0"/>
        <w:adjustRightInd w:val="0"/>
        <w:rPr>
          <w:rFonts w:ascii="TimesNewRomanPSMT" w:hAnsi="TimesNewRomanPSMT" w:cs="TimesNewRomanPSMT"/>
          <w:highlight w:val="yellow"/>
          <w:lang w:val="tr-TR"/>
        </w:rPr>
      </w:pPr>
      <w:r w:rsidRPr="009F4188">
        <w:rPr>
          <w:rFonts w:ascii="TimesNewRomanPSMT" w:hAnsi="TimesNewRomanPSMT" w:cs="TimesNewRomanPSMT"/>
          <w:lang w:val="tr-TR"/>
        </w:rPr>
        <w:lastRenderedPageBreak/>
        <w:t xml:space="preserve">In order to see </w:t>
      </w:r>
      <w:r w:rsidR="0035794E">
        <w:rPr>
          <w:rFonts w:ascii="TimesNewRomanPSMT" w:hAnsi="TimesNewRomanPSMT" w:cs="TimesNewRomanPSMT"/>
          <w:lang w:val="tr-TR"/>
        </w:rPr>
        <w:t xml:space="preserve">the </w:t>
      </w:r>
      <w:r w:rsidRPr="009F4188">
        <w:rPr>
          <w:rFonts w:ascii="TimesNewRomanPSMT" w:hAnsi="TimesNewRomanPSMT" w:cs="TimesNewRomanPSMT"/>
          <w:lang w:val="tr-TR"/>
        </w:rPr>
        <w:t>time evolution of bed morphology more clearly, plan projections of the confluence morphologies after 3 hours, 9 hours</w:t>
      </w:r>
      <w:r w:rsidR="0035794E">
        <w:rPr>
          <w:rFonts w:ascii="TimesNewRomanPSMT" w:hAnsi="TimesNewRomanPSMT" w:cs="TimesNewRomanPSMT"/>
          <w:lang w:val="tr-TR"/>
        </w:rPr>
        <w:t>,</w:t>
      </w:r>
      <w:r w:rsidRPr="009F4188">
        <w:rPr>
          <w:rFonts w:ascii="TimesNewRomanPSMT" w:hAnsi="TimesNewRomanPSMT" w:cs="TimesNewRomanPSMT"/>
          <w:lang w:val="tr-TR"/>
        </w:rPr>
        <w:t xml:space="preserve"> and 15 hours are given in Figure </w:t>
      </w:r>
      <w:r w:rsidR="008C44D7">
        <w:rPr>
          <w:rFonts w:ascii="TimesNewRomanPSMT" w:hAnsi="TimesNewRomanPSMT" w:cs="TimesNewRomanPSMT"/>
          <w:color w:val="000000" w:themeColor="text1"/>
          <w:lang w:val="tr-TR"/>
        </w:rPr>
        <w:t>4</w:t>
      </w:r>
      <w:r w:rsidRPr="004541B4">
        <w:rPr>
          <w:rFonts w:ascii="TimesNewRomanPSMT" w:hAnsi="TimesNewRomanPSMT" w:cs="TimesNewRomanPSMT"/>
          <w:color w:val="000000" w:themeColor="text1"/>
          <w:lang w:val="tr-TR"/>
        </w:rPr>
        <w:t>.</w:t>
      </w:r>
      <w:r w:rsidR="004541B4" w:rsidRPr="004541B4">
        <w:rPr>
          <w:rFonts w:ascii="TimesNewRomanPSMT" w:hAnsi="TimesNewRomanPSMT" w:cs="TimesNewRomanPSMT"/>
          <w:color w:val="000000" w:themeColor="text1"/>
          <w:lang w:val="tr-TR"/>
        </w:rPr>
        <w:t>1</w:t>
      </w:r>
      <w:r w:rsidR="00215EC2">
        <w:rPr>
          <w:rFonts w:ascii="TimesNewRomanPSMT" w:hAnsi="TimesNewRomanPSMT" w:cs="TimesNewRomanPSMT"/>
          <w:color w:val="000000" w:themeColor="text1"/>
          <w:lang w:val="tr-TR"/>
        </w:rPr>
        <w:t>2</w:t>
      </w:r>
      <w:r w:rsidRPr="009F4188">
        <w:rPr>
          <w:rFonts w:ascii="TimesNewRomanPSMT" w:hAnsi="TimesNewRomanPSMT" w:cs="TimesNewRomanPSMT"/>
          <w:lang w:val="tr-TR"/>
        </w:rPr>
        <w:t xml:space="preserve">, covering the area defined by 0 ≤ x ≤ 6 m and </w:t>
      </w:r>
      <w:r w:rsidR="009D13C8">
        <w:rPr>
          <w:rFonts w:ascii="TimesNewRomanPSMT" w:hAnsi="TimesNewRomanPSMT" w:cs="TimesNewRomanPSMT"/>
          <w:lang w:val="tr-TR"/>
        </w:rPr>
        <w:t>-1</w:t>
      </w:r>
      <w:r w:rsidR="008B4C07">
        <w:rPr>
          <w:rFonts w:ascii="TimesNewRomanPSMT" w:hAnsi="TimesNewRomanPSMT" w:cs="TimesNewRomanPSMT"/>
          <w:lang w:val="tr-TR"/>
        </w:rPr>
        <w:t xml:space="preserve"> m</w:t>
      </w:r>
      <w:r w:rsidRPr="009F4188">
        <w:rPr>
          <w:rFonts w:ascii="TimesNewRomanPSMT" w:hAnsi="TimesNewRomanPSMT" w:cs="TimesNewRomanPSMT"/>
          <w:lang w:val="tr-TR"/>
        </w:rPr>
        <w:t xml:space="preserve"> ≤</w:t>
      </w:r>
      <w:r w:rsidR="009D13C8">
        <w:rPr>
          <w:rFonts w:ascii="TimesNewRomanPSMT" w:hAnsi="TimesNewRomanPSMT" w:cs="TimesNewRomanPSMT"/>
          <w:lang w:val="tr-TR"/>
        </w:rPr>
        <w:t xml:space="preserve"> y</w:t>
      </w:r>
      <w:r w:rsidRPr="009F4188">
        <w:rPr>
          <w:rFonts w:ascii="TimesNewRomanPSMT" w:hAnsi="TimesNewRomanPSMT" w:cs="TimesNewRomanPSMT"/>
          <w:lang w:val="tr-TR"/>
        </w:rPr>
        <w:t xml:space="preserve"> ≤ 1 m.</w:t>
      </w:r>
    </w:p>
    <w:p w14:paraId="14D6AA16" w14:textId="77777777" w:rsidR="009F4188" w:rsidRDefault="009F4188" w:rsidP="007275A3">
      <w:pPr>
        <w:autoSpaceDE w:val="0"/>
        <w:autoSpaceDN w:val="0"/>
        <w:adjustRightInd w:val="0"/>
        <w:jc w:val="left"/>
        <w:rPr>
          <w:rFonts w:ascii="TimesNewRomanPSMT" w:hAnsi="TimesNewRomanPSMT" w:cs="TimesNewRomanPSMT"/>
          <w:highlight w:val="yellow"/>
          <w:lang w:val="tr-TR"/>
        </w:rPr>
      </w:pPr>
    </w:p>
    <w:p w14:paraId="0A47D999" w14:textId="654376D1" w:rsidR="009F4188" w:rsidRDefault="0075658A" w:rsidP="009F4188">
      <w:pPr>
        <w:autoSpaceDE w:val="0"/>
        <w:autoSpaceDN w:val="0"/>
        <w:adjustRightInd w:val="0"/>
        <w:spacing w:before="0" w:after="0" w:line="240" w:lineRule="auto"/>
        <w:jc w:val="center"/>
        <w:rPr>
          <w:rFonts w:ascii="TimesNewRomanPSMT" w:hAnsi="TimesNewRomanPSMT" w:cs="TimesNewRomanPSMT"/>
          <w:highlight w:val="yellow"/>
          <w:lang w:val="tr-TR"/>
        </w:rPr>
      </w:pPr>
      <w:r>
        <w:rPr>
          <w:noProof/>
          <w:lang w:val="tr-TR" w:eastAsia="tr-TR"/>
        </w:rPr>
        <mc:AlternateContent>
          <mc:Choice Requires="wps">
            <w:drawing>
              <wp:anchor distT="0" distB="0" distL="114300" distR="114300" simplePos="0" relativeHeight="251820032" behindDoc="0" locked="0" layoutInCell="1" allowOverlap="1" wp14:anchorId="1AF8D128" wp14:editId="1C43849F">
                <wp:simplePos x="0" y="0"/>
                <wp:positionH relativeFrom="column">
                  <wp:posOffset>645795</wp:posOffset>
                </wp:positionH>
                <wp:positionV relativeFrom="paragraph">
                  <wp:posOffset>4687570</wp:posOffset>
                </wp:positionV>
                <wp:extent cx="1049020" cy="304165"/>
                <wp:effectExtent l="0" t="0" r="0" b="635"/>
                <wp:wrapNone/>
                <wp:docPr id="102" name="Metin Kutus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28074BA4" w14:textId="77777777" w:rsidR="008B4C07" w:rsidRPr="00E202BA" w:rsidRDefault="008B4C07" w:rsidP="008B4C07">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8D128" id="Metin Kutusu 102" o:spid="_x0000_s1081" type="#_x0000_t202" style="position:absolute;left:0;text-align:left;margin-left:50.85pt;margin-top:369.1pt;width:82.6pt;height:23.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" filled="f" stroked="f" strokeweight=".5pt">
                <v:path arrowok="t"/>
                <v:textbox inset="0,0,0,0">
                  <w:txbxContent>
                    <w:p w14:paraId="28074BA4" w14:textId="77777777" w:rsidR="008B4C07" w:rsidRPr="00E202BA" w:rsidRDefault="008B4C07" w:rsidP="008B4C07">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817984" behindDoc="0" locked="0" layoutInCell="1" allowOverlap="1" wp14:anchorId="5708741F" wp14:editId="21308F04">
                <wp:simplePos x="0" y="0"/>
                <wp:positionH relativeFrom="column">
                  <wp:posOffset>712470</wp:posOffset>
                </wp:positionH>
                <wp:positionV relativeFrom="paragraph">
                  <wp:posOffset>2381885</wp:posOffset>
                </wp:positionV>
                <wp:extent cx="1049020" cy="304165"/>
                <wp:effectExtent l="0" t="0" r="0" b="635"/>
                <wp:wrapNone/>
                <wp:docPr id="101" name="Metin Kutusu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E43B3AD" w14:textId="77777777" w:rsidR="008B4C07" w:rsidRPr="00E202BA" w:rsidRDefault="008B4C07" w:rsidP="008B4C07">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8741F" id="Metin Kutusu 101" o:spid="_x0000_s1082" type="#_x0000_t202" style="position:absolute;left:0;text-align:left;margin-left:56.1pt;margin-top:187.55pt;width:82.6pt;height:23.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" filled="f" stroked="f" strokeweight=".5pt">
                <v:path arrowok="t"/>
                <v:textbox inset="0,0,0,0">
                  <w:txbxContent>
                    <w:p w14:paraId="5E43B3AD" w14:textId="77777777" w:rsidR="008B4C07" w:rsidRPr="00E202BA" w:rsidRDefault="008B4C07" w:rsidP="008B4C07">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815936" behindDoc="0" locked="0" layoutInCell="1" allowOverlap="1" wp14:anchorId="12499C05" wp14:editId="0E47A2E2">
                <wp:simplePos x="0" y="0"/>
                <wp:positionH relativeFrom="column">
                  <wp:posOffset>655320</wp:posOffset>
                </wp:positionH>
                <wp:positionV relativeFrom="paragraph">
                  <wp:posOffset>6135370</wp:posOffset>
                </wp:positionV>
                <wp:extent cx="1049020" cy="304165"/>
                <wp:effectExtent l="0" t="0" r="0" b="635"/>
                <wp:wrapNone/>
                <wp:docPr id="99" name="Metin Kutus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70F1CA60" w14:textId="77777777" w:rsidR="008B4C07" w:rsidRPr="00E202BA" w:rsidRDefault="008B4C07" w:rsidP="008B4C07">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99C05" id="Metin Kutusu 99" o:spid="_x0000_s1083" type="#_x0000_t202" style="position:absolute;left:0;text-align:left;margin-left:51.6pt;margin-top:483.1pt;width:82.6pt;height:23.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" filled="f" stroked="f" strokeweight=".5pt">
                <v:path arrowok="t"/>
                <v:textbox inset="0,0,0,0">
                  <w:txbxContent>
                    <w:p w14:paraId="70F1CA60" w14:textId="77777777" w:rsidR="008B4C07" w:rsidRPr="00E202BA" w:rsidRDefault="008B4C07" w:rsidP="008B4C07">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813888" behindDoc="0" locked="0" layoutInCell="1" allowOverlap="1" wp14:anchorId="2D7190D9" wp14:editId="22B4D871">
                <wp:simplePos x="0" y="0"/>
                <wp:positionH relativeFrom="column">
                  <wp:posOffset>712470</wp:posOffset>
                </wp:positionH>
                <wp:positionV relativeFrom="paragraph">
                  <wp:posOffset>3858260</wp:posOffset>
                </wp:positionV>
                <wp:extent cx="1049020" cy="304165"/>
                <wp:effectExtent l="0" t="0" r="0" b="635"/>
                <wp:wrapNone/>
                <wp:docPr id="98" name="Metin Kutusu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205EEBAF" w14:textId="77777777" w:rsidR="008B4C07" w:rsidRPr="00E202BA" w:rsidRDefault="008B4C07" w:rsidP="008B4C07">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190D9" id="Metin Kutusu 98" o:spid="_x0000_s1084" type="#_x0000_t202" style="position:absolute;left:0;text-align:left;margin-left:56.1pt;margin-top:303.8pt;width:82.6pt;height:23.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" filled="f" stroked="f" strokeweight=".5pt">
                <v:path arrowok="t"/>
                <v:textbox inset="0,0,0,0">
                  <w:txbxContent>
                    <w:p w14:paraId="205EEBAF" w14:textId="77777777" w:rsidR="008B4C07" w:rsidRPr="00E202BA" w:rsidRDefault="008B4C07" w:rsidP="008B4C07">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811840" behindDoc="0" locked="0" layoutInCell="1" allowOverlap="1" wp14:anchorId="334194C6" wp14:editId="260F6A55">
                <wp:simplePos x="0" y="0"/>
                <wp:positionH relativeFrom="column">
                  <wp:posOffset>720725</wp:posOffset>
                </wp:positionH>
                <wp:positionV relativeFrom="paragraph">
                  <wp:posOffset>1590675</wp:posOffset>
                </wp:positionV>
                <wp:extent cx="1049020" cy="304165"/>
                <wp:effectExtent l="0" t="0" r="0" b="635"/>
                <wp:wrapNone/>
                <wp:docPr id="97" name="Metin Kutusu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E179633" w14:textId="77777777" w:rsidR="008B4C07" w:rsidRPr="00E202BA" w:rsidRDefault="008B4C07" w:rsidP="008B4C07">
                            <w:pPr>
                              <w:spacing w:line="240" w:lineRule="auto"/>
                              <w:jc w:val="center"/>
                              <w:rPr>
                                <w:sz w:val="18"/>
                                <w:szCs w:val="18"/>
                                <w:lang w:val="tr-TR"/>
                              </w:rPr>
                            </w:pPr>
                            <w:r>
                              <w:rPr>
                                <w:sz w:val="18"/>
                                <w:szCs w:val="18"/>
                                <w:lang w:val="tr-TR"/>
                              </w:rPr>
                              <w:t>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94C6" id="Metin Kutusu 97" o:spid="_x0000_s1085" type="#_x0000_t202" style="position:absolute;left:0;text-align:left;margin-left:56.75pt;margin-top:125.25pt;width:82.6pt;height:23.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" filled="f" stroked="f" strokeweight=".5pt">
                <v:path arrowok="t"/>
                <v:textbox inset="0,0,0,0">
                  <w:txbxContent>
                    <w:p w14:paraId="5E179633" w14:textId="77777777" w:rsidR="008B4C07" w:rsidRPr="00E202BA" w:rsidRDefault="008B4C07" w:rsidP="008B4C07">
                      <w:pPr>
                        <w:spacing w:line="240" w:lineRule="auto"/>
                        <w:jc w:val="center"/>
                        <w:rPr>
                          <w:sz w:val="18"/>
                          <w:szCs w:val="18"/>
                          <w:lang w:val="tr-TR"/>
                        </w:rPr>
                      </w:pPr>
                      <w:r>
                        <w:rPr>
                          <w:sz w:val="18"/>
                          <w:szCs w:val="18"/>
                          <w:lang w:val="tr-TR"/>
                        </w:rPr>
                        <w:t>Right Side</w:t>
                      </w:r>
                    </w:p>
                  </w:txbxContent>
                </v:textbox>
              </v:shape>
            </w:pict>
          </mc:Fallback>
        </mc:AlternateContent>
      </w:r>
      <w:r>
        <w:rPr>
          <w:noProof/>
          <w:lang w:val="tr-TR" w:eastAsia="tr-TR"/>
        </w:rPr>
        <mc:AlternateContent>
          <mc:Choice Requires="wps">
            <w:drawing>
              <wp:anchor distT="0" distB="0" distL="114300" distR="114300" simplePos="0" relativeHeight="251809792" behindDoc="0" locked="0" layoutInCell="1" allowOverlap="1" wp14:anchorId="5999F300" wp14:editId="4157A52B">
                <wp:simplePos x="0" y="0"/>
                <wp:positionH relativeFrom="column">
                  <wp:posOffset>711200</wp:posOffset>
                </wp:positionH>
                <wp:positionV relativeFrom="paragraph">
                  <wp:posOffset>134620</wp:posOffset>
                </wp:positionV>
                <wp:extent cx="1049020" cy="304165"/>
                <wp:effectExtent l="0" t="0" r="0" b="635"/>
                <wp:wrapNone/>
                <wp:docPr id="96" name="Metin Kutus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036C6BBD" w14:textId="77777777" w:rsidR="008B4C07" w:rsidRPr="00E202BA" w:rsidRDefault="008B4C07" w:rsidP="008B4C07">
                            <w:pPr>
                              <w:spacing w:line="240" w:lineRule="auto"/>
                              <w:jc w:val="center"/>
                              <w:rPr>
                                <w:sz w:val="18"/>
                                <w:szCs w:val="18"/>
                                <w:lang w:val="tr-TR"/>
                              </w:rPr>
                            </w:pPr>
                            <w:r>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F300" id="Metin Kutusu 96" o:spid="_x0000_s1086" type="#_x0000_t202" style="position:absolute;left:0;text-align:left;margin-left:56pt;margin-top:10.6pt;width:82.6pt;height:23.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" filled="f" stroked="f" strokeweight=".5pt">
                <v:path arrowok="t"/>
                <v:textbox inset="0,0,0,0">
                  <w:txbxContent>
                    <w:p w14:paraId="036C6BBD" w14:textId="77777777" w:rsidR="008B4C07" w:rsidRPr="00E202BA" w:rsidRDefault="008B4C07" w:rsidP="008B4C07">
                      <w:pPr>
                        <w:spacing w:line="240" w:lineRule="auto"/>
                        <w:jc w:val="center"/>
                        <w:rPr>
                          <w:sz w:val="18"/>
                          <w:szCs w:val="18"/>
                          <w:lang w:val="tr-TR"/>
                        </w:rPr>
                      </w:pPr>
                      <w:r>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675648" behindDoc="0" locked="0" layoutInCell="1" allowOverlap="1" wp14:anchorId="2EC496F1" wp14:editId="60A68E8A">
                <wp:simplePos x="0" y="0"/>
                <wp:positionH relativeFrom="column">
                  <wp:posOffset>1169670</wp:posOffset>
                </wp:positionH>
                <wp:positionV relativeFrom="paragraph">
                  <wp:posOffset>3010535</wp:posOffset>
                </wp:positionV>
                <wp:extent cx="1049020" cy="561975"/>
                <wp:effectExtent l="0" t="0" r="0" b="9525"/>
                <wp:wrapNone/>
                <wp:docPr id="95" name="Metin Kutus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561975"/>
                        </a:xfrm>
                        <a:prstGeom prst="rect">
                          <a:avLst/>
                        </a:prstGeom>
                        <a:noFill/>
                        <a:ln w="6350">
                          <a:noFill/>
                        </a:ln>
                      </wps:spPr>
                      <wps:txbx>
                        <w:txbxContent>
                          <w:p w14:paraId="1EBA868A" w14:textId="77777777" w:rsidR="007022E7" w:rsidRPr="00E202BA" w:rsidRDefault="007022E7" w:rsidP="007022E7">
                            <w:pPr>
                              <w:spacing w:line="240" w:lineRule="auto"/>
                              <w:jc w:val="center"/>
                              <w:rPr>
                                <w:sz w:val="18"/>
                                <w:szCs w:val="18"/>
                                <w:lang w:val="tr-TR"/>
                              </w:rPr>
                            </w:pPr>
                            <w:r>
                              <w:rPr>
                                <w:sz w:val="18"/>
                                <w:szCs w:val="18"/>
                                <w:lang w:val="tr-TR"/>
                              </w:rPr>
                              <w:t>Accumulation (sediment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96F1" id="Metin Kutusu 95" o:spid="_x0000_s1087" type="#_x0000_t202" style="position:absolute;left:0;text-align:left;margin-left:92.1pt;margin-top:237.05pt;width:82.6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" filled="f" stroked="f" strokeweight=".5pt">
                <v:path arrowok="t"/>
                <v:textbox inset="0,0,0,0">
                  <w:txbxContent>
                    <w:p w14:paraId="1EBA868A" w14:textId="77777777" w:rsidR="007022E7" w:rsidRPr="00E202BA" w:rsidRDefault="007022E7" w:rsidP="007022E7">
                      <w:pPr>
                        <w:spacing w:line="240" w:lineRule="auto"/>
                        <w:jc w:val="center"/>
                        <w:rPr>
                          <w:sz w:val="18"/>
                          <w:szCs w:val="18"/>
                          <w:lang w:val="tr-TR"/>
                        </w:rPr>
                      </w:pPr>
                      <w:r>
                        <w:rPr>
                          <w:sz w:val="18"/>
                          <w:szCs w:val="18"/>
                          <w:lang w:val="tr-TR"/>
                        </w:rPr>
                        <w:t>Accumulation (sediment load)</w:t>
                      </w:r>
                    </w:p>
                  </w:txbxContent>
                </v:textbox>
              </v:shape>
            </w:pict>
          </mc:Fallback>
        </mc:AlternateContent>
      </w:r>
      <w:r>
        <w:rPr>
          <w:noProof/>
          <w:lang w:val="tr-TR" w:eastAsia="tr-TR"/>
        </w:rPr>
        <mc:AlternateContent>
          <mc:Choice Requires="wps">
            <w:drawing>
              <wp:anchor distT="0" distB="0" distL="114300" distR="114300" simplePos="0" relativeHeight="251674624" behindDoc="0" locked="0" layoutInCell="1" allowOverlap="1" wp14:anchorId="174D44C0" wp14:editId="632BDDFB">
                <wp:simplePos x="0" y="0"/>
                <wp:positionH relativeFrom="column">
                  <wp:posOffset>731520</wp:posOffset>
                </wp:positionH>
                <wp:positionV relativeFrom="paragraph">
                  <wp:posOffset>2915285</wp:posOffset>
                </wp:positionV>
                <wp:extent cx="552450" cy="247650"/>
                <wp:effectExtent l="0" t="0" r="76200" b="57150"/>
                <wp:wrapNone/>
                <wp:docPr id="94" name="Düz Ok Bağlayıcıs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24765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C50F9" id="Düz Ok Bağlayıcısı 94" o:spid="_x0000_s1026" type="#_x0000_t32" style="position:absolute;margin-left:57.6pt;margin-top:229.55pt;width:43.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807744" behindDoc="0" locked="0" layoutInCell="1" allowOverlap="1" wp14:anchorId="394D9C6D" wp14:editId="412AAFC6">
                <wp:simplePos x="0" y="0"/>
                <wp:positionH relativeFrom="column">
                  <wp:posOffset>731520</wp:posOffset>
                </wp:positionH>
                <wp:positionV relativeFrom="paragraph">
                  <wp:posOffset>3410585</wp:posOffset>
                </wp:positionV>
                <wp:extent cx="552450" cy="304800"/>
                <wp:effectExtent l="0" t="38100" r="57150" b="19050"/>
                <wp:wrapNone/>
                <wp:docPr id="93" name="Düz Ok Bağlayıcısı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30480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23D7D" id="Düz Ok Bağlayıcısı 93" o:spid="_x0000_s1026" type="#_x0000_t32" style="position:absolute;margin-left:57.6pt;margin-top:268.55pt;width:43.5pt;height:24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672576" behindDoc="0" locked="0" layoutInCell="1" allowOverlap="1" wp14:anchorId="68BF32E4" wp14:editId="64F038B5">
                <wp:simplePos x="0" y="0"/>
                <wp:positionH relativeFrom="column">
                  <wp:posOffset>1287145</wp:posOffset>
                </wp:positionH>
                <wp:positionV relativeFrom="paragraph">
                  <wp:posOffset>808355</wp:posOffset>
                </wp:positionV>
                <wp:extent cx="1049020" cy="304165"/>
                <wp:effectExtent l="0" t="0" r="0" b="635"/>
                <wp:wrapNone/>
                <wp:docPr id="92" name="Metin Kutusu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D80FD83" w14:textId="77777777" w:rsidR="007022E7" w:rsidRPr="00E202BA" w:rsidRDefault="007022E7" w:rsidP="007022E7">
                            <w:pPr>
                              <w:spacing w:line="240" w:lineRule="auto"/>
                              <w:jc w:val="center"/>
                              <w:rPr>
                                <w:sz w:val="18"/>
                                <w:szCs w:val="18"/>
                                <w:lang w:val="tr-TR"/>
                              </w:rPr>
                            </w:pPr>
                            <w:r>
                              <w:rPr>
                                <w:sz w:val="18"/>
                                <w:szCs w:val="18"/>
                                <w:lang w:val="tr-TR"/>
                              </w:rPr>
                              <w:t>local scour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32E4" id="Metin Kutusu 92" o:spid="_x0000_s1088" type="#_x0000_t202" style="position:absolute;left:0;text-align:left;margin-left:101.35pt;margin-top:63.65pt;width:82.6pt;height:2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" filled="f" stroked="f" strokeweight=".5pt">
                <v:path arrowok="t"/>
                <v:textbox inset="0,0,0,0">
                  <w:txbxContent>
                    <w:p w14:paraId="3D80FD83" w14:textId="77777777" w:rsidR="007022E7" w:rsidRPr="00E202BA" w:rsidRDefault="007022E7" w:rsidP="007022E7">
                      <w:pPr>
                        <w:spacing w:line="240" w:lineRule="auto"/>
                        <w:jc w:val="center"/>
                        <w:rPr>
                          <w:sz w:val="18"/>
                          <w:szCs w:val="18"/>
                          <w:lang w:val="tr-TR"/>
                        </w:rPr>
                      </w:pPr>
                      <w:r>
                        <w:rPr>
                          <w:sz w:val="18"/>
                          <w:szCs w:val="18"/>
                          <w:lang w:val="tr-TR"/>
                        </w:rPr>
                        <w:t>local scour</w:t>
                      </w:r>
                    </w:p>
                  </w:txbxContent>
                </v:textbox>
              </v:shape>
            </w:pict>
          </mc:Fallback>
        </mc:AlternateContent>
      </w:r>
      <w:r>
        <w:rPr>
          <w:noProof/>
          <w:lang w:val="tr-TR" w:eastAsia="tr-TR"/>
        </w:rPr>
        <mc:AlternateContent>
          <mc:Choice Requires="wps">
            <w:drawing>
              <wp:anchor distT="0" distB="0" distL="114300" distR="114300" simplePos="0" relativeHeight="251671552" behindDoc="0" locked="0" layoutInCell="1" allowOverlap="1" wp14:anchorId="7AD86ED9" wp14:editId="4E9F3CF1">
                <wp:simplePos x="0" y="0"/>
                <wp:positionH relativeFrom="column">
                  <wp:posOffset>893445</wp:posOffset>
                </wp:positionH>
                <wp:positionV relativeFrom="paragraph">
                  <wp:posOffset>543560</wp:posOffset>
                </wp:positionV>
                <wp:extent cx="571500" cy="352425"/>
                <wp:effectExtent l="0" t="0" r="57150" b="47625"/>
                <wp:wrapNone/>
                <wp:docPr id="90" name="Düz Ok Bağlayıcıs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35242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02AB5" id="Düz Ok Bağlayıcısı 90" o:spid="_x0000_s1026" type="#_x0000_t32" style="position:absolute;margin-left:70.35pt;margin-top:42.8pt;width:4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805696" behindDoc="0" locked="0" layoutInCell="1" allowOverlap="1" wp14:anchorId="7A1A76A3" wp14:editId="75B406EB">
                <wp:simplePos x="0" y="0"/>
                <wp:positionH relativeFrom="column">
                  <wp:posOffset>893445</wp:posOffset>
                </wp:positionH>
                <wp:positionV relativeFrom="paragraph">
                  <wp:posOffset>1229360</wp:posOffset>
                </wp:positionV>
                <wp:extent cx="619125" cy="304800"/>
                <wp:effectExtent l="0" t="38100" r="47625" b="19050"/>
                <wp:wrapNone/>
                <wp:docPr id="84" name="Düz Ok Bağlayıcısı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9125" cy="30480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9FAB9" id="Düz Ok Bağlayıcısı 84" o:spid="_x0000_s1026" type="#_x0000_t32" style="position:absolute;margin-left:70.35pt;margin-top:96.8pt;width:48.75pt;height:24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803648" behindDoc="0" locked="0" layoutInCell="1" allowOverlap="1" wp14:anchorId="68271C9B" wp14:editId="674C4289">
                <wp:simplePos x="0" y="0"/>
                <wp:positionH relativeFrom="column">
                  <wp:posOffset>1769745</wp:posOffset>
                </wp:positionH>
                <wp:positionV relativeFrom="paragraph">
                  <wp:posOffset>1315720</wp:posOffset>
                </wp:positionV>
                <wp:extent cx="1049020" cy="304165"/>
                <wp:effectExtent l="0" t="0" r="0" b="635"/>
                <wp:wrapNone/>
                <wp:docPr id="83" name="Metin Kutus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6B752AF3" w14:textId="77777777" w:rsidR="008B4C07" w:rsidRPr="00E202BA" w:rsidRDefault="008B4C07" w:rsidP="008B4C07">
                            <w:pPr>
                              <w:spacing w:line="240" w:lineRule="auto"/>
                              <w:jc w:val="center"/>
                              <w:rPr>
                                <w:sz w:val="18"/>
                                <w:szCs w:val="18"/>
                                <w:lang w:val="tr-TR"/>
                              </w:rPr>
                            </w:pPr>
                            <w:r>
                              <w:rPr>
                                <w:sz w:val="18"/>
                                <w:szCs w:val="18"/>
                                <w:lang w:val="tr-TR"/>
                              </w:rPr>
                              <w:t>bank-attached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1C9B" id="Metin Kutusu 83" o:spid="_x0000_s1089" type="#_x0000_t202" style="position:absolute;left:0;text-align:left;margin-left:139.35pt;margin-top:103.6pt;width:82.6pt;height:23.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" filled="f" stroked="f" strokeweight=".5pt">
                <v:path arrowok="t"/>
                <v:textbox inset="0,0,0,0">
                  <w:txbxContent>
                    <w:p w14:paraId="6B752AF3" w14:textId="77777777" w:rsidR="008B4C07" w:rsidRPr="00E202BA" w:rsidRDefault="008B4C07" w:rsidP="008B4C07">
                      <w:pPr>
                        <w:spacing w:line="240" w:lineRule="auto"/>
                        <w:jc w:val="center"/>
                        <w:rPr>
                          <w:sz w:val="18"/>
                          <w:szCs w:val="18"/>
                          <w:lang w:val="tr-TR"/>
                        </w:rPr>
                      </w:pPr>
                      <w:r>
                        <w:rPr>
                          <w:sz w:val="18"/>
                          <w:szCs w:val="18"/>
                          <w:lang w:val="tr-TR"/>
                        </w:rPr>
                        <w:t>bank-attached bar</w:t>
                      </w:r>
                    </w:p>
                  </w:txbxContent>
                </v:textbox>
              </v:shape>
            </w:pict>
          </mc:Fallback>
        </mc:AlternateContent>
      </w:r>
      <w:r>
        <w:rPr>
          <w:noProof/>
          <w:lang w:val="tr-TR" w:eastAsia="tr-TR"/>
        </w:rPr>
        <mc:AlternateContent>
          <mc:Choice Requires="wps">
            <w:drawing>
              <wp:anchor distT="0" distB="0" distL="114300" distR="114300" simplePos="0" relativeHeight="251801600" behindDoc="0" locked="0" layoutInCell="1" allowOverlap="1" wp14:anchorId="5315BDA3" wp14:editId="5AEBC027">
                <wp:simplePos x="0" y="0"/>
                <wp:positionH relativeFrom="column">
                  <wp:posOffset>1198245</wp:posOffset>
                </wp:positionH>
                <wp:positionV relativeFrom="paragraph">
                  <wp:posOffset>1534160</wp:posOffset>
                </wp:positionV>
                <wp:extent cx="695325" cy="104775"/>
                <wp:effectExtent l="0" t="38100" r="47625" b="28575"/>
                <wp:wrapNone/>
                <wp:docPr id="82" name="Düz Ok Bağlayıcıs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10477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32AD5" id="Düz Ok Bağlayıcısı 82" o:spid="_x0000_s1026" type="#_x0000_t32" style="position:absolute;margin-left:94.35pt;margin-top:120.8pt;width:54.75pt;height:8.2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678720" behindDoc="0" locked="0" layoutInCell="1" allowOverlap="1" wp14:anchorId="15B9EC18" wp14:editId="3D655608">
                <wp:simplePos x="0" y="0"/>
                <wp:positionH relativeFrom="column">
                  <wp:posOffset>1169670</wp:posOffset>
                </wp:positionH>
                <wp:positionV relativeFrom="paragraph">
                  <wp:posOffset>5448935</wp:posOffset>
                </wp:positionV>
                <wp:extent cx="1049020" cy="561975"/>
                <wp:effectExtent l="0" t="0" r="0" b="9525"/>
                <wp:wrapNone/>
                <wp:docPr id="79" name="Metin Kutusu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561975"/>
                        </a:xfrm>
                        <a:prstGeom prst="rect">
                          <a:avLst/>
                        </a:prstGeom>
                        <a:noFill/>
                        <a:ln w="6350">
                          <a:noFill/>
                        </a:ln>
                      </wps:spPr>
                      <wps:txbx>
                        <w:txbxContent>
                          <w:p w14:paraId="1C4A8ACC" w14:textId="77777777" w:rsidR="007022E7" w:rsidRPr="00E202BA" w:rsidRDefault="007022E7" w:rsidP="007022E7">
                            <w:pPr>
                              <w:spacing w:line="240" w:lineRule="auto"/>
                              <w:jc w:val="center"/>
                              <w:rPr>
                                <w:sz w:val="18"/>
                                <w:szCs w:val="18"/>
                                <w:lang w:val="tr-TR"/>
                              </w:rPr>
                            </w:pPr>
                            <w:r>
                              <w:rPr>
                                <w:sz w:val="18"/>
                                <w:szCs w:val="18"/>
                                <w:lang w:val="tr-TR"/>
                              </w:rPr>
                              <w:t>scour hole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EC18" id="Metin Kutusu 79" o:spid="_x0000_s1090" type="#_x0000_t202" style="position:absolute;left:0;text-align:left;margin-left:92.1pt;margin-top:429.05pt;width:82.6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" filled="f" stroked="f" strokeweight=".5pt">
                <v:path arrowok="t"/>
                <v:textbox inset="0,0,0,0">
                  <w:txbxContent>
                    <w:p w14:paraId="1C4A8ACC" w14:textId="77777777" w:rsidR="007022E7" w:rsidRPr="00E202BA" w:rsidRDefault="007022E7" w:rsidP="007022E7">
                      <w:pPr>
                        <w:spacing w:line="240" w:lineRule="auto"/>
                        <w:jc w:val="center"/>
                        <w:rPr>
                          <w:sz w:val="18"/>
                          <w:szCs w:val="18"/>
                          <w:lang w:val="tr-TR"/>
                        </w:rPr>
                      </w:pPr>
                      <w:r>
                        <w:rPr>
                          <w:sz w:val="18"/>
                          <w:szCs w:val="18"/>
                          <w:lang w:val="tr-TR"/>
                        </w:rPr>
                        <w:t>scour hole</w:t>
                      </w:r>
                    </w:p>
                  </w:txbxContent>
                </v:textbox>
              </v:shape>
            </w:pict>
          </mc:Fallback>
        </mc:AlternateContent>
      </w:r>
      <w:r>
        <w:rPr>
          <w:noProof/>
          <w:lang w:val="tr-TR" w:eastAsia="tr-TR"/>
        </w:rPr>
        <mc:AlternateContent>
          <mc:Choice Requires="wps">
            <w:drawing>
              <wp:anchor distT="0" distB="0" distL="114300" distR="114300" simplePos="0" relativeHeight="251677696" behindDoc="0" locked="0" layoutInCell="1" allowOverlap="1" wp14:anchorId="2DDFAE75" wp14:editId="7CC85394">
                <wp:simplePos x="0" y="0"/>
                <wp:positionH relativeFrom="column">
                  <wp:posOffset>988695</wp:posOffset>
                </wp:positionH>
                <wp:positionV relativeFrom="paragraph">
                  <wp:posOffset>5610860</wp:posOffset>
                </wp:positionV>
                <wp:extent cx="419100" cy="85725"/>
                <wp:effectExtent l="0" t="0" r="76200" b="66675"/>
                <wp:wrapNone/>
                <wp:docPr id="77" name="Düz Ok Bağlayıcıs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8572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D1047" id="Düz Ok Bağlayıcısı 77" o:spid="_x0000_s1026" type="#_x0000_t32" style="position:absolute;margin-left:77.85pt;margin-top:441.8pt;width:33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" strokecolor="black [3200]" strokeweight=".5pt">
                <v:stroke endarrow="classic" endarrowwidth="narrow" joinstyle="miter"/>
                <o:lock v:ext="edit" shapetype="f"/>
              </v:shape>
            </w:pict>
          </mc:Fallback>
        </mc:AlternateContent>
      </w:r>
      <w:r>
        <w:rPr>
          <w:noProof/>
          <w:lang w:val="tr-TR" w:eastAsia="tr-TR"/>
        </w:rPr>
        <mc:AlternateContent>
          <mc:Choice Requires="wps">
            <w:drawing>
              <wp:anchor distT="0" distB="0" distL="114300" distR="114300" simplePos="0" relativeHeight="251669504" behindDoc="0" locked="0" layoutInCell="1" allowOverlap="1" wp14:anchorId="22AB80DD" wp14:editId="551A29C6">
                <wp:simplePos x="0" y="0"/>
                <wp:positionH relativeFrom="column">
                  <wp:posOffset>1771015</wp:posOffset>
                </wp:positionH>
                <wp:positionV relativeFrom="paragraph">
                  <wp:posOffset>476885</wp:posOffset>
                </wp:positionV>
                <wp:extent cx="1049020" cy="304165"/>
                <wp:effectExtent l="0" t="0" r="0" b="635"/>
                <wp:wrapNone/>
                <wp:docPr id="76" name="Metin Kutusu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0FB1A7D8" w14:textId="77777777" w:rsidR="007022E7" w:rsidRPr="00E202BA" w:rsidRDefault="007022E7" w:rsidP="007022E7">
                            <w:pPr>
                              <w:spacing w:line="240" w:lineRule="auto"/>
                              <w:jc w:val="center"/>
                              <w:rPr>
                                <w:sz w:val="18"/>
                                <w:szCs w:val="18"/>
                                <w:lang w:val="tr-TR"/>
                              </w:rPr>
                            </w:pPr>
                            <w:r>
                              <w:rPr>
                                <w:sz w:val="18"/>
                                <w:szCs w:val="18"/>
                                <w:lang w:val="tr-TR"/>
                              </w:rPr>
                              <w:t>bank-attached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80DD" id="Metin Kutusu 76" o:spid="_x0000_s1091" type="#_x0000_t202" style="position:absolute;left:0;text-align:left;margin-left:139.45pt;margin-top:37.55pt;width:82.6pt;height:2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" filled="f" stroked="f" strokeweight=".5pt">
                <v:path arrowok="t"/>
                <v:textbox inset="0,0,0,0">
                  <w:txbxContent>
                    <w:p w14:paraId="0FB1A7D8" w14:textId="77777777" w:rsidR="007022E7" w:rsidRPr="00E202BA" w:rsidRDefault="007022E7" w:rsidP="007022E7">
                      <w:pPr>
                        <w:spacing w:line="240" w:lineRule="auto"/>
                        <w:jc w:val="center"/>
                        <w:rPr>
                          <w:sz w:val="18"/>
                          <w:szCs w:val="18"/>
                          <w:lang w:val="tr-TR"/>
                        </w:rPr>
                      </w:pPr>
                      <w:r>
                        <w:rPr>
                          <w:sz w:val="18"/>
                          <w:szCs w:val="18"/>
                          <w:lang w:val="tr-TR"/>
                        </w:rPr>
                        <w:t>bank-attached bar</w:t>
                      </w:r>
                    </w:p>
                  </w:txbxContent>
                </v:textbox>
              </v:shape>
            </w:pict>
          </mc:Fallback>
        </mc:AlternateContent>
      </w:r>
      <w:r>
        <w:rPr>
          <w:noProof/>
          <w:lang w:val="tr-TR" w:eastAsia="tr-TR"/>
        </w:rPr>
        <mc:AlternateContent>
          <mc:Choice Requires="wps">
            <w:drawing>
              <wp:anchor distT="0" distB="0" distL="114300" distR="114300" simplePos="0" relativeHeight="251668480" behindDoc="0" locked="0" layoutInCell="1" allowOverlap="1" wp14:anchorId="0EC8ECE8" wp14:editId="70E0D279">
                <wp:simplePos x="0" y="0"/>
                <wp:positionH relativeFrom="column">
                  <wp:posOffset>1169670</wp:posOffset>
                </wp:positionH>
                <wp:positionV relativeFrom="paragraph">
                  <wp:posOffset>544195</wp:posOffset>
                </wp:positionV>
                <wp:extent cx="695325" cy="114300"/>
                <wp:effectExtent l="0" t="0" r="66675" b="76200"/>
                <wp:wrapNone/>
                <wp:docPr id="75" name="Düz Ok Bağlayıcısı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11430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A5E42" id="Düz Ok Bağlayıcısı 75" o:spid="_x0000_s1026" type="#_x0000_t32" style="position:absolute;margin-left:92.1pt;margin-top:42.85pt;width:54.7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" strokecolor="black [3200]" strokeweight=".5pt">
                <v:stroke endarrow="classic" endarrowwidth="narrow" joinstyle="miter"/>
                <o:lock v:ext="edit" shapetype="f"/>
              </v:shape>
            </w:pict>
          </mc:Fallback>
        </mc:AlternateContent>
      </w:r>
      <w:r w:rsidR="009F4188">
        <w:rPr>
          <w:noProof/>
          <w:lang w:val="tr-TR" w:eastAsia="tr-TR"/>
        </w:rPr>
        <w:drawing>
          <wp:inline distT="0" distB="0" distL="0" distR="0" wp14:anchorId="755C837B" wp14:editId="16C9C350">
            <wp:extent cx="4531500" cy="6840000"/>
            <wp:effectExtent l="0" t="0" r="254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0000"/>
                              </a14:imgEffect>
                            </a14:imgLayer>
                          </a14:imgProps>
                        </a:ext>
                      </a:extLst>
                    </a:blip>
                    <a:stretch>
                      <a:fillRect/>
                    </a:stretch>
                  </pic:blipFill>
                  <pic:spPr>
                    <a:xfrm>
                      <a:off x="0" y="0"/>
                      <a:ext cx="4531500" cy="6840000"/>
                    </a:xfrm>
                    <a:prstGeom prst="rect">
                      <a:avLst/>
                    </a:prstGeom>
                  </pic:spPr>
                </pic:pic>
              </a:graphicData>
            </a:graphic>
          </wp:inline>
        </w:drawing>
      </w:r>
    </w:p>
    <w:p w14:paraId="017380A0" w14:textId="5F749637" w:rsidR="009F4188" w:rsidRDefault="009F4188" w:rsidP="009F4188">
      <w:pPr>
        <w:autoSpaceDE w:val="0"/>
        <w:autoSpaceDN w:val="0"/>
        <w:adjustRightInd w:val="0"/>
        <w:spacing w:before="120" w:after="120" w:line="240" w:lineRule="auto"/>
        <w:jc w:val="center"/>
        <w:rPr>
          <w:rFonts w:ascii="TimesNewRomanPSMT" w:hAnsi="TimesNewRomanPSMT" w:cs="TimesNewRomanPSMT"/>
          <w:highlight w:val="yellow"/>
          <w:lang w:val="tr-TR"/>
        </w:rPr>
      </w:pPr>
      <w:r w:rsidRPr="009F4188">
        <w:rPr>
          <w:rFonts w:ascii="TimesNewRomanPSMT" w:hAnsi="TimesNewRomanPSMT" w:cs="TimesNewRomanPSMT"/>
          <w:lang w:val="tr-TR"/>
        </w:rPr>
        <w:t xml:space="preserve">Figure </w:t>
      </w:r>
      <w:r w:rsidR="008C44D7">
        <w:rPr>
          <w:rFonts w:ascii="TimesNewRomanPSMT" w:hAnsi="TimesNewRomanPSMT" w:cs="TimesNewRomanPSMT"/>
          <w:color w:val="000000" w:themeColor="text1"/>
          <w:lang w:val="tr-TR"/>
        </w:rPr>
        <w:t>4</w:t>
      </w:r>
      <w:r w:rsidRPr="004541B4">
        <w:rPr>
          <w:rFonts w:ascii="TimesNewRomanPSMT" w:hAnsi="TimesNewRomanPSMT" w:cs="TimesNewRomanPSMT"/>
          <w:color w:val="000000" w:themeColor="text1"/>
          <w:lang w:val="tr-TR"/>
        </w:rPr>
        <w:t>.</w:t>
      </w:r>
      <w:r w:rsidR="004541B4" w:rsidRPr="004541B4">
        <w:rPr>
          <w:rFonts w:ascii="TimesNewRomanPSMT" w:hAnsi="TimesNewRomanPSMT" w:cs="TimesNewRomanPSMT"/>
          <w:color w:val="000000" w:themeColor="text1"/>
          <w:lang w:val="tr-TR"/>
        </w:rPr>
        <w:t>1</w:t>
      </w:r>
      <w:r w:rsidR="00215EC2">
        <w:rPr>
          <w:rFonts w:ascii="TimesNewRomanPSMT" w:hAnsi="TimesNewRomanPSMT" w:cs="TimesNewRomanPSMT"/>
          <w:color w:val="000000" w:themeColor="text1"/>
          <w:lang w:val="tr-TR"/>
        </w:rPr>
        <w:t>2</w:t>
      </w:r>
      <w:r w:rsidRPr="009F4188">
        <w:rPr>
          <w:rFonts w:ascii="TimesNewRomanPSMT" w:hAnsi="TimesNewRomanPSMT" w:cs="TimesNewRomanPSMT"/>
          <w:lang w:val="tr-TR"/>
        </w:rPr>
        <w:t>: Evolution of the bed topography for E</w:t>
      </w:r>
      <w:r>
        <w:rPr>
          <w:rFonts w:ascii="TimesNewRomanPSMT" w:hAnsi="TimesNewRomanPSMT" w:cs="TimesNewRomanPSMT"/>
          <w:lang w:val="tr-TR"/>
        </w:rPr>
        <w:t>2</w:t>
      </w:r>
      <w:r w:rsidRPr="009F4188">
        <w:rPr>
          <w:rFonts w:ascii="TimesNewRomanPSMT" w:hAnsi="TimesNewRomanPSMT" w:cs="TimesNewRomanPSMT"/>
          <w:lang w:val="tr-TR"/>
        </w:rPr>
        <w:t xml:space="preserve"> (a) 3 h, (b) 9 h, (c) 15 h</w:t>
      </w:r>
    </w:p>
    <w:p w14:paraId="471A3CE3" w14:textId="01BC9391" w:rsidR="006102FD" w:rsidRDefault="007A63F2" w:rsidP="007A63F2">
      <w:pPr>
        <w:autoSpaceDE w:val="0"/>
        <w:autoSpaceDN w:val="0"/>
        <w:adjustRightInd w:val="0"/>
        <w:rPr>
          <w:lang w:val="tr-TR"/>
        </w:rPr>
      </w:pPr>
      <w:r>
        <w:rPr>
          <w:lang w:val="tr-TR"/>
        </w:rPr>
        <w:lastRenderedPageBreak/>
        <w:t>L</w:t>
      </w:r>
      <w:r w:rsidRPr="00736E0B">
        <w:rPr>
          <w:lang w:val="tr-TR"/>
        </w:rPr>
        <w:t>oc</w:t>
      </w:r>
      <w:r>
        <w:rPr>
          <w:lang w:val="tr-TR"/>
        </w:rPr>
        <w:t>al s</w:t>
      </w:r>
      <w:r w:rsidR="008B4C07">
        <w:rPr>
          <w:lang w:val="tr-TR"/>
        </w:rPr>
        <w:t>pots</w:t>
      </w:r>
      <w:r w:rsidR="000249D9">
        <w:rPr>
          <w:lang w:val="tr-TR"/>
        </w:rPr>
        <w:t xml:space="preserve"> of scour</w:t>
      </w:r>
      <w:r>
        <w:rPr>
          <w:lang w:val="tr-TR"/>
        </w:rPr>
        <w:t xml:space="preserve"> were present at the downstream junction corners </w:t>
      </w:r>
      <w:r w:rsidR="000249D9">
        <w:rPr>
          <w:lang w:val="tr-TR"/>
        </w:rPr>
        <w:t xml:space="preserve">at all </w:t>
      </w:r>
      <w:r>
        <w:rPr>
          <w:lang w:val="tr-TR"/>
        </w:rPr>
        <w:t>time</w:t>
      </w:r>
      <w:r w:rsidR="000249D9">
        <w:rPr>
          <w:lang w:val="tr-TR"/>
        </w:rPr>
        <w:t>s</w:t>
      </w:r>
      <w:r>
        <w:rPr>
          <w:lang w:val="tr-TR"/>
        </w:rPr>
        <w:t xml:space="preserve"> as the bed morphology develops. </w:t>
      </w:r>
      <w:r w:rsidR="006102FD">
        <w:rPr>
          <w:lang w:val="tr-TR"/>
        </w:rPr>
        <w:t xml:space="preserve">The erosion in the mouth of tributaries cause </w:t>
      </w:r>
      <w:r w:rsidR="00B95AB9">
        <w:rPr>
          <w:lang w:val="tr-TR"/>
        </w:rPr>
        <w:t xml:space="preserve">the </w:t>
      </w:r>
      <w:r w:rsidR="006102FD">
        <w:rPr>
          <w:lang w:val="tr-TR"/>
        </w:rPr>
        <w:t>presence of b</w:t>
      </w:r>
      <w:r>
        <w:rPr>
          <w:lang w:val="tr-TR"/>
        </w:rPr>
        <w:t xml:space="preserve">ank-attached bars </w:t>
      </w:r>
      <w:r w:rsidR="006102FD">
        <w:rPr>
          <w:lang w:val="tr-TR"/>
        </w:rPr>
        <w:t xml:space="preserve">which </w:t>
      </w:r>
      <w:r>
        <w:rPr>
          <w:lang w:val="tr-TR"/>
        </w:rPr>
        <w:t xml:space="preserve">were observed along the walls of </w:t>
      </w:r>
      <w:r w:rsidR="006102FD">
        <w:rPr>
          <w:lang w:val="tr-TR"/>
        </w:rPr>
        <w:t xml:space="preserve">the </w:t>
      </w:r>
      <w:r>
        <w:rPr>
          <w:lang w:val="tr-TR"/>
        </w:rPr>
        <w:t>main channel</w:t>
      </w:r>
      <w:r w:rsidR="006102FD">
        <w:rPr>
          <w:lang w:val="tr-TR"/>
        </w:rPr>
        <w:t xml:space="preserve"> and</w:t>
      </w:r>
      <w:r w:rsidR="00B95AB9">
        <w:rPr>
          <w:lang w:val="tr-TR"/>
        </w:rPr>
        <w:t xml:space="preserve"> t</w:t>
      </w:r>
      <w:r w:rsidR="006102FD">
        <w:rPr>
          <w:lang w:val="tr-TR"/>
        </w:rPr>
        <w:t xml:space="preserve">here </w:t>
      </w:r>
      <w:r w:rsidR="00AB6B5D">
        <w:rPr>
          <w:lang w:val="tr-TR"/>
        </w:rPr>
        <w:t>was</w:t>
      </w:r>
      <w:r w:rsidR="006102FD">
        <w:rPr>
          <w:lang w:val="tr-TR"/>
        </w:rPr>
        <w:t xml:space="preserve"> no sediment load and the scour hole in the main channel </w:t>
      </w:r>
      <w:r w:rsidR="008B4C07">
        <w:rPr>
          <w:lang w:val="tr-TR"/>
        </w:rPr>
        <w:t>t=</w:t>
      </w:r>
      <w:r w:rsidR="006102FD">
        <w:rPr>
          <w:lang w:val="tr-TR"/>
        </w:rPr>
        <w:t>3 h.</w:t>
      </w:r>
      <w:r w:rsidR="00C93409">
        <w:rPr>
          <w:lang w:val="tr-TR"/>
        </w:rPr>
        <w:t xml:space="preserve"> </w:t>
      </w:r>
    </w:p>
    <w:p w14:paraId="549EA43C" w14:textId="32B618E7" w:rsidR="007A63F2" w:rsidRDefault="006102FD" w:rsidP="007A63F2">
      <w:pPr>
        <w:autoSpaceDE w:val="0"/>
        <w:autoSpaceDN w:val="0"/>
        <w:adjustRightInd w:val="0"/>
        <w:rPr>
          <w:lang w:val="tr-TR"/>
        </w:rPr>
      </w:pPr>
      <w:r>
        <w:rPr>
          <w:lang w:val="tr-TR"/>
        </w:rPr>
        <w:t xml:space="preserve">After 9 hours, </w:t>
      </w:r>
      <w:r w:rsidR="00BB1C67">
        <w:rPr>
          <w:lang w:val="tr-TR"/>
        </w:rPr>
        <w:t>the sediment load from the tributaries reached the main channel and they prevent</w:t>
      </w:r>
      <w:r w:rsidR="00C93409">
        <w:rPr>
          <w:lang w:val="tr-TR"/>
        </w:rPr>
        <w:t>ed</w:t>
      </w:r>
      <w:r w:rsidR="00BB1C67">
        <w:rPr>
          <w:lang w:val="tr-TR"/>
        </w:rPr>
        <w:t xml:space="preserve"> to </w:t>
      </w:r>
      <w:r w:rsidR="00C93409">
        <w:rPr>
          <w:lang w:val="tr-TR"/>
        </w:rPr>
        <w:t xml:space="preserve">develop </w:t>
      </w:r>
      <w:r w:rsidR="00D6162F">
        <w:rPr>
          <w:lang w:val="tr-TR"/>
        </w:rPr>
        <w:t xml:space="preserve">of </w:t>
      </w:r>
      <w:r w:rsidR="00C93409">
        <w:rPr>
          <w:lang w:val="tr-TR"/>
        </w:rPr>
        <w:t xml:space="preserve">erosion in the tributary mouths. As time goes, it </w:t>
      </w:r>
      <w:r w:rsidR="00AB6B5D">
        <w:rPr>
          <w:lang w:val="tr-TR"/>
        </w:rPr>
        <w:t>was</w:t>
      </w:r>
      <w:r w:rsidR="00C93409">
        <w:rPr>
          <w:lang w:val="tr-TR"/>
        </w:rPr>
        <w:t xml:space="preserve"> observed that larger, higher and wider bank-attached bars. </w:t>
      </w:r>
      <w:r w:rsidR="000249D9">
        <w:rPr>
          <w:lang w:val="tr-TR"/>
        </w:rPr>
        <w:t>A</w:t>
      </w:r>
      <w:r w:rsidR="00C93409">
        <w:rPr>
          <w:lang w:val="tr-TR"/>
        </w:rPr>
        <w:t xml:space="preserve"> scour hole didn’t form yet</w:t>
      </w:r>
      <w:r w:rsidR="000249D9">
        <w:rPr>
          <w:lang w:val="tr-TR"/>
        </w:rPr>
        <w:t xml:space="preserve"> t=9 h</w:t>
      </w:r>
      <w:r w:rsidR="00C93409">
        <w:rPr>
          <w:lang w:val="tr-TR"/>
        </w:rPr>
        <w:t>.</w:t>
      </w:r>
    </w:p>
    <w:p w14:paraId="650F79F2" w14:textId="1CE06B90" w:rsidR="009F4188" w:rsidRDefault="00C93409" w:rsidP="007275A3">
      <w:pPr>
        <w:autoSpaceDE w:val="0"/>
        <w:autoSpaceDN w:val="0"/>
        <w:adjustRightInd w:val="0"/>
        <w:jc w:val="left"/>
        <w:rPr>
          <w:rFonts w:ascii="TimesNewRomanPSMT" w:hAnsi="TimesNewRomanPSMT" w:cs="TimesNewRomanPSMT"/>
          <w:lang w:val="tr-TR"/>
        </w:rPr>
      </w:pPr>
      <w:r w:rsidRPr="00C93409">
        <w:rPr>
          <w:rFonts w:ascii="TimesNewRomanPSMT" w:hAnsi="TimesNewRomanPSMT" w:cs="TimesNewRomanPSMT"/>
          <w:lang w:val="tr-TR"/>
        </w:rPr>
        <w:t>At</w:t>
      </w:r>
      <w:r>
        <w:rPr>
          <w:rFonts w:ascii="TimesNewRomanPSMT" w:hAnsi="TimesNewRomanPSMT" w:cs="TimesNewRomanPSMT"/>
          <w:lang w:val="tr-TR"/>
        </w:rPr>
        <w:t xml:space="preserve"> the end of the experiment, </w:t>
      </w:r>
      <w:r w:rsidR="00AB6B5D">
        <w:rPr>
          <w:rFonts w:ascii="TimesNewRomanPSMT" w:hAnsi="TimesNewRomanPSMT" w:cs="TimesNewRomanPSMT"/>
          <w:lang w:val="tr-TR"/>
        </w:rPr>
        <w:t>a scour hole formed at the confluence</w:t>
      </w:r>
      <w:r w:rsidR="000C04A8">
        <w:rPr>
          <w:rFonts w:ascii="TimesNewRomanPSMT" w:hAnsi="TimesNewRomanPSMT" w:cs="TimesNewRomanPSMT"/>
          <w:lang w:val="tr-TR"/>
        </w:rPr>
        <w:t xml:space="preserve"> (t=15 h)</w:t>
      </w:r>
      <w:r w:rsidR="00AB6B5D">
        <w:rPr>
          <w:rFonts w:ascii="TimesNewRomanPSMT" w:hAnsi="TimesNewRomanPSMT" w:cs="TimesNewRomanPSMT"/>
          <w:lang w:val="tr-TR"/>
        </w:rPr>
        <w:t>.</w:t>
      </w:r>
    </w:p>
    <w:p w14:paraId="1DC62530" w14:textId="524015EC" w:rsidR="00973D76" w:rsidRDefault="00973D76" w:rsidP="00973D76">
      <w:pPr>
        <w:autoSpaceDE w:val="0"/>
        <w:autoSpaceDN w:val="0"/>
        <w:adjustRightInd w:val="0"/>
        <w:rPr>
          <w:lang w:val="tr-TR"/>
        </w:rPr>
      </w:pPr>
      <w:r>
        <w:rPr>
          <w:lang w:val="tr-TR"/>
        </w:rPr>
        <w:t xml:space="preserve">The average, minimum and maximum values of the bed elevations and their coordinates are given in Table </w:t>
      </w:r>
      <w:r w:rsidR="008C44D7">
        <w:rPr>
          <w:color w:val="000000" w:themeColor="text1"/>
          <w:lang w:val="tr-TR"/>
        </w:rPr>
        <w:t>4</w:t>
      </w:r>
      <w:r w:rsidRPr="000F308E">
        <w:rPr>
          <w:color w:val="000000" w:themeColor="text1"/>
          <w:lang w:val="tr-TR"/>
        </w:rPr>
        <w:t>.</w:t>
      </w:r>
      <w:r w:rsidR="000F308E" w:rsidRPr="000F308E">
        <w:rPr>
          <w:color w:val="000000" w:themeColor="text1"/>
          <w:lang w:val="tr-TR"/>
        </w:rPr>
        <w:t>3</w:t>
      </w:r>
      <w:r>
        <w:rPr>
          <w:lang w:val="tr-TR"/>
        </w:rPr>
        <w:t>.</w:t>
      </w:r>
    </w:p>
    <w:p w14:paraId="558D67F8" w14:textId="77777777" w:rsidR="00973D76" w:rsidRDefault="00973D76" w:rsidP="00973D76">
      <w:pPr>
        <w:autoSpaceDE w:val="0"/>
        <w:autoSpaceDN w:val="0"/>
        <w:adjustRightInd w:val="0"/>
        <w:rPr>
          <w:lang w:val="tr-TR"/>
        </w:rPr>
      </w:pPr>
    </w:p>
    <w:p w14:paraId="2CDA8483" w14:textId="3CD48573" w:rsidR="00973D76" w:rsidRDefault="00973D76" w:rsidP="00973D76">
      <w:pPr>
        <w:autoSpaceDE w:val="0"/>
        <w:autoSpaceDN w:val="0"/>
        <w:adjustRightInd w:val="0"/>
        <w:spacing w:before="120" w:after="120" w:line="240" w:lineRule="auto"/>
        <w:jc w:val="center"/>
        <w:rPr>
          <w:lang w:val="tr-TR"/>
        </w:rPr>
      </w:pPr>
      <w:r w:rsidRPr="000F308E">
        <w:rPr>
          <w:color w:val="000000" w:themeColor="text1"/>
          <w:lang w:val="tr-TR"/>
        </w:rPr>
        <w:t xml:space="preserve">Table </w:t>
      </w:r>
      <w:r w:rsidR="008C44D7">
        <w:rPr>
          <w:color w:val="000000" w:themeColor="text1"/>
          <w:lang w:val="tr-TR"/>
        </w:rPr>
        <w:t>4</w:t>
      </w:r>
      <w:r w:rsidRPr="000F308E">
        <w:rPr>
          <w:color w:val="000000" w:themeColor="text1"/>
          <w:lang w:val="tr-TR"/>
        </w:rPr>
        <w:t>.</w:t>
      </w:r>
      <w:r w:rsidR="000F308E" w:rsidRPr="000F308E">
        <w:rPr>
          <w:color w:val="000000" w:themeColor="text1"/>
          <w:lang w:val="tr-TR"/>
        </w:rPr>
        <w:t>3</w:t>
      </w:r>
      <w:r>
        <w:rPr>
          <w:lang w:val="tr-TR"/>
        </w:rPr>
        <w:t>: The average, minimum and maximum values of the bed elevations and coordinates for E</w:t>
      </w:r>
      <w:r w:rsidR="000C04A8">
        <w:rPr>
          <w:lang w:val="tr-TR"/>
        </w:rPr>
        <w:t>2</w:t>
      </w:r>
    </w:p>
    <w:tbl>
      <w:tblPr>
        <w:tblStyle w:val="TabloKlavuzu"/>
        <w:tblpPr w:leftFromText="141" w:rightFromText="141" w:vertAnchor="text" w:tblpY="1"/>
        <w:tblOverlap w:val="nev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1842"/>
        <w:gridCol w:w="1843"/>
        <w:gridCol w:w="1701"/>
      </w:tblGrid>
      <w:tr w:rsidR="00973D76" w:rsidRPr="00CE0452" w14:paraId="55897152" w14:textId="77777777" w:rsidTr="00403F1D">
        <w:trPr>
          <w:trHeight w:val="454"/>
        </w:trPr>
        <w:tc>
          <w:tcPr>
            <w:tcW w:w="2127" w:type="dxa"/>
            <w:gridSpan w:val="2"/>
            <w:tcBorders>
              <w:top w:val="single" w:sz="4" w:space="0" w:color="auto"/>
            </w:tcBorders>
            <w:vAlign w:val="center"/>
          </w:tcPr>
          <w:p w14:paraId="561A7340" w14:textId="77777777" w:rsidR="00973D76" w:rsidRPr="00AC33A2" w:rsidRDefault="00973D76" w:rsidP="00403F1D">
            <w:pPr>
              <w:spacing w:before="0"/>
              <w:jc w:val="center"/>
              <w:rPr>
                <w:b/>
                <w:bCs/>
                <w:sz w:val="22"/>
                <w:szCs w:val="22"/>
              </w:rPr>
            </w:pPr>
            <w:r w:rsidRPr="00AC33A2">
              <w:rPr>
                <w:b/>
                <w:bCs/>
                <w:sz w:val="22"/>
                <w:szCs w:val="22"/>
              </w:rPr>
              <w:t>z (cm)</w:t>
            </w:r>
          </w:p>
        </w:tc>
        <w:tc>
          <w:tcPr>
            <w:tcW w:w="1842" w:type="dxa"/>
            <w:tcBorders>
              <w:top w:val="single" w:sz="4" w:space="0" w:color="auto"/>
              <w:bottom w:val="single" w:sz="4" w:space="0" w:color="auto"/>
            </w:tcBorders>
            <w:vAlign w:val="center"/>
          </w:tcPr>
          <w:p w14:paraId="4FC43A09" w14:textId="6C2C0CED" w:rsidR="00973D76" w:rsidRPr="00AC33A2" w:rsidRDefault="00973D76" w:rsidP="00403F1D">
            <w:pPr>
              <w:spacing w:before="0"/>
              <w:jc w:val="center"/>
              <w:rPr>
                <w:b/>
                <w:bCs/>
                <w:sz w:val="22"/>
                <w:szCs w:val="22"/>
              </w:rPr>
            </w:pPr>
            <w:r w:rsidRPr="00AC33A2">
              <w:rPr>
                <w:b/>
                <w:bCs/>
                <w:sz w:val="22"/>
                <w:szCs w:val="22"/>
              </w:rPr>
              <w:t>t = 3 h</w:t>
            </w:r>
          </w:p>
        </w:tc>
        <w:tc>
          <w:tcPr>
            <w:tcW w:w="1843" w:type="dxa"/>
            <w:tcBorders>
              <w:top w:val="single" w:sz="4" w:space="0" w:color="auto"/>
              <w:bottom w:val="single" w:sz="4" w:space="0" w:color="auto"/>
            </w:tcBorders>
            <w:vAlign w:val="center"/>
          </w:tcPr>
          <w:p w14:paraId="35F358AA" w14:textId="70F8DEA6" w:rsidR="00973D76" w:rsidRPr="00AC33A2" w:rsidRDefault="00973D76" w:rsidP="00403F1D">
            <w:pPr>
              <w:spacing w:before="0"/>
              <w:jc w:val="center"/>
              <w:rPr>
                <w:b/>
                <w:bCs/>
                <w:sz w:val="22"/>
                <w:szCs w:val="22"/>
              </w:rPr>
            </w:pPr>
            <w:r w:rsidRPr="00AC33A2">
              <w:rPr>
                <w:b/>
                <w:bCs/>
                <w:sz w:val="22"/>
                <w:szCs w:val="22"/>
              </w:rPr>
              <w:t>t = 9 h</w:t>
            </w:r>
          </w:p>
        </w:tc>
        <w:tc>
          <w:tcPr>
            <w:tcW w:w="1701" w:type="dxa"/>
            <w:tcBorders>
              <w:top w:val="single" w:sz="4" w:space="0" w:color="auto"/>
              <w:bottom w:val="single" w:sz="4" w:space="0" w:color="auto"/>
            </w:tcBorders>
            <w:vAlign w:val="center"/>
          </w:tcPr>
          <w:p w14:paraId="539D5317" w14:textId="16827E91" w:rsidR="00973D76" w:rsidRPr="00AC33A2" w:rsidRDefault="00973D76" w:rsidP="00403F1D">
            <w:pPr>
              <w:spacing w:before="0"/>
              <w:jc w:val="center"/>
              <w:rPr>
                <w:b/>
                <w:bCs/>
                <w:sz w:val="22"/>
                <w:szCs w:val="22"/>
              </w:rPr>
            </w:pPr>
            <w:r w:rsidRPr="00AC33A2">
              <w:rPr>
                <w:b/>
                <w:bCs/>
                <w:sz w:val="22"/>
                <w:szCs w:val="22"/>
              </w:rPr>
              <w:t>t = 15 h</w:t>
            </w:r>
          </w:p>
        </w:tc>
      </w:tr>
      <w:tr w:rsidR="00973D76" w:rsidRPr="00CE0452" w14:paraId="5FCB2444" w14:textId="77777777" w:rsidTr="00403F1D">
        <w:trPr>
          <w:trHeight w:val="454"/>
        </w:trPr>
        <w:tc>
          <w:tcPr>
            <w:tcW w:w="993" w:type="dxa"/>
            <w:vMerge w:val="restart"/>
            <w:tcBorders>
              <w:top w:val="single" w:sz="4" w:space="0" w:color="auto"/>
            </w:tcBorders>
            <w:vAlign w:val="center"/>
          </w:tcPr>
          <w:p w14:paraId="14CD3A12" w14:textId="2C5DC2F6" w:rsidR="00973D76" w:rsidRPr="00AC33A2" w:rsidRDefault="00973D76" w:rsidP="005D4D2C">
            <w:pPr>
              <w:jc w:val="center"/>
              <w:rPr>
                <w:b/>
                <w:bCs/>
                <w:sz w:val="22"/>
                <w:szCs w:val="22"/>
              </w:rPr>
            </w:pPr>
            <w:r w:rsidRPr="00AC33A2">
              <w:rPr>
                <w:b/>
                <w:bCs/>
                <w:sz w:val="22"/>
                <w:szCs w:val="22"/>
              </w:rPr>
              <w:t xml:space="preserve">Left </w:t>
            </w:r>
            <w:r w:rsidR="008C616D" w:rsidRPr="00AC33A2">
              <w:rPr>
                <w:b/>
                <w:bCs/>
                <w:sz w:val="22"/>
                <w:szCs w:val="22"/>
              </w:rPr>
              <w:br/>
            </w:r>
            <w:r w:rsidRPr="00AC33A2">
              <w:rPr>
                <w:b/>
                <w:bCs/>
                <w:sz w:val="22"/>
                <w:szCs w:val="22"/>
              </w:rPr>
              <w:t>side</w:t>
            </w:r>
          </w:p>
        </w:tc>
        <w:tc>
          <w:tcPr>
            <w:tcW w:w="1134" w:type="dxa"/>
            <w:tcBorders>
              <w:top w:val="single" w:sz="4" w:space="0" w:color="auto"/>
            </w:tcBorders>
            <w:vAlign w:val="center"/>
          </w:tcPr>
          <w:p w14:paraId="203991DE" w14:textId="77777777" w:rsidR="00973D76" w:rsidRPr="00AC33A2" w:rsidRDefault="00973D76" w:rsidP="00420335">
            <w:pPr>
              <w:spacing w:before="0" w:after="240"/>
              <w:rPr>
                <w:sz w:val="22"/>
                <w:szCs w:val="22"/>
              </w:rPr>
            </w:pPr>
            <w:r w:rsidRPr="00AC33A2">
              <w:rPr>
                <w:sz w:val="22"/>
                <w:szCs w:val="22"/>
              </w:rPr>
              <w:t>Average</w:t>
            </w:r>
          </w:p>
        </w:tc>
        <w:tc>
          <w:tcPr>
            <w:tcW w:w="1842" w:type="dxa"/>
            <w:tcBorders>
              <w:top w:val="single" w:sz="4" w:space="0" w:color="auto"/>
            </w:tcBorders>
            <w:vAlign w:val="center"/>
          </w:tcPr>
          <w:p w14:paraId="5B9DB682" w14:textId="77777777" w:rsidR="00973D76" w:rsidRPr="00AC33A2" w:rsidRDefault="00973D76" w:rsidP="00420335">
            <w:pPr>
              <w:spacing w:before="0" w:after="240"/>
              <w:jc w:val="center"/>
              <w:rPr>
                <w:color w:val="FF0000"/>
                <w:sz w:val="22"/>
                <w:szCs w:val="22"/>
              </w:rPr>
            </w:pPr>
            <w:r w:rsidRPr="00AC33A2">
              <w:rPr>
                <w:color w:val="000000" w:themeColor="text1"/>
                <w:sz w:val="22"/>
                <w:szCs w:val="22"/>
              </w:rPr>
              <w:t>20.25 cm</w:t>
            </w:r>
          </w:p>
        </w:tc>
        <w:tc>
          <w:tcPr>
            <w:tcW w:w="1843" w:type="dxa"/>
            <w:tcBorders>
              <w:top w:val="single" w:sz="4" w:space="0" w:color="auto"/>
            </w:tcBorders>
            <w:vAlign w:val="center"/>
          </w:tcPr>
          <w:p w14:paraId="4C6F704B" w14:textId="77777777" w:rsidR="00973D76" w:rsidRPr="00AC33A2" w:rsidRDefault="00973D76" w:rsidP="00420335">
            <w:pPr>
              <w:spacing w:before="0" w:after="240"/>
              <w:jc w:val="center"/>
              <w:rPr>
                <w:color w:val="FF0000"/>
                <w:sz w:val="22"/>
                <w:szCs w:val="22"/>
              </w:rPr>
            </w:pPr>
            <w:r w:rsidRPr="00AC33A2">
              <w:rPr>
                <w:color w:val="000000" w:themeColor="text1"/>
                <w:sz w:val="22"/>
                <w:szCs w:val="22"/>
              </w:rPr>
              <w:t>20.52 cm</w:t>
            </w:r>
          </w:p>
        </w:tc>
        <w:tc>
          <w:tcPr>
            <w:tcW w:w="1701" w:type="dxa"/>
            <w:tcBorders>
              <w:top w:val="single" w:sz="4" w:space="0" w:color="auto"/>
            </w:tcBorders>
            <w:vAlign w:val="center"/>
          </w:tcPr>
          <w:p w14:paraId="6A33C9A1" w14:textId="77777777" w:rsidR="00973D76" w:rsidRPr="00AC33A2" w:rsidRDefault="00973D76" w:rsidP="00420335">
            <w:pPr>
              <w:spacing w:before="0" w:after="240"/>
              <w:jc w:val="center"/>
              <w:rPr>
                <w:color w:val="FF0000"/>
                <w:sz w:val="22"/>
                <w:szCs w:val="22"/>
              </w:rPr>
            </w:pPr>
            <w:r w:rsidRPr="00AC33A2">
              <w:rPr>
                <w:color w:val="000000" w:themeColor="text1"/>
                <w:sz w:val="22"/>
                <w:szCs w:val="22"/>
              </w:rPr>
              <w:t>21.15 cm</w:t>
            </w:r>
          </w:p>
        </w:tc>
      </w:tr>
      <w:tr w:rsidR="00973D76" w:rsidRPr="00CE0452" w14:paraId="7CD854F5" w14:textId="77777777" w:rsidTr="00403F1D">
        <w:trPr>
          <w:trHeight w:val="454"/>
        </w:trPr>
        <w:tc>
          <w:tcPr>
            <w:tcW w:w="993" w:type="dxa"/>
            <w:vMerge/>
            <w:vAlign w:val="center"/>
          </w:tcPr>
          <w:p w14:paraId="0F3B2B6F" w14:textId="77777777" w:rsidR="00973D76" w:rsidRPr="00AC33A2" w:rsidRDefault="00973D76" w:rsidP="005D4D2C">
            <w:pPr>
              <w:rPr>
                <w:sz w:val="22"/>
                <w:szCs w:val="22"/>
              </w:rPr>
            </w:pPr>
          </w:p>
        </w:tc>
        <w:tc>
          <w:tcPr>
            <w:tcW w:w="1134" w:type="dxa"/>
            <w:vAlign w:val="center"/>
          </w:tcPr>
          <w:p w14:paraId="08D04C35" w14:textId="010DAC12" w:rsidR="00973D76" w:rsidRPr="00AC33A2" w:rsidRDefault="00973D76" w:rsidP="00420335">
            <w:pPr>
              <w:spacing w:before="0"/>
              <w:rPr>
                <w:sz w:val="22"/>
                <w:szCs w:val="22"/>
              </w:rPr>
            </w:pPr>
            <w:r w:rsidRPr="00AC33A2">
              <w:rPr>
                <w:sz w:val="22"/>
                <w:szCs w:val="22"/>
              </w:rPr>
              <w:t>Minimum</w:t>
            </w:r>
            <w:r w:rsidR="00EE5F68" w:rsidRPr="00AC33A2">
              <w:rPr>
                <w:sz w:val="22"/>
                <w:szCs w:val="22"/>
              </w:rPr>
              <w:br/>
            </w:r>
            <w:r w:rsidRPr="00AC33A2">
              <w:rPr>
                <w:sz w:val="22"/>
                <w:szCs w:val="22"/>
              </w:rPr>
              <w:t>(x,y)</w:t>
            </w:r>
          </w:p>
        </w:tc>
        <w:tc>
          <w:tcPr>
            <w:tcW w:w="1842" w:type="dxa"/>
            <w:vAlign w:val="center"/>
          </w:tcPr>
          <w:p w14:paraId="3A084F44"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16.70 cm</w:t>
            </w:r>
          </w:p>
          <w:p w14:paraId="6BD5BE84" w14:textId="77777777" w:rsidR="00973D76" w:rsidRPr="00AC33A2" w:rsidRDefault="00973D76" w:rsidP="00420335">
            <w:pPr>
              <w:spacing w:before="0"/>
              <w:jc w:val="center"/>
              <w:rPr>
                <w:color w:val="FF0000"/>
                <w:sz w:val="22"/>
                <w:szCs w:val="22"/>
              </w:rPr>
            </w:pPr>
            <w:r w:rsidRPr="00AC33A2">
              <w:rPr>
                <w:color w:val="000000" w:themeColor="text1"/>
                <w:sz w:val="22"/>
                <w:szCs w:val="22"/>
              </w:rPr>
              <w:t>(30 cm, 100 cm)</w:t>
            </w:r>
          </w:p>
        </w:tc>
        <w:tc>
          <w:tcPr>
            <w:tcW w:w="1843" w:type="dxa"/>
            <w:vAlign w:val="center"/>
          </w:tcPr>
          <w:p w14:paraId="01FAAD7E"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17.30 cm</w:t>
            </w:r>
          </w:p>
          <w:p w14:paraId="08DE5EAB" w14:textId="77777777" w:rsidR="00973D76" w:rsidRPr="00AC33A2" w:rsidRDefault="00973D76" w:rsidP="00420335">
            <w:pPr>
              <w:spacing w:before="0"/>
              <w:jc w:val="center"/>
              <w:rPr>
                <w:color w:val="FF0000"/>
                <w:sz w:val="22"/>
                <w:szCs w:val="22"/>
              </w:rPr>
            </w:pPr>
            <w:r w:rsidRPr="00AC33A2">
              <w:rPr>
                <w:color w:val="000000" w:themeColor="text1"/>
                <w:sz w:val="22"/>
                <w:szCs w:val="22"/>
              </w:rPr>
              <w:t>(30 cm, 100 cm)</w:t>
            </w:r>
          </w:p>
        </w:tc>
        <w:tc>
          <w:tcPr>
            <w:tcW w:w="1701" w:type="dxa"/>
            <w:vAlign w:val="center"/>
          </w:tcPr>
          <w:p w14:paraId="55E279D3"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17.10 cm</w:t>
            </w:r>
          </w:p>
          <w:p w14:paraId="6C686ADB" w14:textId="77777777" w:rsidR="00973D76" w:rsidRPr="00AC33A2" w:rsidRDefault="00973D76" w:rsidP="00420335">
            <w:pPr>
              <w:spacing w:before="0"/>
              <w:jc w:val="center"/>
              <w:rPr>
                <w:color w:val="FF0000"/>
                <w:sz w:val="22"/>
                <w:szCs w:val="22"/>
              </w:rPr>
            </w:pPr>
            <w:r w:rsidRPr="00AC33A2">
              <w:rPr>
                <w:color w:val="000000" w:themeColor="text1"/>
                <w:sz w:val="22"/>
                <w:szCs w:val="22"/>
              </w:rPr>
              <w:t>(130 cm, 10 cm)</w:t>
            </w:r>
          </w:p>
        </w:tc>
      </w:tr>
      <w:tr w:rsidR="00973D76" w:rsidRPr="00CE0452" w14:paraId="39160131" w14:textId="77777777" w:rsidTr="00403F1D">
        <w:trPr>
          <w:trHeight w:val="454"/>
        </w:trPr>
        <w:tc>
          <w:tcPr>
            <w:tcW w:w="993" w:type="dxa"/>
            <w:vMerge/>
            <w:tcBorders>
              <w:bottom w:val="single" w:sz="4" w:space="0" w:color="auto"/>
            </w:tcBorders>
            <w:vAlign w:val="center"/>
          </w:tcPr>
          <w:p w14:paraId="12402F85" w14:textId="77777777" w:rsidR="00973D76" w:rsidRPr="00AC33A2" w:rsidRDefault="00973D76" w:rsidP="005D4D2C">
            <w:pPr>
              <w:rPr>
                <w:sz w:val="22"/>
                <w:szCs w:val="22"/>
              </w:rPr>
            </w:pPr>
          </w:p>
        </w:tc>
        <w:tc>
          <w:tcPr>
            <w:tcW w:w="1134" w:type="dxa"/>
            <w:tcBorders>
              <w:bottom w:val="single" w:sz="4" w:space="0" w:color="auto"/>
            </w:tcBorders>
            <w:vAlign w:val="center"/>
          </w:tcPr>
          <w:p w14:paraId="189E836B" w14:textId="7A087389" w:rsidR="00973D76" w:rsidRPr="00AC33A2" w:rsidRDefault="00973D76" w:rsidP="00420335">
            <w:pPr>
              <w:rPr>
                <w:sz w:val="22"/>
                <w:szCs w:val="22"/>
              </w:rPr>
            </w:pPr>
            <w:r w:rsidRPr="00AC33A2">
              <w:rPr>
                <w:sz w:val="22"/>
                <w:szCs w:val="22"/>
              </w:rPr>
              <w:t>Maximum</w:t>
            </w:r>
            <w:r w:rsidR="00EE5F68" w:rsidRPr="00AC33A2">
              <w:rPr>
                <w:sz w:val="22"/>
                <w:szCs w:val="22"/>
              </w:rPr>
              <w:br/>
            </w:r>
            <w:r w:rsidRPr="00AC33A2">
              <w:rPr>
                <w:sz w:val="22"/>
                <w:szCs w:val="22"/>
              </w:rPr>
              <w:t>(x,y)</w:t>
            </w:r>
          </w:p>
        </w:tc>
        <w:tc>
          <w:tcPr>
            <w:tcW w:w="1842" w:type="dxa"/>
            <w:tcBorders>
              <w:bottom w:val="single" w:sz="4" w:space="0" w:color="auto"/>
            </w:tcBorders>
            <w:vAlign w:val="center"/>
          </w:tcPr>
          <w:p w14:paraId="142455E6" w14:textId="77777777" w:rsidR="00973D76" w:rsidRPr="00AC33A2" w:rsidRDefault="00973D76" w:rsidP="00420335">
            <w:pPr>
              <w:jc w:val="center"/>
              <w:rPr>
                <w:color w:val="000000" w:themeColor="text1"/>
                <w:sz w:val="22"/>
                <w:szCs w:val="22"/>
              </w:rPr>
            </w:pPr>
            <w:r w:rsidRPr="00AC33A2">
              <w:rPr>
                <w:color w:val="000000" w:themeColor="text1"/>
                <w:sz w:val="22"/>
                <w:szCs w:val="22"/>
              </w:rPr>
              <w:t>22.70 cm</w:t>
            </w:r>
          </w:p>
          <w:p w14:paraId="51000A9B" w14:textId="77777777" w:rsidR="00973D76" w:rsidRPr="00AC33A2" w:rsidRDefault="00973D76" w:rsidP="00420335">
            <w:pPr>
              <w:spacing w:before="0"/>
              <w:jc w:val="center"/>
              <w:rPr>
                <w:color w:val="FF0000"/>
                <w:sz w:val="22"/>
                <w:szCs w:val="22"/>
              </w:rPr>
            </w:pPr>
            <w:r w:rsidRPr="00AC33A2">
              <w:rPr>
                <w:color w:val="000000" w:themeColor="text1"/>
                <w:sz w:val="22"/>
                <w:szCs w:val="22"/>
              </w:rPr>
              <w:t>(80 cm, 100 cm)</w:t>
            </w:r>
          </w:p>
        </w:tc>
        <w:tc>
          <w:tcPr>
            <w:tcW w:w="1843" w:type="dxa"/>
            <w:tcBorders>
              <w:bottom w:val="single" w:sz="4" w:space="0" w:color="auto"/>
            </w:tcBorders>
            <w:vAlign w:val="center"/>
          </w:tcPr>
          <w:p w14:paraId="09A3C30A" w14:textId="77777777" w:rsidR="00973D76" w:rsidRPr="00AC33A2" w:rsidRDefault="00973D76" w:rsidP="00420335">
            <w:pPr>
              <w:jc w:val="center"/>
              <w:rPr>
                <w:color w:val="000000" w:themeColor="text1"/>
                <w:sz w:val="22"/>
                <w:szCs w:val="22"/>
              </w:rPr>
            </w:pPr>
            <w:r w:rsidRPr="00AC33A2">
              <w:rPr>
                <w:color w:val="000000" w:themeColor="text1"/>
                <w:sz w:val="22"/>
                <w:szCs w:val="22"/>
              </w:rPr>
              <w:t>23.90 cm</w:t>
            </w:r>
          </w:p>
          <w:p w14:paraId="6A7E0B3B" w14:textId="77777777" w:rsidR="00973D76" w:rsidRPr="00AC33A2" w:rsidRDefault="00973D76" w:rsidP="00420335">
            <w:pPr>
              <w:spacing w:before="0"/>
              <w:jc w:val="center"/>
              <w:rPr>
                <w:color w:val="FF0000"/>
                <w:sz w:val="22"/>
                <w:szCs w:val="22"/>
              </w:rPr>
            </w:pPr>
            <w:r w:rsidRPr="00AC33A2">
              <w:rPr>
                <w:color w:val="000000" w:themeColor="text1"/>
                <w:sz w:val="22"/>
                <w:szCs w:val="22"/>
              </w:rPr>
              <w:t>(80 cm, 100 cm)</w:t>
            </w:r>
          </w:p>
        </w:tc>
        <w:tc>
          <w:tcPr>
            <w:tcW w:w="1701" w:type="dxa"/>
            <w:tcBorders>
              <w:bottom w:val="single" w:sz="4" w:space="0" w:color="auto"/>
            </w:tcBorders>
            <w:vAlign w:val="center"/>
          </w:tcPr>
          <w:p w14:paraId="0081C3E8" w14:textId="77777777" w:rsidR="00973D76" w:rsidRPr="00AC33A2" w:rsidRDefault="00973D76" w:rsidP="00420335">
            <w:pPr>
              <w:jc w:val="center"/>
              <w:rPr>
                <w:color w:val="000000" w:themeColor="text1"/>
                <w:sz w:val="22"/>
                <w:szCs w:val="22"/>
              </w:rPr>
            </w:pPr>
            <w:r w:rsidRPr="00AC33A2">
              <w:rPr>
                <w:color w:val="000000" w:themeColor="text1"/>
                <w:sz w:val="22"/>
                <w:szCs w:val="22"/>
              </w:rPr>
              <w:t>25.30 cm</w:t>
            </w:r>
          </w:p>
          <w:p w14:paraId="0D455D39"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(100 cm, 90 cm)</w:t>
            </w:r>
          </w:p>
        </w:tc>
      </w:tr>
      <w:tr w:rsidR="00973D76" w:rsidRPr="00CE0452" w14:paraId="43BF9202" w14:textId="77777777" w:rsidTr="00403F1D">
        <w:trPr>
          <w:trHeight w:val="454"/>
        </w:trPr>
        <w:tc>
          <w:tcPr>
            <w:tcW w:w="993" w:type="dxa"/>
            <w:vMerge w:val="restart"/>
            <w:tcBorders>
              <w:top w:val="single" w:sz="4" w:space="0" w:color="auto"/>
            </w:tcBorders>
            <w:vAlign w:val="center"/>
          </w:tcPr>
          <w:p w14:paraId="1C387D99" w14:textId="77777777" w:rsidR="00973D76" w:rsidRPr="00AC33A2" w:rsidRDefault="00973D76" w:rsidP="005D4D2C">
            <w:pPr>
              <w:jc w:val="center"/>
              <w:rPr>
                <w:b/>
                <w:bCs/>
                <w:sz w:val="22"/>
                <w:szCs w:val="22"/>
              </w:rPr>
            </w:pPr>
            <w:r w:rsidRPr="00AC33A2">
              <w:rPr>
                <w:b/>
                <w:bCs/>
                <w:sz w:val="22"/>
                <w:szCs w:val="22"/>
              </w:rPr>
              <w:t>Right side</w:t>
            </w:r>
          </w:p>
        </w:tc>
        <w:tc>
          <w:tcPr>
            <w:tcW w:w="1134" w:type="dxa"/>
            <w:tcBorders>
              <w:top w:val="single" w:sz="4" w:space="0" w:color="auto"/>
            </w:tcBorders>
            <w:vAlign w:val="center"/>
          </w:tcPr>
          <w:p w14:paraId="3E3708A2" w14:textId="77777777" w:rsidR="00973D76" w:rsidRPr="00AC33A2" w:rsidRDefault="00973D76" w:rsidP="005D4D2C">
            <w:pPr>
              <w:rPr>
                <w:sz w:val="22"/>
                <w:szCs w:val="22"/>
              </w:rPr>
            </w:pPr>
            <w:r w:rsidRPr="00AC33A2">
              <w:rPr>
                <w:sz w:val="22"/>
                <w:szCs w:val="22"/>
              </w:rPr>
              <w:t>Average</w:t>
            </w:r>
          </w:p>
        </w:tc>
        <w:tc>
          <w:tcPr>
            <w:tcW w:w="1842" w:type="dxa"/>
            <w:tcBorders>
              <w:top w:val="single" w:sz="4" w:space="0" w:color="auto"/>
            </w:tcBorders>
            <w:vAlign w:val="center"/>
          </w:tcPr>
          <w:p w14:paraId="60531594" w14:textId="77777777" w:rsidR="00973D76" w:rsidRPr="00AC33A2" w:rsidRDefault="00973D76" w:rsidP="00420335">
            <w:pPr>
              <w:spacing w:before="0"/>
              <w:jc w:val="center"/>
              <w:rPr>
                <w:color w:val="FF0000"/>
                <w:sz w:val="22"/>
                <w:szCs w:val="22"/>
              </w:rPr>
            </w:pPr>
            <w:r w:rsidRPr="00AC33A2">
              <w:rPr>
                <w:color w:val="000000" w:themeColor="text1"/>
                <w:sz w:val="22"/>
                <w:szCs w:val="22"/>
              </w:rPr>
              <w:t>20.23 cm</w:t>
            </w:r>
          </w:p>
        </w:tc>
        <w:tc>
          <w:tcPr>
            <w:tcW w:w="1843" w:type="dxa"/>
            <w:tcBorders>
              <w:top w:val="single" w:sz="4" w:space="0" w:color="auto"/>
            </w:tcBorders>
            <w:vAlign w:val="center"/>
          </w:tcPr>
          <w:p w14:paraId="6E6FA9BA" w14:textId="77777777" w:rsidR="00973D76" w:rsidRPr="00AC33A2" w:rsidRDefault="00973D76" w:rsidP="00420335">
            <w:pPr>
              <w:spacing w:before="0"/>
              <w:jc w:val="center"/>
              <w:rPr>
                <w:color w:val="FF0000"/>
                <w:sz w:val="22"/>
                <w:szCs w:val="22"/>
              </w:rPr>
            </w:pPr>
            <w:r w:rsidRPr="00AC33A2">
              <w:rPr>
                <w:color w:val="000000" w:themeColor="text1"/>
                <w:sz w:val="22"/>
                <w:szCs w:val="22"/>
              </w:rPr>
              <w:t>20.51 cm</w:t>
            </w:r>
          </w:p>
        </w:tc>
        <w:tc>
          <w:tcPr>
            <w:tcW w:w="1701" w:type="dxa"/>
            <w:tcBorders>
              <w:top w:val="single" w:sz="4" w:space="0" w:color="auto"/>
            </w:tcBorders>
            <w:vAlign w:val="center"/>
          </w:tcPr>
          <w:p w14:paraId="4CCF320A" w14:textId="77777777" w:rsidR="00973D76" w:rsidRPr="00AC33A2" w:rsidRDefault="00973D76" w:rsidP="00420335">
            <w:pPr>
              <w:spacing w:before="0"/>
              <w:jc w:val="center"/>
              <w:rPr>
                <w:color w:val="FF0000"/>
                <w:sz w:val="22"/>
                <w:szCs w:val="22"/>
              </w:rPr>
            </w:pPr>
            <w:r w:rsidRPr="00AC33A2">
              <w:rPr>
                <w:color w:val="000000" w:themeColor="text1"/>
                <w:sz w:val="22"/>
                <w:szCs w:val="22"/>
              </w:rPr>
              <w:t>20.37 cm</w:t>
            </w:r>
          </w:p>
        </w:tc>
      </w:tr>
      <w:tr w:rsidR="00973D76" w:rsidRPr="00CE0452" w14:paraId="6801D8CC" w14:textId="77777777" w:rsidTr="00403F1D">
        <w:trPr>
          <w:trHeight w:val="454"/>
        </w:trPr>
        <w:tc>
          <w:tcPr>
            <w:tcW w:w="993" w:type="dxa"/>
            <w:vMerge/>
            <w:vAlign w:val="center"/>
          </w:tcPr>
          <w:p w14:paraId="2751318B" w14:textId="77777777" w:rsidR="00973D76" w:rsidRPr="00AC33A2" w:rsidRDefault="00973D76" w:rsidP="005D4D2C">
            <w:pPr>
              <w:jc w:val="center"/>
              <w:rPr>
                <w:sz w:val="22"/>
                <w:szCs w:val="22"/>
              </w:rPr>
            </w:pPr>
          </w:p>
        </w:tc>
        <w:tc>
          <w:tcPr>
            <w:tcW w:w="1134" w:type="dxa"/>
            <w:vAlign w:val="center"/>
          </w:tcPr>
          <w:p w14:paraId="70E65AAA" w14:textId="73BE7A5F" w:rsidR="00973D76" w:rsidRPr="00AC33A2" w:rsidRDefault="00973D76" w:rsidP="005D4D2C">
            <w:pPr>
              <w:rPr>
                <w:sz w:val="22"/>
                <w:szCs w:val="22"/>
              </w:rPr>
            </w:pPr>
            <w:r w:rsidRPr="00AC33A2">
              <w:rPr>
                <w:sz w:val="22"/>
                <w:szCs w:val="22"/>
              </w:rPr>
              <w:t>Minimum</w:t>
            </w:r>
            <w:r w:rsidR="008C616D" w:rsidRPr="00AC33A2">
              <w:rPr>
                <w:sz w:val="22"/>
                <w:szCs w:val="22"/>
              </w:rPr>
              <w:t xml:space="preserve"> </w:t>
            </w:r>
            <w:r w:rsidRPr="00AC33A2">
              <w:rPr>
                <w:sz w:val="22"/>
                <w:szCs w:val="22"/>
              </w:rPr>
              <w:t>(x,y)</w:t>
            </w:r>
          </w:p>
        </w:tc>
        <w:tc>
          <w:tcPr>
            <w:tcW w:w="1842" w:type="dxa"/>
            <w:vAlign w:val="center"/>
          </w:tcPr>
          <w:p w14:paraId="50311C4D"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16.70 cm</w:t>
            </w:r>
          </w:p>
          <w:p w14:paraId="07178939" w14:textId="77777777" w:rsidR="00973D76" w:rsidRPr="00AC33A2" w:rsidRDefault="00973D76" w:rsidP="00420335">
            <w:pPr>
              <w:spacing w:before="0"/>
              <w:jc w:val="center"/>
              <w:rPr>
                <w:color w:val="FF0000"/>
                <w:sz w:val="22"/>
                <w:szCs w:val="22"/>
              </w:rPr>
            </w:pPr>
            <w:r w:rsidRPr="00AC33A2">
              <w:rPr>
                <w:color w:val="000000" w:themeColor="text1"/>
                <w:sz w:val="22"/>
                <w:szCs w:val="22"/>
              </w:rPr>
              <w:t>(30 cm, -100 cm)</w:t>
            </w:r>
          </w:p>
        </w:tc>
        <w:tc>
          <w:tcPr>
            <w:tcW w:w="1843" w:type="dxa"/>
            <w:vAlign w:val="center"/>
          </w:tcPr>
          <w:p w14:paraId="2CF7FB9E"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17.00 cm</w:t>
            </w:r>
          </w:p>
          <w:p w14:paraId="407CA0CF" w14:textId="77777777" w:rsidR="00973D76" w:rsidRPr="00AC33A2" w:rsidRDefault="00973D76" w:rsidP="00420335">
            <w:pPr>
              <w:spacing w:before="0"/>
              <w:jc w:val="center"/>
              <w:rPr>
                <w:color w:val="FF0000"/>
                <w:sz w:val="22"/>
                <w:szCs w:val="22"/>
              </w:rPr>
            </w:pPr>
            <w:r w:rsidRPr="00AC33A2">
              <w:rPr>
                <w:color w:val="000000" w:themeColor="text1"/>
                <w:sz w:val="22"/>
                <w:szCs w:val="22"/>
              </w:rPr>
              <w:t>(30 cm, -100 cm)</w:t>
            </w:r>
          </w:p>
        </w:tc>
        <w:tc>
          <w:tcPr>
            <w:tcW w:w="1701" w:type="dxa"/>
            <w:vAlign w:val="center"/>
          </w:tcPr>
          <w:p w14:paraId="0831F8D3"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 xml:space="preserve">16.00 cm </w:t>
            </w:r>
          </w:p>
          <w:p w14:paraId="00235F0B" w14:textId="77777777" w:rsidR="00973D76" w:rsidRPr="00AC33A2" w:rsidRDefault="00973D76" w:rsidP="00420335">
            <w:pPr>
              <w:spacing w:before="0"/>
              <w:jc w:val="center"/>
              <w:rPr>
                <w:color w:val="FF0000"/>
                <w:sz w:val="22"/>
                <w:szCs w:val="22"/>
              </w:rPr>
            </w:pPr>
            <w:r w:rsidRPr="00AC33A2">
              <w:rPr>
                <w:color w:val="000000" w:themeColor="text1"/>
                <w:sz w:val="22"/>
                <w:szCs w:val="22"/>
              </w:rPr>
              <w:t>(40 cm,-80 cm)</w:t>
            </w:r>
          </w:p>
        </w:tc>
      </w:tr>
      <w:tr w:rsidR="00973D76" w:rsidRPr="00CE0452" w14:paraId="459161B3" w14:textId="77777777" w:rsidTr="00403F1D">
        <w:trPr>
          <w:trHeight w:val="454"/>
        </w:trPr>
        <w:tc>
          <w:tcPr>
            <w:tcW w:w="993" w:type="dxa"/>
            <w:vMerge/>
            <w:tcBorders>
              <w:bottom w:val="single" w:sz="4" w:space="0" w:color="auto"/>
            </w:tcBorders>
            <w:vAlign w:val="center"/>
          </w:tcPr>
          <w:p w14:paraId="29E705F8" w14:textId="77777777" w:rsidR="00973D76" w:rsidRPr="00AC33A2" w:rsidRDefault="00973D76" w:rsidP="005D4D2C">
            <w:pPr>
              <w:jc w:val="center"/>
              <w:rPr>
                <w:sz w:val="22"/>
                <w:szCs w:val="22"/>
              </w:rPr>
            </w:pPr>
          </w:p>
        </w:tc>
        <w:tc>
          <w:tcPr>
            <w:tcW w:w="1134" w:type="dxa"/>
            <w:tcBorders>
              <w:bottom w:val="single" w:sz="4" w:space="0" w:color="auto"/>
            </w:tcBorders>
            <w:vAlign w:val="center"/>
          </w:tcPr>
          <w:p w14:paraId="1EDCC6A0" w14:textId="06276DB6" w:rsidR="00973D76" w:rsidRPr="00AC33A2" w:rsidRDefault="00973D76" w:rsidP="005D4D2C">
            <w:pPr>
              <w:rPr>
                <w:sz w:val="22"/>
                <w:szCs w:val="22"/>
              </w:rPr>
            </w:pPr>
            <w:r w:rsidRPr="00AC33A2">
              <w:rPr>
                <w:sz w:val="22"/>
                <w:szCs w:val="22"/>
              </w:rPr>
              <w:t>Maximum</w:t>
            </w:r>
            <w:r w:rsidR="008C616D" w:rsidRPr="00AC33A2">
              <w:rPr>
                <w:sz w:val="22"/>
                <w:szCs w:val="22"/>
              </w:rPr>
              <w:t xml:space="preserve"> </w:t>
            </w:r>
            <w:r w:rsidRPr="00AC33A2">
              <w:rPr>
                <w:sz w:val="22"/>
                <w:szCs w:val="22"/>
              </w:rPr>
              <w:t>(x,y)</w:t>
            </w:r>
          </w:p>
        </w:tc>
        <w:tc>
          <w:tcPr>
            <w:tcW w:w="1842" w:type="dxa"/>
            <w:tcBorders>
              <w:bottom w:val="single" w:sz="4" w:space="0" w:color="auto"/>
            </w:tcBorders>
            <w:vAlign w:val="center"/>
          </w:tcPr>
          <w:p w14:paraId="16BC9F33"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22.90 cm</w:t>
            </w:r>
          </w:p>
          <w:p w14:paraId="5D342E68" w14:textId="77777777" w:rsidR="00973D76" w:rsidRPr="00AC33A2" w:rsidRDefault="00973D76" w:rsidP="00420335">
            <w:pPr>
              <w:spacing w:before="0"/>
              <w:jc w:val="center"/>
              <w:rPr>
                <w:color w:val="FF0000"/>
                <w:sz w:val="22"/>
                <w:szCs w:val="22"/>
              </w:rPr>
            </w:pPr>
            <w:r w:rsidRPr="00AC33A2">
              <w:rPr>
                <w:color w:val="000000" w:themeColor="text1"/>
                <w:sz w:val="22"/>
                <w:szCs w:val="22"/>
              </w:rPr>
              <w:t>(80 cm, -100 cm)</w:t>
            </w:r>
          </w:p>
        </w:tc>
        <w:tc>
          <w:tcPr>
            <w:tcW w:w="1843" w:type="dxa"/>
            <w:tcBorders>
              <w:bottom w:val="single" w:sz="4" w:space="0" w:color="auto"/>
            </w:tcBorders>
            <w:vAlign w:val="center"/>
          </w:tcPr>
          <w:p w14:paraId="35E5458A"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23.80 cm</w:t>
            </w:r>
          </w:p>
          <w:p w14:paraId="37A99F57"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(90 cm, -90 cm)</w:t>
            </w:r>
          </w:p>
        </w:tc>
        <w:tc>
          <w:tcPr>
            <w:tcW w:w="1701" w:type="dxa"/>
            <w:tcBorders>
              <w:bottom w:val="single" w:sz="4" w:space="0" w:color="auto"/>
            </w:tcBorders>
            <w:vAlign w:val="center"/>
          </w:tcPr>
          <w:p w14:paraId="0152AF24"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24.7 cm</w:t>
            </w:r>
          </w:p>
          <w:p w14:paraId="5C15A615" w14:textId="77777777" w:rsidR="00973D76" w:rsidRPr="00AC33A2" w:rsidRDefault="00973D76" w:rsidP="00420335">
            <w:pPr>
              <w:spacing w:before="0"/>
              <w:jc w:val="center"/>
              <w:rPr>
                <w:color w:val="FF0000"/>
                <w:sz w:val="22"/>
                <w:szCs w:val="22"/>
              </w:rPr>
            </w:pPr>
            <w:r w:rsidRPr="00AC33A2">
              <w:rPr>
                <w:color w:val="000000" w:themeColor="text1"/>
                <w:sz w:val="22"/>
                <w:szCs w:val="22"/>
              </w:rPr>
              <w:t>(80 cm,-80 cm)</w:t>
            </w:r>
          </w:p>
        </w:tc>
      </w:tr>
      <w:tr w:rsidR="00973D76" w:rsidRPr="00CE0452" w14:paraId="13B2C91F" w14:textId="77777777" w:rsidTr="00403F1D">
        <w:trPr>
          <w:trHeight w:val="454"/>
        </w:trPr>
        <w:tc>
          <w:tcPr>
            <w:tcW w:w="993" w:type="dxa"/>
            <w:vMerge w:val="restart"/>
            <w:tcBorders>
              <w:top w:val="single" w:sz="4" w:space="0" w:color="auto"/>
            </w:tcBorders>
            <w:vAlign w:val="center"/>
          </w:tcPr>
          <w:p w14:paraId="755DEECF" w14:textId="77777777" w:rsidR="00973D76" w:rsidRPr="00AC33A2" w:rsidRDefault="00973D76" w:rsidP="005D4D2C">
            <w:pPr>
              <w:jc w:val="center"/>
              <w:rPr>
                <w:b/>
                <w:bCs/>
                <w:sz w:val="22"/>
                <w:szCs w:val="22"/>
              </w:rPr>
            </w:pPr>
            <w:r w:rsidRPr="00AC33A2">
              <w:rPr>
                <w:b/>
                <w:bCs/>
                <w:sz w:val="22"/>
                <w:szCs w:val="22"/>
              </w:rPr>
              <w:t xml:space="preserve">All </w:t>
            </w:r>
          </w:p>
          <w:p w14:paraId="2F9F72C9" w14:textId="77777777" w:rsidR="00973D76" w:rsidRPr="00AC33A2" w:rsidRDefault="00973D76" w:rsidP="005D4D2C">
            <w:pPr>
              <w:jc w:val="center"/>
              <w:rPr>
                <w:sz w:val="22"/>
                <w:szCs w:val="22"/>
              </w:rPr>
            </w:pPr>
            <w:r w:rsidRPr="00AC33A2">
              <w:rPr>
                <w:b/>
                <w:bCs/>
                <w:sz w:val="22"/>
                <w:szCs w:val="22"/>
              </w:rPr>
              <w:t>channel</w:t>
            </w:r>
          </w:p>
        </w:tc>
        <w:tc>
          <w:tcPr>
            <w:tcW w:w="1134" w:type="dxa"/>
            <w:tcBorders>
              <w:top w:val="single" w:sz="4" w:space="0" w:color="auto"/>
            </w:tcBorders>
            <w:vAlign w:val="center"/>
          </w:tcPr>
          <w:p w14:paraId="13035EF7" w14:textId="77777777" w:rsidR="00973D76" w:rsidRPr="00AC33A2" w:rsidRDefault="00973D76" w:rsidP="00420335">
            <w:pPr>
              <w:spacing w:before="0"/>
              <w:rPr>
                <w:sz w:val="22"/>
                <w:szCs w:val="22"/>
              </w:rPr>
            </w:pPr>
            <w:r w:rsidRPr="00AC33A2">
              <w:rPr>
                <w:sz w:val="22"/>
                <w:szCs w:val="22"/>
              </w:rPr>
              <w:t>Average</w:t>
            </w:r>
          </w:p>
        </w:tc>
        <w:tc>
          <w:tcPr>
            <w:tcW w:w="1842" w:type="dxa"/>
            <w:tcBorders>
              <w:top w:val="single" w:sz="4" w:space="0" w:color="auto"/>
            </w:tcBorders>
            <w:vAlign w:val="center"/>
          </w:tcPr>
          <w:p w14:paraId="035EEA53" w14:textId="77777777" w:rsidR="00973D76" w:rsidRPr="00AC33A2" w:rsidRDefault="00973D76" w:rsidP="00420335">
            <w:pPr>
              <w:spacing w:before="0"/>
              <w:jc w:val="center"/>
              <w:rPr>
                <w:color w:val="FF0000"/>
                <w:sz w:val="22"/>
                <w:szCs w:val="22"/>
              </w:rPr>
            </w:pPr>
            <w:r w:rsidRPr="00AC33A2">
              <w:rPr>
                <w:color w:val="000000" w:themeColor="text1"/>
                <w:sz w:val="22"/>
                <w:szCs w:val="22"/>
              </w:rPr>
              <w:t>20.24 cm</w:t>
            </w:r>
          </w:p>
        </w:tc>
        <w:tc>
          <w:tcPr>
            <w:tcW w:w="1843" w:type="dxa"/>
            <w:tcBorders>
              <w:top w:val="single" w:sz="4" w:space="0" w:color="auto"/>
            </w:tcBorders>
            <w:vAlign w:val="center"/>
          </w:tcPr>
          <w:p w14:paraId="6B50154B" w14:textId="77777777" w:rsidR="00973D76" w:rsidRPr="00AC33A2" w:rsidRDefault="00973D76" w:rsidP="00420335">
            <w:pPr>
              <w:spacing w:before="0"/>
              <w:jc w:val="center"/>
              <w:rPr>
                <w:color w:val="FF0000"/>
                <w:sz w:val="22"/>
                <w:szCs w:val="22"/>
              </w:rPr>
            </w:pPr>
            <w:r w:rsidRPr="00AC33A2">
              <w:rPr>
                <w:color w:val="000000" w:themeColor="text1"/>
                <w:sz w:val="22"/>
                <w:szCs w:val="22"/>
              </w:rPr>
              <w:t>20.51 cm</w:t>
            </w:r>
          </w:p>
        </w:tc>
        <w:tc>
          <w:tcPr>
            <w:tcW w:w="1701" w:type="dxa"/>
            <w:tcBorders>
              <w:top w:val="single" w:sz="4" w:space="0" w:color="auto"/>
            </w:tcBorders>
            <w:vAlign w:val="center"/>
          </w:tcPr>
          <w:p w14:paraId="7A4DBF5A"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20.76 cm</w:t>
            </w:r>
          </w:p>
        </w:tc>
      </w:tr>
      <w:tr w:rsidR="00973D76" w:rsidRPr="00CE0452" w14:paraId="16BC438D" w14:textId="77777777" w:rsidTr="00403F1D">
        <w:trPr>
          <w:trHeight w:val="454"/>
        </w:trPr>
        <w:tc>
          <w:tcPr>
            <w:tcW w:w="993" w:type="dxa"/>
            <w:vMerge/>
            <w:vAlign w:val="center"/>
          </w:tcPr>
          <w:p w14:paraId="4CDA739E" w14:textId="77777777" w:rsidR="00973D76" w:rsidRPr="00AC33A2" w:rsidRDefault="00973D76" w:rsidP="005D4D2C">
            <w:pPr>
              <w:rPr>
                <w:sz w:val="22"/>
                <w:szCs w:val="22"/>
              </w:rPr>
            </w:pPr>
          </w:p>
        </w:tc>
        <w:tc>
          <w:tcPr>
            <w:tcW w:w="1134" w:type="dxa"/>
            <w:vAlign w:val="center"/>
          </w:tcPr>
          <w:p w14:paraId="73924791" w14:textId="77777777" w:rsidR="00973D76" w:rsidRPr="00AC33A2" w:rsidRDefault="00973D76" w:rsidP="00420335">
            <w:pPr>
              <w:spacing w:before="0"/>
              <w:rPr>
                <w:sz w:val="22"/>
                <w:szCs w:val="22"/>
              </w:rPr>
            </w:pPr>
            <w:r w:rsidRPr="00AC33A2">
              <w:rPr>
                <w:sz w:val="22"/>
                <w:szCs w:val="22"/>
              </w:rPr>
              <w:t>Minimum</w:t>
            </w:r>
          </w:p>
        </w:tc>
        <w:tc>
          <w:tcPr>
            <w:tcW w:w="1842" w:type="dxa"/>
            <w:vAlign w:val="center"/>
          </w:tcPr>
          <w:p w14:paraId="4DD07757" w14:textId="77777777" w:rsidR="00973D76" w:rsidRPr="00AC33A2" w:rsidRDefault="00973D76" w:rsidP="00420335">
            <w:pPr>
              <w:spacing w:before="0"/>
              <w:jc w:val="center"/>
              <w:rPr>
                <w:color w:val="FF0000"/>
                <w:sz w:val="22"/>
                <w:szCs w:val="22"/>
              </w:rPr>
            </w:pPr>
            <w:r w:rsidRPr="00AC33A2">
              <w:rPr>
                <w:color w:val="000000" w:themeColor="text1"/>
                <w:sz w:val="22"/>
                <w:szCs w:val="22"/>
              </w:rPr>
              <w:t>16.70 cm</w:t>
            </w:r>
          </w:p>
        </w:tc>
        <w:tc>
          <w:tcPr>
            <w:tcW w:w="1843" w:type="dxa"/>
            <w:vAlign w:val="center"/>
          </w:tcPr>
          <w:p w14:paraId="517F3393" w14:textId="77777777" w:rsidR="00973D76" w:rsidRPr="00AC33A2" w:rsidRDefault="00973D76" w:rsidP="00420335">
            <w:pPr>
              <w:spacing w:before="0"/>
              <w:jc w:val="center"/>
              <w:rPr>
                <w:color w:val="FF0000"/>
                <w:sz w:val="22"/>
                <w:szCs w:val="22"/>
              </w:rPr>
            </w:pPr>
            <w:r w:rsidRPr="00AC33A2">
              <w:rPr>
                <w:color w:val="000000" w:themeColor="text1"/>
                <w:sz w:val="22"/>
                <w:szCs w:val="22"/>
              </w:rPr>
              <w:t>17.00 cm</w:t>
            </w:r>
          </w:p>
        </w:tc>
        <w:tc>
          <w:tcPr>
            <w:tcW w:w="1701" w:type="dxa"/>
            <w:vAlign w:val="center"/>
          </w:tcPr>
          <w:p w14:paraId="17EA689E" w14:textId="77777777" w:rsidR="00973D76" w:rsidRPr="00AC33A2" w:rsidRDefault="00973D76" w:rsidP="00420335">
            <w:pPr>
              <w:spacing w:before="0"/>
              <w:jc w:val="center"/>
              <w:rPr>
                <w:color w:val="000000" w:themeColor="text1"/>
                <w:sz w:val="22"/>
                <w:szCs w:val="22"/>
              </w:rPr>
            </w:pPr>
            <w:r w:rsidRPr="00AC33A2">
              <w:rPr>
                <w:color w:val="000000" w:themeColor="text1"/>
                <w:sz w:val="22"/>
                <w:szCs w:val="22"/>
              </w:rPr>
              <w:t>16.00 cm</w:t>
            </w:r>
          </w:p>
        </w:tc>
      </w:tr>
      <w:tr w:rsidR="00973D76" w:rsidRPr="00CE0452" w14:paraId="2AA43D1C" w14:textId="77777777" w:rsidTr="00403F1D">
        <w:trPr>
          <w:trHeight w:val="454"/>
        </w:trPr>
        <w:tc>
          <w:tcPr>
            <w:tcW w:w="993" w:type="dxa"/>
            <w:vMerge/>
            <w:tcBorders>
              <w:bottom w:val="single" w:sz="4" w:space="0" w:color="auto"/>
            </w:tcBorders>
            <w:vAlign w:val="center"/>
          </w:tcPr>
          <w:p w14:paraId="4F783D02" w14:textId="77777777" w:rsidR="00973D76" w:rsidRPr="00AC33A2" w:rsidRDefault="00973D76" w:rsidP="005D4D2C">
            <w:pPr>
              <w:rPr>
                <w:sz w:val="22"/>
                <w:szCs w:val="22"/>
              </w:rPr>
            </w:pPr>
          </w:p>
        </w:tc>
        <w:tc>
          <w:tcPr>
            <w:tcW w:w="1134" w:type="dxa"/>
            <w:tcBorders>
              <w:bottom w:val="single" w:sz="4" w:space="0" w:color="auto"/>
            </w:tcBorders>
            <w:vAlign w:val="center"/>
          </w:tcPr>
          <w:p w14:paraId="52C945D3" w14:textId="77777777" w:rsidR="00973D76" w:rsidRPr="00AC33A2" w:rsidRDefault="00973D76" w:rsidP="00981BAE">
            <w:pPr>
              <w:spacing w:before="0"/>
              <w:rPr>
                <w:sz w:val="22"/>
                <w:szCs w:val="22"/>
              </w:rPr>
            </w:pPr>
            <w:r w:rsidRPr="00AC33A2">
              <w:rPr>
                <w:sz w:val="22"/>
                <w:szCs w:val="22"/>
              </w:rPr>
              <w:t>Maximum</w:t>
            </w:r>
          </w:p>
        </w:tc>
        <w:tc>
          <w:tcPr>
            <w:tcW w:w="1842" w:type="dxa"/>
            <w:tcBorders>
              <w:bottom w:val="single" w:sz="4" w:space="0" w:color="auto"/>
            </w:tcBorders>
            <w:vAlign w:val="center"/>
          </w:tcPr>
          <w:p w14:paraId="0E88902A" w14:textId="77777777" w:rsidR="00973D76" w:rsidRPr="00AC33A2" w:rsidRDefault="00973D76" w:rsidP="00981BAE">
            <w:pPr>
              <w:spacing w:before="0"/>
              <w:jc w:val="center"/>
              <w:rPr>
                <w:color w:val="FF0000"/>
                <w:sz w:val="22"/>
                <w:szCs w:val="22"/>
              </w:rPr>
            </w:pPr>
            <w:r w:rsidRPr="00AC33A2">
              <w:rPr>
                <w:color w:val="000000" w:themeColor="text1"/>
                <w:sz w:val="22"/>
                <w:szCs w:val="22"/>
              </w:rPr>
              <w:t>22.90 cm</w:t>
            </w:r>
          </w:p>
        </w:tc>
        <w:tc>
          <w:tcPr>
            <w:tcW w:w="1843" w:type="dxa"/>
            <w:tcBorders>
              <w:bottom w:val="single" w:sz="4" w:space="0" w:color="auto"/>
            </w:tcBorders>
            <w:vAlign w:val="center"/>
          </w:tcPr>
          <w:p w14:paraId="280F4CF0" w14:textId="77777777" w:rsidR="00973D76" w:rsidRPr="00AC33A2" w:rsidRDefault="00973D76" w:rsidP="00981BAE">
            <w:pPr>
              <w:spacing w:before="0"/>
              <w:jc w:val="center"/>
              <w:rPr>
                <w:color w:val="FF0000"/>
                <w:sz w:val="22"/>
                <w:szCs w:val="22"/>
              </w:rPr>
            </w:pPr>
            <w:r w:rsidRPr="00AC33A2">
              <w:rPr>
                <w:color w:val="000000" w:themeColor="text1"/>
                <w:sz w:val="22"/>
                <w:szCs w:val="22"/>
              </w:rPr>
              <w:t>23.90 cm</w:t>
            </w:r>
          </w:p>
        </w:tc>
        <w:tc>
          <w:tcPr>
            <w:tcW w:w="1701" w:type="dxa"/>
            <w:tcBorders>
              <w:bottom w:val="single" w:sz="4" w:space="0" w:color="auto"/>
            </w:tcBorders>
            <w:vAlign w:val="center"/>
          </w:tcPr>
          <w:p w14:paraId="6E075712" w14:textId="77777777" w:rsidR="00973D76" w:rsidRPr="00AC33A2" w:rsidRDefault="00973D76" w:rsidP="00981BAE">
            <w:pPr>
              <w:spacing w:before="0"/>
              <w:jc w:val="center"/>
              <w:rPr>
                <w:color w:val="000000" w:themeColor="text1"/>
                <w:sz w:val="22"/>
                <w:szCs w:val="22"/>
              </w:rPr>
            </w:pPr>
            <w:r w:rsidRPr="00AC33A2">
              <w:rPr>
                <w:color w:val="000000" w:themeColor="text1"/>
                <w:sz w:val="22"/>
                <w:szCs w:val="22"/>
              </w:rPr>
              <w:t>25.30 cm</w:t>
            </w:r>
          </w:p>
        </w:tc>
      </w:tr>
    </w:tbl>
    <w:p w14:paraId="79C9207A" w14:textId="77777777" w:rsidR="00973D76" w:rsidRPr="00C93409" w:rsidRDefault="00973D76" w:rsidP="007275A3">
      <w:pPr>
        <w:autoSpaceDE w:val="0"/>
        <w:autoSpaceDN w:val="0"/>
        <w:adjustRightInd w:val="0"/>
        <w:jc w:val="left"/>
        <w:rPr>
          <w:rFonts w:ascii="TimesNewRomanPSMT" w:hAnsi="TimesNewRomanPSMT" w:cs="TimesNewRomanPSMT"/>
          <w:lang w:val="tr-TR"/>
        </w:rPr>
      </w:pPr>
    </w:p>
    <w:p w14:paraId="33EFE933" w14:textId="77777777" w:rsidR="009F4188" w:rsidRDefault="009F4188" w:rsidP="007275A3">
      <w:pPr>
        <w:autoSpaceDE w:val="0"/>
        <w:autoSpaceDN w:val="0"/>
        <w:adjustRightInd w:val="0"/>
        <w:jc w:val="left"/>
        <w:rPr>
          <w:rFonts w:ascii="TimesNewRomanPSMT" w:hAnsi="TimesNewRomanPSMT" w:cs="TimesNewRomanPSMT"/>
          <w:highlight w:val="yellow"/>
          <w:lang w:val="tr-TR"/>
        </w:rPr>
      </w:pPr>
    </w:p>
    <w:p w14:paraId="15D20D31" w14:textId="77777777" w:rsidR="00AB6B5D" w:rsidRPr="007275A3" w:rsidRDefault="00AB6B5D" w:rsidP="00B22399">
      <w:pPr>
        <w:autoSpaceDE w:val="0"/>
        <w:autoSpaceDN w:val="0"/>
        <w:adjustRightInd w:val="0"/>
        <w:spacing w:before="0" w:after="0" w:line="240" w:lineRule="auto"/>
        <w:jc w:val="left"/>
        <w:rPr>
          <w:rFonts w:eastAsia="TimesNewRomanPS-ItalicMT"/>
          <w:lang w:val="tr-TR"/>
        </w:rPr>
      </w:pPr>
    </w:p>
    <w:p w14:paraId="3650C51A" w14:textId="77777777" w:rsidR="000C5C0A" w:rsidRPr="000249D9" w:rsidRDefault="000C5C0A" w:rsidP="00A51F49">
      <w:pPr>
        <w:spacing w:before="360"/>
        <w:rPr>
          <w:rFonts w:asciiTheme="majorBidi" w:hAnsiTheme="majorBidi" w:cstheme="majorBidi"/>
          <w:sz w:val="52"/>
          <w:szCs w:val="52"/>
        </w:rPr>
      </w:pPr>
    </w:p>
    <w:p w14:paraId="53A6480B" w14:textId="77777777" w:rsidR="00973D76" w:rsidRDefault="00973D76" w:rsidP="00C96ACD">
      <w:pPr>
        <w:spacing w:before="360"/>
        <w:rPr>
          <w:rFonts w:asciiTheme="majorBidi" w:hAnsiTheme="majorBidi" w:cstheme="majorBidi"/>
          <w:sz w:val="52"/>
          <w:szCs w:val="52"/>
        </w:rPr>
      </w:pPr>
    </w:p>
    <w:p w14:paraId="5968402C" w14:textId="6C443BDA" w:rsidR="00981BAE" w:rsidRDefault="00981BAE" w:rsidP="002A4374">
      <w:pPr>
        <w:rPr>
          <w:rFonts w:asciiTheme="majorBidi" w:hAnsiTheme="majorBidi" w:cstheme="majorBidi"/>
        </w:rPr>
      </w:pPr>
    </w:p>
    <w:p w14:paraId="10B8FB15" w14:textId="54A7CB87" w:rsidR="00AC33A2" w:rsidRDefault="00AC33A2" w:rsidP="002A4374">
      <w:pPr>
        <w:rPr>
          <w:rFonts w:asciiTheme="majorBidi" w:hAnsiTheme="majorBidi" w:cstheme="majorBidi"/>
        </w:rPr>
      </w:pPr>
    </w:p>
    <w:p w14:paraId="40ED93B7" w14:textId="77777777" w:rsidR="0013474B" w:rsidRDefault="0013474B" w:rsidP="002A4374">
      <w:pPr>
        <w:rPr>
          <w:rFonts w:asciiTheme="majorBidi" w:hAnsiTheme="majorBidi" w:cstheme="majorBidi"/>
        </w:rPr>
      </w:pPr>
    </w:p>
    <w:p w14:paraId="412B1F82" w14:textId="15C0C528" w:rsidR="00AC0543" w:rsidRDefault="002A4374" w:rsidP="00AC0543">
      <w:pPr>
        <w:rPr>
          <w:color w:val="000000" w:themeColor="text1"/>
        </w:rPr>
      </w:pPr>
      <w:r>
        <w:rPr>
          <w:color w:val="000000" w:themeColor="text1"/>
        </w:rPr>
        <w:lastRenderedPageBreak/>
        <w:t>Longitudinal profiles of the bed topography evolution at y=0</w:t>
      </w:r>
      <w:r w:rsidR="001174D9">
        <w:rPr>
          <w:color w:val="000000" w:themeColor="text1"/>
        </w:rPr>
        <w:t xml:space="preserve"> cm</w:t>
      </w:r>
      <w:r>
        <w:rPr>
          <w:color w:val="000000" w:themeColor="text1"/>
        </w:rPr>
        <w:t xml:space="preserve"> is shown in Figure </w:t>
      </w:r>
      <w:r w:rsidR="008C44D7">
        <w:rPr>
          <w:color w:val="000000" w:themeColor="text1"/>
        </w:rPr>
        <w:t>4</w:t>
      </w:r>
      <w:r>
        <w:rPr>
          <w:color w:val="000000" w:themeColor="text1"/>
        </w:rPr>
        <w:t>.</w:t>
      </w:r>
      <w:r w:rsidR="009A69DA">
        <w:rPr>
          <w:color w:val="000000" w:themeColor="text1"/>
        </w:rPr>
        <w:t>1</w:t>
      </w:r>
      <w:r w:rsidR="00215EC2">
        <w:rPr>
          <w:color w:val="000000" w:themeColor="text1"/>
        </w:rPr>
        <w:t>3</w:t>
      </w:r>
      <w:r w:rsidR="00AC0543">
        <w:rPr>
          <w:color w:val="000000" w:themeColor="text1"/>
        </w:rPr>
        <w:t xml:space="preserve"> and at y=-100 cm and y=100 cm are shown in Figure </w:t>
      </w:r>
      <w:r w:rsidR="008C44D7">
        <w:rPr>
          <w:color w:val="000000" w:themeColor="text1"/>
        </w:rPr>
        <w:t>4</w:t>
      </w:r>
      <w:r w:rsidR="00AC0543">
        <w:rPr>
          <w:color w:val="000000" w:themeColor="text1"/>
        </w:rPr>
        <w:t>.1</w:t>
      </w:r>
      <w:r w:rsidR="00215EC2">
        <w:rPr>
          <w:color w:val="000000" w:themeColor="text1"/>
        </w:rPr>
        <w:t>4</w:t>
      </w:r>
      <w:r w:rsidR="00AC0543">
        <w:rPr>
          <w:color w:val="000000" w:themeColor="text1"/>
        </w:rPr>
        <w:t>.</w:t>
      </w:r>
    </w:p>
    <w:p w14:paraId="64F5C26D" w14:textId="54E46C9E" w:rsidR="00AC0543" w:rsidRDefault="00AC0543" w:rsidP="00AC0543">
      <w:pPr>
        <w:rPr>
          <w:color w:val="000000" w:themeColor="text1"/>
        </w:rPr>
      </w:pPr>
      <w:r>
        <w:rPr>
          <w:rFonts w:asciiTheme="majorBidi" w:hAnsiTheme="majorBidi" w:cstheme="majorBidi"/>
        </w:rPr>
        <w:t xml:space="preserve">As seen </w:t>
      </w:r>
      <w:r w:rsidR="0035794E">
        <w:rPr>
          <w:rFonts w:asciiTheme="majorBidi" w:hAnsiTheme="majorBidi" w:cstheme="majorBidi"/>
        </w:rPr>
        <w:t xml:space="preserve">in </w:t>
      </w:r>
      <w:r>
        <w:rPr>
          <w:rFonts w:asciiTheme="majorBidi" w:hAnsiTheme="majorBidi" w:cstheme="majorBidi"/>
        </w:rPr>
        <w:t xml:space="preserve">longitudinal profiles of bed topographies, while it was not observed a scour zone </w:t>
      </w:r>
      <w:r w:rsidR="00717B0D">
        <w:rPr>
          <w:rFonts w:asciiTheme="majorBidi" w:hAnsiTheme="majorBidi" w:cstheme="majorBidi"/>
        </w:rPr>
        <w:t>t=</w:t>
      </w:r>
      <w:r>
        <w:rPr>
          <w:rFonts w:asciiTheme="majorBidi" w:hAnsiTheme="majorBidi" w:cstheme="majorBidi"/>
        </w:rPr>
        <w:t xml:space="preserve">3 h and </w:t>
      </w:r>
      <w:r w:rsidR="00717B0D">
        <w:rPr>
          <w:rFonts w:asciiTheme="majorBidi" w:hAnsiTheme="majorBidi" w:cstheme="majorBidi"/>
        </w:rPr>
        <w:t>t=</w:t>
      </w:r>
      <w:r>
        <w:rPr>
          <w:rFonts w:asciiTheme="majorBidi" w:hAnsiTheme="majorBidi" w:cstheme="majorBidi"/>
        </w:rPr>
        <w:t xml:space="preserve">9 h, an erosion and </w:t>
      </w:r>
      <w:r w:rsidR="00717B0D">
        <w:rPr>
          <w:rFonts w:asciiTheme="majorBidi" w:hAnsiTheme="majorBidi" w:cstheme="majorBidi"/>
        </w:rPr>
        <w:t xml:space="preserve">evident </w:t>
      </w:r>
      <w:r>
        <w:rPr>
          <w:rFonts w:asciiTheme="majorBidi" w:hAnsiTheme="majorBidi" w:cstheme="majorBidi"/>
        </w:rPr>
        <w:t>accumulation occurred at the end of the experiment at y=0 cm.</w:t>
      </w:r>
    </w:p>
    <w:p w14:paraId="01ECAEB6" w14:textId="2E648C9A" w:rsidR="007022E7" w:rsidRPr="0013474B" w:rsidRDefault="007022E7" w:rsidP="007022E7">
      <w:pPr>
        <w:rPr>
          <w:color w:val="000000" w:themeColor="text1"/>
        </w:rPr>
      </w:pPr>
    </w:p>
    <w:p w14:paraId="6FF724E0" w14:textId="77777777" w:rsidR="009A69DA" w:rsidRDefault="009A69DA" w:rsidP="009A69DA">
      <w:pPr>
        <w:spacing w:before="120" w:after="120" w:line="240" w:lineRule="auto"/>
        <w:jc w:val="center"/>
        <w:rPr>
          <w:rFonts w:asciiTheme="majorBidi" w:hAnsiTheme="majorBidi" w:cstheme="majorBidi"/>
        </w:rPr>
      </w:pPr>
      <w:r>
        <w:rPr>
          <w:noProof/>
          <w:lang w:val="tr-TR" w:eastAsia="tr-TR"/>
        </w:rPr>
        <w:drawing>
          <wp:inline distT="0" distB="0" distL="0" distR="0" wp14:anchorId="4BEC2DCE" wp14:editId="6448FED0">
            <wp:extent cx="5220335" cy="2000250"/>
            <wp:effectExtent l="0" t="0" r="18415" b="0"/>
            <wp:docPr id="100" name="Grafik 1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028520-1B9D-4E1E-9E15-52CB1524F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74E9E62" w14:textId="2DBD5BA2" w:rsidR="009A69DA" w:rsidRDefault="009A69DA" w:rsidP="009A69DA">
      <w:pPr>
        <w:spacing w:before="120" w:after="120" w:line="240" w:lineRule="auto"/>
        <w:jc w:val="center"/>
        <w:rPr>
          <w:rFonts w:asciiTheme="majorBidi" w:hAnsiTheme="majorBidi" w:cstheme="majorBidi"/>
        </w:rPr>
      </w:pPr>
      <w:r w:rsidRPr="009A69DA">
        <w:rPr>
          <w:rFonts w:asciiTheme="majorBidi" w:hAnsiTheme="majorBidi" w:cstheme="majorBidi"/>
        </w:rPr>
        <w:t xml:space="preserve">Figure </w:t>
      </w:r>
      <w:r w:rsidR="008C44D7">
        <w:rPr>
          <w:rFonts w:asciiTheme="majorBidi" w:hAnsiTheme="majorBidi" w:cstheme="majorBidi"/>
        </w:rPr>
        <w:t>4</w:t>
      </w:r>
      <w:r w:rsidRPr="009A69DA">
        <w:rPr>
          <w:rFonts w:asciiTheme="majorBidi" w:hAnsiTheme="majorBidi" w:cstheme="majorBidi"/>
        </w:rPr>
        <w:t>.</w:t>
      </w:r>
      <w:r w:rsidR="001A78F0">
        <w:rPr>
          <w:rFonts w:asciiTheme="majorBidi" w:hAnsiTheme="majorBidi" w:cstheme="majorBidi"/>
        </w:rPr>
        <w:t>1</w:t>
      </w:r>
      <w:r w:rsidR="00215EC2">
        <w:rPr>
          <w:rFonts w:asciiTheme="majorBidi" w:hAnsiTheme="majorBidi" w:cstheme="majorBidi"/>
        </w:rPr>
        <w:t>3</w:t>
      </w:r>
      <w:r w:rsidRPr="009A69DA">
        <w:rPr>
          <w:rFonts w:asciiTheme="majorBidi" w:hAnsiTheme="majorBidi" w:cstheme="majorBidi"/>
        </w:rPr>
        <w:t>: Longitudinal profiles of the bed topography at y=0</w:t>
      </w:r>
      <w:r w:rsidR="001174D9">
        <w:rPr>
          <w:rFonts w:asciiTheme="majorBidi" w:hAnsiTheme="majorBidi" w:cstheme="majorBidi"/>
        </w:rPr>
        <w:t xml:space="preserve"> cm</w:t>
      </w:r>
      <w:r w:rsidRPr="009A69DA">
        <w:rPr>
          <w:rFonts w:asciiTheme="majorBidi" w:hAnsiTheme="majorBidi" w:cstheme="majorBidi"/>
        </w:rPr>
        <w:t xml:space="preserve"> for </w:t>
      </w:r>
      <w:r w:rsidR="003D7A7F">
        <w:rPr>
          <w:rFonts w:asciiTheme="majorBidi" w:hAnsiTheme="majorBidi" w:cstheme="majorBidi"/>
        </w:rPr>
        <w:t>E</w:t>
      </w:r>
      <w:r w:rsidR="001A78F0">
        <w:rPr>
          <w:rFonts w:asciiTheme="majorBidi" w:hAnsiTheme="majorBidi" w:cstheme="majorBidi"/>
        </w:rPr>
        <w:t>2</w:t>
      </w:r>
    </w:p>
    <w:p w14:paraId="7BE30DFA" w14:textId="77777777" w:rsidR="0013474B" w:rsidRDefault="0013474B" w:rsidP="00DC4937">
      <w:pPr>
        <w:jc w:val="center"/>
        <w:rPr>
          <w:rFonts w:asciiTheme="majorBidi" w:hAnsiTheme="majorBidi" w:cstheme="majorBidi"/>
        </w:rPr>
      </w:pPr>
    </w:p>
    <w:p w14:paraId="294994F2" w14:textId="77777777" w:rsidR="008E3F69" w:rsidRDefault="008E3F69" w:rsidP="008E3F69">
      <w:pPr>
        <w:spacing w:before="0" w:after="0" w:line="240" w:lineRule="auto"/>
        <w:rPr>
          <w:rFonts w:asciiTheme="majorBidi" w:hAnsiTheme="majorBidi" w:cstheme="majorBidi"/>
        </w:rPr>
      </w:pPr>
      <w:r>
        <w:rPr>
          <w:noProof/>
          <w:lang w:val="tr-TR" w:eastAsia="tr-TR"/>
        </w:rPr>
        <w:drawing>
          <wp:inline distT="0" distB="0" distL="0" distR="0" wp14:anchorId="04A1E448" wp14:editId="06A30999">
            <wp:extent cx="5220335" cy="1733550"/>
            <wp:effectExtent l="0" t="0" r="18415" b="0"/>
            <wp:docPr id="104" name="Grafik 10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BAA3BA-8291-45DF-8F89-7005E3B9A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noProof/>
          <w:lang w:val="tr-TR" w:eastAsia="tr-TR"/>
        </w:rPr>
        <w:drawing>
          <wp:inline distT="0" distB="0" distL="0" distR="0" wp14:anchorId="33834756" wp14:editId="46842640">
            <wp:extent cx="5220335" cy="1914525"/>
            <wp:effectExtent l="0" t="0" r="18415" b="9525"/>
            <wp:docPr id="103" name="Grafik 1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6827155-9CCF-4F8D-9BFA-0DB39B270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6E3E055" w14:textId="18F28B2F" w:rsidR="008E3F69" w:rsidRDefault="008E3F69" w:rsidP="008E3F69">
      <w:pPr>
        <w:spacing w:before="120" w:after="120" w:line="240" w:lineRule="auto"/>
        <w:jc w:val="center"/>
        <w:rPr>
          <w:color w:val="000000" w:themeColor="text1"/>
        </w:rPr>
      </w:pPr>
      <w:r w:rsidRPr="00177694">
        <w:rPr>
          <w:color w:val="000000" w:themeColor="text1"/>
        </w:rPr>
        <w:t xml:space="preserve">Figure </w:t>
      </w:r>
      <w:r w:rsidR="008C44D7">
        <w:rPr>
          <w:color w:val="000000" w:themeColor="text1"/>
        </w:rPr>
        <w:t>4</w:t>
      </w:r>
      <w:r w:rsidRPr="00177694">
        <w:rPr>
          <w:color w:val="000000" w:themeColor="text1"/>
        </w:rPr>
        <w:t>.</w:t>
      </w:r>
      <w:r w:rsidR="001D0A30">
        <w:rPr>
          <w:color w:val="000000" w:themeColor="text1"/>
        </w:rPr>
        <w:t>1</w:t>
      </w:r>
      <w:r w:rsidR="00215EC2">
        <w:rPr>
          <w:color w:val="000000" w:themeColor="text1"/>
        </w:rPr>
        <w:t>4</w:t>
      </w:r>
      <w:r w:rsidRPr="00177694">
        <w:rPr>
          <w:color w:val="000000" w:themeColor="text1"/>
        </w:rPr>
        <w:t xml:space="preserve">: </w:t>
      </w:r>
      <w:r>
        <w:rPr>
          <w:color w:val="000000" w:themeColor="text1"/>
        </w:rPr>
        <w:t>Longitudinal topography profiles (a) y=-100 cm, (</w:t>
      </w:r>
      <w:r w:rsidR="001D0A30">
        <w:rPr>
          <w:color w:val="000000" w:themeColor="text1"/>
        </w:rPr>
        <w:t>b</w:t>
      </w:r>
      <w:r>
        <w:rPr>
          <w:color w:val="000000" w:themeColor="text1"/>
        </w:rPr>
        <w:t>) y=100 cm for E</w:t>
      </w:r>
      <w:r w:rsidR="000C6C4F">
        <w:rPr>
          <w:color w:val="000000" w:themeColor="text1"/>
        </w:rPr>
        <w:t>2</w:t>
      </w:r>
    </w:p>
    <w:p w14:paraId="35CCC2F0" w14:textId="53B419E0" w:rsidR="00717B0D" w:rsidRDefault="00717B0D" w:rsidP="00717B0D">
      <w:pPr>
        <w:rPr>
          <w:rFonts w:asciiTheme="majorBidi" w:hAnsiTheme="majorBidi" w:cstheme="majorBidi"/>
        </w:rPr>
      </w:pPr>
      <w:r>
        <w:rPr>
          <w:rFonts w:asciiTheme="majorBidi" w:hAnsiTheme="majorBidi" w:cstheme="majorBidi"/>
        </w:rPr>
        <w:lastRenderedPageBreak/>
        <w:t xml:space="preserve">According to Figure </w:t>
      </w:r>
      <w:r w:rsidR="008C44D7">
        <w:rPr>
          <w:rFonts w:asciiTheme="majorBidi" w:hAnsiTheme="majorBidi" w:cstheme="majorBidi"/>
        </w:rPr>
        <w:t>4</w:t>
      </w:r>
      <w:r>
        <w:rPr>
          <w:rFonts w:asciiTheme="majorBidi" w:hAnsiTheme="majorBidi" w:cstheme="majorBidi"/>
        </w:rPr>
        <w:t xml:space="preserve">.13, a scour </w:t>
      </w:r>
      <w:r w:rsidR="003672FB">
        <w:rPr>
          <w:rFonts w:asciiTheme="majorBidi" w:hAnsiTheme="majorBidi" w:cstheme="majorBidi"/>
        </w:rPr>
        <w:t xml:space="preserve">and accumulation </w:t>
      </w:r>
      <w:r>
        <w:rPr>
          <w:rFonts w:asciiTheme="majorBidi" w:hAnsiTheme="majorBidi" w:cstheme="majorBidi"/>
        </w:rPr>
        <w:t>w</w:t>
      </w:r>
      <w:r w:rsidR="003672FB">
        <w:rPr>
          <w:rFonts w:asciiTheme="majorBidi" w:hAnsiTheme="majorBidi" w:cstheme="majorBidi"/>
        </w:rPr>
        <w:t>ere</w:t>
      </w:r>
      <w:r>
        <w:rPr>
          <w:rFonts w:asciiTheme="majorBidi" w:hAnsiTheme="majorBidi" w:cstheme="majorBidi"/>
        </w:rPr>
        <w:t xml:space="preserve"> observed </w:t>
      </w:r>
      <w:r w:rsidR="004A5485">
        <w:rPr>
          <w:rFonts w:asciiTheme="majorBidi" w:hAnsiTheme="majorBidi" w:cstheme="majorBidi"/>
        </w:rPr>
        <w:t xml:space="preserve">t=3 h. </w:t>
      </w:r>
      <w:r w:rsidR="003672FB">
        <w:rPr>
          <w:rFonts w:asciiTheme="majorBidi" w:hAnsiTheme="majorBidi" w:cstheme="majorBidi"/>
        </w:rPr>
        <w:t>With t</w:t>
      </w:r>
      <w:r w:rsidR="004A5485">
        <w:rPr>
          <w:rFonts w:asciiTheme="majorBidi" w:hAnsiTheme="majorBidi" w:cstheme="majorBidi"/>
        </w:rPr>
        <w:t>he</w:t>
      </w:r>
      <w:r w:rsidR="003672FB">
        <w:rPr>
          <w:rFonts w:asciiTheme="majorBidi" w:hAnsiTheme="majorBidi" w:cstheme="majorBidi"/>
        </w:rPr>
        <w:t xml:space="preserve"> sediment load reaching the main channel, the</w:t>
      </w:r>
      <w:r w:rsidR="004A5485">
        <w:rPr>
          <w:rFonts w:asciiTheme="majorBidi" w:hAnsiTheme="majorBidi" w:cstheme="majorBidi"/>
        </w:rPr>
        <w:t xml:space="preserve"> depth of this scour</w:t>
      </w:r>
      <w:r>
        <w:rPr>
          <w:rFonts w:asciiTheme="majorBidi" w:hAnsiTheme="majorBidi" w:cstheme="majorBidi"/>
        </w:rPr>
        <w:t xml:space="preserve"> decreased </w:t>
      </w:r>
      <w:r w:rsidR="004A5485">
        <w:rPr>
          <w:rFonts w:asciiTheme="majorBidi" w:hAnsiTheme="majorBidi" w:cstheme="majorBidi"/>
        </w:rPr>
        <w:t>between t=9 h and t=15 h</w:t>
      </w:r>
      <w:r w:rsidR="003672FB">
        <w:rPr>
          <w:rFonts w:asciiTheme="majorBidi" w:hAnsiTheme="majorBidi" w:cstheme="majorBidi"/>
        </w:rPr>
        <w:t xml:space="preserve">. The </w:t>
      </w:r>
      <w:r>
        <w:rPr>
          <w:rFonts w:asciiTheme="majorBidi" w:hAnsiTheme="majorBidi" w:cstheme="majorBidi"/>
        </w:rPr>
        <w:t xml:space="preserve">bank-attached bar </w:t>
      </w:r>
      <w:r w:rsidR="00AE17AC">
        <w:rPr>
          <w:rFonts w:asciiTheme="majorBidi" w:hAnsiTheme="majorBidi" w:cstheme="majorBidi"/>
        </w:rPr>
        <w:t>expanded in</w:t>
      </w:r>
      <w:r w:rsidR="0035794E">
        <w:rPr>
          <w:rFonts w:asciiTheme="majorBidi" w:hAnsiTheme="majorBidi" w:cstheme="majorBidi"/>
        </w:rPr>
        <w:t xml:space="preserve"> the</w:t>
      </w:r>
      <w:r w:rsidR="00AE17AC">
        <w:rPr>
          <w:rFonts w:asciiTheme="majorBidi" w:hAnsiTheme="majorBidi" w:cstheme="majorBidi"/>
        </w:rPr>
        <w:t xml:space="preserve"> x and z direction</w:t>
      </w:r>
      <w:r>
        <w:rPr>
          <w:rFonts w:asciiTheme="majorBidi" w:hAnsiTheme="majorBidi" w:cstheme="majorBidi"/>
        </w:rPr>
        <w:t xml:space="preserve"> </w:t>
      </w:r>
      <w:r w:rsidR="00AE17AC">
        <w:rPr>
          <w:rFonts w:asciiTheme="majorBidi" w:hAnsiTheme="majorBidi" w:cstheme="majorBidi"/>
        </w:rPr>
        <w:t xml:space="preserve">in </w:t>
      </w:r>
      <w:r>
        <w:rPr>
          <w:rFonts w:asciiTheme="majorBidi" w:hAnsiTheme="majorBidi" w:cstheme="majorBidi"/>
        </w:rPr>
        <w:t>with time at y=-100 cm and y=100 cm.</w:t>
      </w:r>
    </w:p>
    <w:p w14:paraId="6D87BBFD" w14:textId="573B477B" w:rsidR="00717B0D" w:rsidRDefault="00AE17AC" w:rsidP="00717B0D">
      <w:pPr>
        <w:rPr>
          <w:color w:val="000000" w:themeColor="text1"/>
        </w:rPr>
      </w:pPr>
      <w:r>
        <w:rPr>
          <w:color w:val="000000" w:themeColor="text1"/>
        </w:rPr>
        <w:t xml:space="preserve">Longitudinal profiles of the bed topography evolution at y=-50 cm and y=50 cm are shown in Figure </w:t>
      </w:r>
      <w:r w:rsidR="008C44D7">
        <w:rPr>
          <w:color w:val="000000" w:themeColor="text1"/>
        </w:rPr>
        <w:t>4</w:t>
      </w:r>
      <w:r>
        <w:rPr>
          <w:color w:val="000000" w:themeColor="text1"/>
        </w:rPr>
        <w:t>.1</w:t>
      </w:r>
      <w:r w:rsidR="00215EC2">
        <w:rPr>
          <w:color w:val="000000" w:themeColor="text1"/>
        </w:rPr>
        <w:t>5.</w:t>
      </w:r>
    </w:p>
    <w:p w14:paraId="1DB0A856" w14:textId="65635362" w:rsidR="00AE17AC" w:rsidRPr="00AE17AC" w:rsidRDefault="00AE17AC" w:rsidP="00717B0D">
      <w:pPr>
        <w:rPr>
          <w:rFonts w:asciiTheme="majorBidi" w:hAnsiTheme="majorBidi" w:cstheme="majorBidi"/>
          <w:lang w:val="tr-TR"/>
        </w:rPr>
      </w:pPr>
      <w:r w:rsidRPr="00AE17AC">
        <w:rPr>
          <w:rFonts w:asciiTheme="majorBidi" w:hAnsiTheme="majorBidi" w:cstheme="majorBidi"/>
          <w:lang w:val="tr-TR"/>
        </w:rPr>
        <w:t>For y=-50 cm and y=50 cm,</w:t>
      </w:r>
      <w:r w:rsidR="00930C85">
        <w:rPr>
          <w:rFonts w:asciiTheme="majorBidi" w:hAnsiTheme="majorBidi" w:cstheme="majorBidi"/>
          <w:lang w:val="tr-TR"/>
        </w:rPr>
        <w:t xml:space="preserve"> while there was no evident scour t=3 h and t=9 h,</w:t>
      </w:r>
      <w:r w:rsidRPr="00AE17AC">
        <w:rPr>
          <w:rFonts w:asciiTheme="majorBidi" w:hAnsiTheme="majorBidi" w:cstheme="majorBidi"/>
          <w:lang w:val="tr-TR"/>
        </w:rPr>
        <w:t xml:space="preserve"> </w:t>
      </w:r>
      <w:r w:rsidRPr="00AE17AC">
        <w:rPr>
          <w:rFonts w:asciiTheme="majorBidi" w:hAnsiTheme="majorBidi" w:cstheme="majorBidi"/>
        </w:rPr>
        <w:t>a</w:t>
      </w:r>
      <w:r w:rsidRPr="00AE17AC">
        <w:rPr>
          <w:rFonts w:asciiTheme="majorBidi" w:hAnsiTheme="majorBidi" w:cstheme="majorBidi"/>
          <w:lang w:val="tr-TR"/>
        </w:rPr>
        <w:t xml:space="preserve"> scour and an accumulation </w:t>
      </w:r>
      <w:r w:rsidRPr="00AE17AC">
        <w:rPr>
          <w:rFonts w:asciiTheme="majorBidi" w:hAnsiTheme="majorBidi" w:cstheme="majorBidi"/>
        </w:rPr>
        <w:t>occurred at the end of the experiment</w:t>
      </w:r>
      <w:r w:rsidRPr="00AE17AC">
        <w:rPr>
          <w:rFonts w:asciiTheme="majorBidi" w:hAnsiTheme="majorBidi" w:cstheme="majorBidi"/>
          <w:lang w:val="tr-TR"/>
        </w:rPr>
        <w:t>.</w:t>
      </w:r>
      <w:r w:rsidRPr="00AE17AC">
        <w:rPr>
          <w:rFonts w:asciiTheme="majorBidi" w:hAnsiTheme="majorBidi" w:cstheme="majorBidi"/>
        </w:rPr>
        <w:t xml:space="preserve"> </w:t>
      </w:r>
    </w:p>
    <w:p w14:paraId="47C7A82D" w14:textId="77777777" w:rsidR="00717B0D" w:rsidRDefault="00717B0D" w:rsidP="00717B0D">
      <w:pPr>
        <w:rPr>
          <w:rFonts w:asciiTheme="majorBidi" w:hAnsiTheme="majorBidi" w:cstheme="majorBidi"/>
        </w:rPr>
      </w:pPr>
    </w:p>
    <w:p w14:paraId="6F21DD3D" w14:textId="428B1A96" w:rsidR="008E3F69" w:rsidRDefault="00D0039C" w:rsidP="008E3F69">
      <w:pPr>
        <w:spacing w:before="120" w:after="120" w:line="240" w:lineRule="auto"/>
        <w:rPr>
          <w:rFonts w:asciiTheme="majorBidi" w:hAnsiTheme="majorBidi" w:cstheme="majorBidi"/>
        </w:rPr>
      </w:pPr>
      <w:r>
        <w:rPr>
          <w:noProof/>
          <w:lang w:val="tr-TR" w:eastAsia="tr-TR"/>
        </w:rPr>
        <w:drawing>
          <wp:inline distT="0" distB="0" distL="0" distR="0" wp14:anchorId="190A00EE" wp14:editId="0BFDDAF1">
            <wp:extent cx="5220335" cy="2181225"/>
            <wp:effectExtent l="0" t="0" r="18415" b="9525"/>
            <wp:docPr id="39" name="Grafik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521001A-6495-478F-8BF8-7DF8E0DE3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noProof/>
          <w:lang w:val="tr-TR" w:eastAsia="tr-TR"/>
        </w:rPr>
        <w:drawing>
          <wp:inline distT="0" distB="0" distL="0" distR="0" wp14:anchorId="33F1D74B" wp14:editId="25D554AB">
            <wp:extent cx="5220335" cy="2009775"/>
            <wp:effectExtent l="0" t="0" r="18415" b="9525"/>
            <wp:docPr id="33" name="Grafik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C3990E-844D-4FF9-AB98-F7E948C92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1316E7E" w14:textId="55547FA4" w:rsidR="008E3F69" w:rsidRDefault="00D0039C" w:rsidP="00D0039C">
      <w:pPr>
        <w:spacing w:before="120" w:after="120" w:line="240" w:lineRule="auto"/>
        <w:jc w:val="center"/>
        <w:rPr>
          <w:rFonts w:asciiTheme="majorBidi" w:hAnsiTheme="majorBidi" w:cstheme="majorBidi"/>
        </w:rPr>
      </w:pPr>
      <w:r w:rsidRPr="00D0039C">
        <w:rPr>
          <w:rFonts w:asciiTheme="majorBidi" w:hAnsiTheme="majorBidi" w:cstheme="majorBidi"/>
        </w:rPr>
        <w:t xml:space="preserve">Figure </w:t>
      </w:r>
      <w:r w:rsidR="008C44D7">
        <w:rPr>
          <w:rFonts w:asciiTheme="majorBidi" w:hAnsiTheme="majorBidi" w:cstheme="majorBidi"/>
        </w:rPr>
        <w:t>4</w:t>
      </w:r>
      <w:r w:rsidRPr="00D0039C">
        <w:rPr>
          <w:rFonts w:asciiTheme="majorBidi" w:hAnsiTheme="majorBidi" w:cstheme="majorBidi"/>
        </w:rPr>
        <w:t>.1</w:t>
      </w:r>
      <w:r w:rsidR="00215EC2">
        <w:rPr>
          <w:rFonts w:asciiTheme="majorBidi" w:hAnsiTheme="majorBidi" w:cstheme="majorBidi"/>
        </w:rPr>
        <w:t>5</w:t>
      </w:r>
      <w:r w:rsidRPr="00D0039C">
        <w:rPr>
          <w:rFonts w:asciiTheme="majorBidi" w:hAnsiTheme="majorBidi" w:cstheme="majorBidi"/>
        </w:rPr>
        <w:t>: Longitudinal topography profiles (a) y=-</w:t>
      </w:r>
      <w:r>
        <w:rPr>
          <w:rFonts w:asciiTheme="majorBidi" w:hAnsiTheme="majorBidi" w:cstheme="majorBidi"/>
        </w:rPr>
        <w:t>5</w:t>
      </w:r>
      <w:r w:rsidRPr="00D0039C">
        <w:rPr>
          <w:rFonts w:asciiTheme="majorBidi" w:hAnsiTheme="majorBidi" w:cstheme="majorBidi"/>
        </w:rPr>
        <w:t>0 cm, (b) y=</w:t>
      </w:r>
      <w:r>
        <w:rPr>
          <w:rFonts w:asciiTheme="majorBidi" w:hAnsiTheme="majorBidi" w:cstheme="majorBidi"/>
        </w:rPr>
        <w:t>5</w:t>
      </w:r>
      <w:r w:rsidRPr="00D0039C">
        <w:rPr>
          <w:rFonts w:asciiTheme="majorBidi" w:hAnsiTheme="majorBidi" w:cstheme="majorBidi"/>
        </w:rPr>
        <w:t>0 cm for E2</w:t>
      </w:r>
    </w:p>
    <w:p w14:paraId="606878AA" w14:textId="77777777" w:rsidR="00DC4937" w:rsidRDefault="00DC4937" w:rsidP="00DC4937">
      <w:pPr>
        <w:jc w:val="center"/>
        <w:rPr>
          <w:rFonts w:asciiTheme="majorBidi" w:hAnsiTheme="majorBidi" w:cstheme="majorBidi"/>
        </w:rPr>
      </w:pPr>
    </w:p>
    <w:p w14:paraId="22EA07FF" w14:textId="70EFFB22" w:rsidR="00CE0452" w:rsidRDefault="00CE0452" w:rsidP="00CE0452">
      <w:pPr>
        <w:autoSpaceDE w:val="0"/>
        <w:autoSpaceDN w:val="0"/>
        <w:adjustRightInd w:val="0"/>
        <w:rPr>
          <w:lang w:val="tr-TR"/>
        </w:rPr>
      </w:pPr>
      <w:r>
        <w:rPr>
          <w:color w:val="000000" w:themeColor="text1"/>
        </w:rPr>
        <w:t>Table</w:t>
      </w:r>
      <w:r w:rsidRPr="006401B0">
        <w:rPr>
          <w:lang w:val="tr-TR"/>
        </w:rPr>
        <w:t xml:space="preserve"> </w:t>
      </w:r>
      <w:r w:rsidR="008C44D7">
        <w:rPr>
          <w:lang w:val="tr-TR"/>
        </w:rPr>
        <w:t>4</w:t>
      </w:r>
      <w:r>
        <w:rPr>
          <w:lang w:val="tr-TR"/>
        </w:rPr>
        <w:t>.4 shows the minimum and maximum values of the bed elevations and their coordinates for E2.</w:t>
      </w:r>
    </w:p>
    <w:p w14:paraId="759080A0" w14:textId="12F3029D" w:rsidR="00AE17AC" w:rsidRDefault="00AE17AC" w:rsidP="00CE0452">
      <w:pPr>
        <w:autoSpaceDE w:val="0"/>
        <w:autoSpaceDN w:val="0"/>
        <w:adjustRightInd w:val="0"/>
        <w:rPr>
          <w:lang w:val="tr-TR"/>
        </w:rPr>
      </w:pPr>
    </w:p>
    <w:p w14:paraId="074198B5" w14:textId="3DC0A72E" w:rsidR="00CE0452" w:rsidRPr="00BA0667" w:rsidRDefault="00CE0452" w:rsidP="00657526">
      <w:pPr>
        <w:spacing w:before="120" w:after="120" w:line="240" w:lineRule="auto"/>
        <w:jc w:val="center"/>
        <w:rPr>
          <w:color w:val="000000" w:themeColor="text1"/>
        </w:rPr>
      </w:pPr>
      <w:r w:rsidRPr="006401B0">
        <w:rPr>
          <w:color w:val="000000" w:themeColor="text1"/>
        </w:rPr>
        <w:t xml:space="preserve">Table </w:t>
      </w:r>
      <w:r w:rsidR="008C44D7">
        <w:rPr>
          <w:color w:val="000000" w:themeColor="text1"/>
        </w:rPr>
        <w:t>4</w:t>
      </w:r>
      <w:r w:rsidRPr="006401B0">
        <w:rPr>
          <w:color w:val="000000" w:themeColor="text1"/>
        </w:rPr>
        <w:t>.</w:t>
      </w:r>
      <w:r>
        <w:rPr>
          <w:color w:val="000000" w:themeColor="text1"/>
        </w:rPr>
        <w:t>4</w:t>
      </w:r>
      <w:r w:rsidRPr="006401B0">
        <w:rPr>
          <w:color w:val="000000" w:themeColor="text1"/>
        </w:rPr>
        <w:t xml:space="preserve">: </w:t>
      </w:r>
      <w:r w:rsidR="00657526">
        <w:rPr>
          <w:color w:val="000000" w:themeColor="text1"/>
        </w:rPr>
        <w:t>The</w:t>
      </w:r>
      <w:r w:rsidR="00657526" w:rsidRPr="006401B0">
        <w:rPr>
          <w:color w:val="000000" w:themeColor="text1"/>
        </w:rPr>
        <w:t xml:space="preserve"> minimum and maximum values of the bed elevations </w:t>
      </w:r>
      <w:r w:rsidR="00657526">
        <w:rPr>
          <w:color w:val="000000" w:themeColor="text1"/>
        </w:rPr>
        <w:t xml:space="preserve">at y=100 cm, </w:t>
      </w:r>
      <w:r w:rsidR="00657526">
        <w:rPr>
          <w:color w:val="000000" w:themeColor="text1"/>
        </w:rPr>
        <w:br/>
        <w:t>y=-50 cm, y=0 cm, y=-50 cm and y=100 cm for E2</w:t>
      </w:r>
    </w:p>
    <w:tbl>
      <w:tblPr>
        <w:tblStyle w:val="DzTablo2"/>
        <w:tblW w:w="7729" w:type="dxa"/>
        <w:jc w:val="center"/>
        <w:tblLook w:val="04A0" w:firstRow="1" w:lastRow="0" w:firstColumn="1" w:lastColumn="0" w:noHBand="0" w:noVBand="1"/>
      </w:tblPr>
      <w:tblGrid>
        <w:gridCol w:w="851"/>
        <w:gridCol w:w="1133"/>
        <w:gridCol w:w="1277"/>
        <w:gridCol w:w="1134"/>
        <w:gridCol w:w="1134"/>
        <w:gridCol w:w="1030"/>
        <w:gridCol w:w="1170"/>
      </w:tblGrid>
      <w:tr w:rsidR="00816F6C" w:rsidRPr="00AC33A2" w14:paraId="277945A2" w14:textId="79C11408" w:rsidTr="00657526">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7A8C0DC6" w14:textId="77777777" w:rsidR="00816F6C" w:rsidRPr="00403F1D" w:rsidRDefault="00816F6C" w:rsidP="00816F6C">
            <w:pPr>
              <w:spacing w:before="120" w:after="120"/>
              <w:jc w:val="left"/>
              <w:rPr>
                <w:rFonts w:eastAsia="Times New Roman"/>
                <w:color w:val="000000"/>
                <w:sz w:val="22"/>
                <w:szCs w:val="22"/>
                <w:lang w:val="tr-TR" w:eastAsia="tr-TR"/>
              </w:rPr>
            </w:pPr>
            <w:r w:rsidRPr="00403F1D">
              <w:rPr>
                <w:rFonts w:eastAsia="Times New Roman"/>
                <w:color w:val="000000"/>
                <w:sz w:val="22"/>
                <w:szCs w:val="22"/>
                <w:lang w:val="tr-TR" w:eastAsia="tr-TR"/>
              </w:rPr>
              <w:t> </w:t>
            </w:r>
          </w:p>
        </w:tc>
        <w:tc>
          <w:tcPr>
            <w:tcW w:w="1133" w:type="dxa"/>
            <w:noWrap/>
            <w:hideMark/>
          </w:tcPr>
          <w:p w14:paraId="69F963B5" w14:textId="2F7FBBA0" w:rsidR="00816F6C" w:rsidRPr="00403F1D" w:rsidRDefault="00816F6C" w:rsidP="006575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szCs w:val="22"/>
                <w:lang w:val="tr-TR" w:eastAsia="tr-TR"/>
              </w:rPr>
            </w:pPr>
            <w:r w:rsidRPr="00403F1D">
              <w:rPr>
                <w:rFonts w:eastAsia="Times New Roman"/>
                <w:color w:val="000000"/>
                <w:sz w:val="22"/>
                <w:szCs w:val="22"/>
                <w:lang w:val="tr-TR" w:eastAsia="tr-TR"/>
              </w:rPr>
              <w:t xml:space="preserve">z </w:t>
            </w:r>
            <w:r>
              <w:rPr>
                <w:rFonts w:eastAsia="Times New Roman"/>
                <w:color w:val="000000"/>
                <w:sz w:val="22"/>
                <w:szCs w:val="22"/>
                <w:lang w:val="tr-TR" w:eastAsia="tr-TR"/>
              </w:rPr>
              <w:t>(</w:t>
            </w:r>
            <w:r w:rsidRPr="00403F1D">
              <w:rPr>
                <w:rFonts w:eastAsia="Times New Roman"/>
                <w:color w:val="000000"/>
                <w:sz w:val="22"/>
                <w:szCs w:val="22"/>
                <w:lang w:val="tr-TR" w:eastAsia="tr-TR"/>
              </w:rPr>
              <w:t>cm</w:t>
            </w:r>
            <w:r>
              <w:rPr>
                <w:rFonts w:eastAsia="Times New Roman"/>
                <w:color w:val="000000"/>
                <w:sz w:val="22"/>
                <w:szCs w:val="22"/>
                <w:lang w:val="tr-TR" w:eastAsia="tr-TR"/>
              </w:rPr>
              <w:t>)</w:t>
            </w:r>
            <w:r>
              <w:rPr>
                <w:rFonts w:eastAsia="Times New Roman"/>
                <w:color w:val="000000"/>
                <w:sz w:val="22"/>
                <w:szCs w:val="22"/>
                <w:lang w:val="tr-TR" w:eastAsia="tr-TR"/>
              </w:rPr>
              <w:br/>
              <w:t>x (cm)</w:t>
            </w:r>
          </w:p>
        </w:tc>
        <w:tc>
          <w:tcPr>
            <w:tcW w:w="1277" w:type="dxa"/>
            <w:vAlign w:val="center"/>
          </w:tcPr>
          <w:p w14:paraId="7A194573" w14:textId="1FF3985C" w:rsidR="00816F6C" w:rsidRPr="00403F1D" w:rsidRDefault="00816F6C" w:rsidP="006575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szCs w:val="22"/>
                <w:lang w:val="tr-TR" w:eastAsia="tr-TR"/>
              </w:rPr>
            </w:pPr>
            <w:r w:rsidRPr="00403F1D">
              <w:rPr>
                <w:rFonts w:eastAsia="Times New Roman"/>
                <w:color w:val="000000"/>
                <w:sz w:val="22"/>
                <w:szCs w:val="22"/>
                <w:lang w:val="tr-TR" w:eastAsia="tr-TR"/>
              </w:rPr>
              <w:t>y=-100 cm</w:t>
            </w:r>
          </w:p>
        </w:tc>
        <w:tc>
          <w:tcPr>
            <w:tcW w:w="1134" w:type="dxa"/>
            <w:vAlign w:val="center"/>
          </w:tcPr>
          <w:p w14:paraId="00B65E60" w14:textId="6661C51C" w:rsidR="00816F6C" w:rsidRPr="00403F1D" w:rsidRDefault="00816F6C" w:rsidP="006575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szCs w:val="22"/>
                <w:lang w:val="tr-TR" w:eastAsia="tr-TR"/>
              </w:rPr>
            </w:pPr>
            <w:r w:rsidRPr="00403F1D">
              <w:rPr>
                <w:rFonts w:eastAsia="Times New Roman"/>
                <w:color w:val="000000"/>
                <w:sz w:val="22"/>
                <w:szCs w:val="22"/>
                <w:lang w:val="tr-TR" w:eastAsia="tr-TR"/>
              </w:rPr>
              <w:t>y=50 cm</w:t>
            </w:r>
          </w:p>
        </w:tc>
        <w:tc>
          <w:tcPr>
            <w:tcW w:w="1134" w:type="dxa"/>
            <w:noWrap/>
            <w:vAlign w:val="center"/>
            <w:hideMark/>
          </w:tcPr>
          <w:p w14:paraId="1F72FD7C" w14:textId="172BA71A" w:rsidR="00816F6C" w:rsidRPr="00403F1D" w:rsidRDefault="00816F6C" w:rsidP="006575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szCs w:val="22"/>
                <w:lang w:val="tr-TR" w:eastAsia="tr-TR"/>
              </w:rPr>
            </w:pPr>
            <w:r w:rsidRPr="00403F1D">
              <w:rPr>
                <w:rFonts w:eastAsia="Times New Roman"/>
                <w:color w:val="000000"/>
                <w:sz w:val="22"/>
                <w:szCs w:val="22"/>
                <w:lang w:val="tr-TR" w:eastAsia="tr-TR"/>
              </w:rPr>
              <w:t>y=0</w:t>
            </w:r>
            <w:r w:rsidRPr="00403F1D">
              <w:rPr>
                <w:rFonts w:eastAsia="Times New Roman"/>
                <w:b w:val="0"/>
                <w:bCs w:val="0"/>
                <w:color w:val="000000"/>
                <w:sz w:val="22"/>
                <w:szCs w:val="22"/>
                <w:lang w:val="tr-TR" w:eastAsia="tr-TR"/>
              </w:rPr>
              <w:t xml:space="preserve"> </w:t>
            </w:r>
            <w:r w:rsidRPr="00403F1D">
              <w:rPr>
                <w:rFonts w:eastAsia="Times New Roman"/>
                <w:color w:val="000000"/>
                <w:sz w:val="22"/>
                <w:szCs w:val="22"/>
                <w:lang w:val="tr-TR" w:eastAsia="tr-TR"/>
              </w:rPr>
              <w:t>cm</w:t>
            </w:r>
          </w:p>
        </w:tc>
        <w:tc>
          <w:tcPr>
            <w:tcW w:w="1030" w:type="dxa"/>
            <w:noWrap/>
            <w:vAlign w:val="center"/>
            <w:hideMark/>
          </w:tcPr>
          <w:p w14:paraId="63F09171" w14:textId="77777777" w:rsidR="00816F6C" w:rsidRPr="00403F1D" w:rsidRDefault="00816F6C" w:rsidP="006575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szCs w:val="22"/>
                <w:lang w:val="tr-TR" w:eastAsia="tr-TR"/>
              </w:rPr>
            </w:pPr>
            <w:r w:rsidRPr="00403F1D">
              <w:rPr>
                <w:rFonts w:eastAsia="Times New Roman"/>
                <w:color w:val="000000"/>
                <w:sz w:val="22"/>
                <w:szCs w:val="22"/>
                <w:lang w:val="tr-TR" w:eastAsia="tr-TR"/>
              </w:rPr>
              <w:t>y=-50cm</w:t>
            </w:r>
          </w:p>
        </w:tc>
        <w:tc>
          <w:tcPr>
            <w:tcW w:w="1170" w:type="dxa"/>
            <w:vAlign w:val="center"/>
          </w:tcPr>
          <w:p w14:paraId="7F2A71B6" w14:textId="08087BE6" w:rsidR="00816F6C" w:rsidRPr="00403F1D" w:rsidRDefault="00816F6C" w:rsidP="006575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szCs w:val="22"/>
                <w:lang w:val="tr-TR" w:eastAsia="tr-TR"/>
              </w:rPr>
            </w:pPr>
            <w:r w:rsidRPr="00403F1D">
              <w:rPr>
                <w:rFonts w:eastAsia="Times New Roman"/>
                <w:color w:val="000000"/>
                <w:sz w:val="22"/>
                <w:szCs w:val="22"/>
                <w:lang w:val="tr-TR" w:eastAsia="tr-TR"/>
              </w:rPr>
              <w:t>y=100 cm</w:t>
            </w:r>
          </w:p>
        </w:tc>
      </w:tr>
      <w:tr w:rsidR="00816F6C" w:rsidRPr="00AC33A2" w14:paraId="26BD10EC" w14:textId="1A59483C" w:rsidTr="00816F6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1" w:type="dxa"/>
            <w:vMerge w:val="restart"/>
            <w:noWrap/>
            <w:vAlign w:val="center"/>
            <w:hideMark/>
          </w:tcPr>
          <w:p w14:paraId="727121A7" w14:textId="635A03BD" w:rsidR="00816F6C" w:rsidRPr="00403F1D" w:rsidRDefault="00816F6C" w:rsidP="00816F6C">
            <w:pPr>
              <w:spacing w:before="120" w:after="120"/>
              <w:jc w:val="center"/>
              <w:rPr>
                <w:rFonts w:eastAsia="Times New Roman"/>
                <w:b w:val="0"/>
                <w:bCs w:val="0"/>
                <w:color w:val="000000"/>
                <w:sz w:val="22"/>
                <w:szCs w:val="22"/>
                <w:lang w:val="tr-TR" w:eastAsia="tr-TR"/>
              </w:rPr>
            </w:pPr>
            <w:r w:rsidRPr="00403F1D">
              <w:rPr>
                <w:rFonts w:eastAsia="Times New Roman"/>
                <w:color w:val="000000"/>
                <w:sz w:val="22"/>
                <w:szCs w:val="22"/>
                <w:lang w:val="tr-TR" w:eastAsia="tr-TR"/>
              </w:rPr>
              <w:t>t=3 h</w:t>
            </w:r>
          </w:p>
        </w:tc>
        <w:tc>
          <w:tcPr>
            <w:tcW w:w="1133" w:type="dxa"/>
            <w:noWrap/>
            <w:vAlign w:val="center"/>
            <w:hideMark/>
          </w:tcPr>
          <w:p w14:paraId="792500A5" w14:textId="77777777"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Minimum</w:t>
            </w:r>
          </w:p>
        </w:tc>
        <w:tc>
          <w:tcPr>
            <w:tcW w:w="1277" w:type="dxa"/>
            <w:vAlign w:val="center"/>
          </w:tcPr>
          <w:p w14:paraId="71145DCF" w14:textId="5F28D737"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16.7 cm </w:t>
            </w:r>
            <w:r w:rsidRPr="00403F1D">
              <w:rPr>
                <w:rFonts w:eastAsia="Times New Roman"/>
                <w:color w:val="000000"/>
                <w:sz w:val="22"/>
                <w:szCs w:val="22"/>
                <w:lang w:val="tr-TR" w:eastAsia="tr-TR"/>
              </w:rPr>
              <w:br/>
              <w:t>30 cm</w:t>
            </w:r>
          </w:p>
        </w:tc>
        <w:tc>
          <w:tcPr>
            <w:tcW w:w="1134" w:type="dxa"/>
            <w:vAlign w:val="center"/>
          </w:tcPr>
          <w:p w14:paraId="4D412093" w14:textId="4FD3A5DA"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No scour</w:t>
            </w:r>
          </w:p>
        </w:tc>
        <w:tc>
          <w:tcPr>
            <w:tcW w:w="1134" w:type="dxa"/>
            <w:noWrap/>
            <w:vAlign w:val="center"/>
            <w:hideMark/>
          </w:tcPr>
          <w:p w14:paraId="1B96B93F" w14:textId="6F4F38C0"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No scour</w:t>
            </w:r>
          </w:p>
        </w:tc>
        <w:tc>
          <w:tcPr>
            <w:tcW w:w="1030" w:type="dxa"/>
            <w:vAlign w:val="center"/>
            <w:hideMark/>
          </w:tcPr>
          <w:p w14:paraId="10BD6DC9" w14:textId="77777777"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No scour</w:t>
            </w:r>
          </w:p>
        </w:tc>
        <w:tc>
          <w:tcPr>
            <w:tcW w:w="1170" w:type="dxa"/>
            <w:vAlign w:val="center"/>
          </w:tcPr>
          <w:p w14:paraId="6E34D5AC" w14:textId="4885EB90"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16.7 cm </w:t>
            </w:r>
            <w:r w:rsidRPr="00403F1D">
              <w:rPr>
                <w:rFonts w:eastAsia="Times New Roman"/>
                <w:color w:val="000000"/>
                <w:sz w:val="22"/>
                <w:szCs w:val="22"/>
                <w:lang w:val="tr-TR" w:eastAsia="tr-TR"/>
              </w:rPr>
              <w:br/>
              <w:t>30 cm</w:t>
            </w:r>
          </w:p>
        </w:tc>
      </w:tr>
      <w:tr w:rsidR="00816F6C" w:rsidRPr="00AC33A2" w14:paraId="003FF2B1" w14:textId="7BF62A4E" w:rsidTr="00816F6C">
        <w:trPr>
          <w:trHeight w:val="454"/>
          <w:jc w:val="center"/>
        </w:trPr>
        <w:tc>
          <w:tcPr>
            <w:cnfStyle w:val="001000000000" w:firstRow="0" w:lastRow="0" w:firstColumn="1" w:lastColumn="0" w:oddVBand="0" w:evenVBand="0" w:oddHBand="0" w:evenHBand="0" w:firstRowFirstColumn="0" w:firstRowLastColumn="0" w:lastRowFirstColumn="0" w:lastRowLastColumn="0"/>
            <w:tcW w:w="851" w:type="dxa"/>
            <w:vMerge/>
            <w:hideMark/>
          </w:tcPr>
          <w:p w14:paraId="3E3EF1EB" w14:textId="77777777" w:rsidR="00816F6C" w:rsidRPr="00403F1D" w:rsidRDefault="00816F6C" w:rsidP="00816F6C">
            <w:pPr>
              <w:spacing w:before="120" w:after="120"/>
              <w:jc w:val="left"/>
              <w:rPr>
                <w:rFonts w:eastAsia="Times New Roman"/>
                <w:color w:val="000000"/>
                <w:sz w:val="22"/>
                <w:szCs w:val="22"/>
                <w:lang w:val="tr-TR" w:eastAsia="tr-TR"/>
              </w:rPr>
            </w:pPr>
          </w:p>
        </w:tc>
        <w:tc>
          <w:tcPr>
            <w:tcW w:w="1133" w:type="dxa"/>
            <w:noWrap/>
            <w:vAlign w:val="center"/>
            <w:hideMark/>
          </w:tcPr>
          <w:p w14:paraId="0FD3A974" w14:textId="77777777"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Maximum</w:t>
            </w:r>
          </w:p>
        </w:tc>
        <w:tc>
          <w:tcPr>
            <w:tcW w:w="1277" w:type="dxa"/>
            <w:vAlign w:val="center"/>
          </w:tcPr>
          <w:p w14:paraId="36A680CA" w14:textId="3CD54900"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23.3 cm </w:t>
            </w:r>
            <w:r w:rsidRPr="00403F1D">
              <w:rPr>
                <w:rFonts w:eastAsia="Times New Roman"/>
                <w:color w:val="000000"/>
                <w:sz w:val="22"/>
                <w:szCs w:val="22"/>
                <w:lang w:val="tr-TR" w:eastAsia="tr-TR"/>
              </w:rPr>
              <w:br/>
              <w:t>90 cm</w:t>
            </w:r>
          </w:p>
        </w:tc>
        <w:tc>
          <w:tcPr>
            <w:tcW w:w="1134" w:type="dxa"/>
            <w:vAlign w:val="center"/>
          </w:tcPr>
          <w:p w14:paraId="43795BB6" w14:textId="058E7E81"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21.7 cm </w:t>
            </w:r>
            <w:r w:rsidRPr="00403F1D">
              <w:rPr>
                <w:rFonts w:eastAsia="Times New Roman"/>
                <w:color w:val="000000"/>
                <w:sz w:val="22"/>
                <w:szCs w:val="22"/>
                <w:lang w:val="tr-TR" w:eastAsia="tr-TR"/>
              </w:rPr>
              <w:br/>
              <w:t>0 cm</w:t>
            </w:r>
          </w:p>
        </w:tc>
        <w:tc>
          <w:tcPr>
            <w:tcW w:w="1134" w:type="dxa"/>
            <w:vAlign w:val="center"/>
            <w:hideMark/>
          </w:tcPr>
          <w:p w14:paraId="46187BE4" w14:textId="568B9253"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20.5 cm </w:t>
            </w:r>
            <w:r w:rsidRPr="00403F1D">
              <w:rPr>
                <w:rFonts w:eastAsia="Times New Roman"/>
                <w:color w:val="000000"/>
                <w:sz w:val="22"/>
                <w:szCs w:val="22"/>
                <w:lang w:val="tr-TR" w:eastAsia="tr-TR"/>
              </w:rPr>
              <w:br/>
              <w:t>10 cm</w:t>
            </w:r>
          </w:p>
        </w:tc>
        <w:tc>
          <w:tcPr>
            <w:tcW w:w="1030" w:type="dxa"/>
            <w:vAlign w:val="center"/>
            <w:hideMark/>
          </w:tcPr>
          <w:p w14:paraId="04BE6423" w14:textId="04A1DDAE"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20.3 cm </w:t>
            </w:r>
            <w:r w:rsidRPr="00403F1D">
              <w:rPr>
                <w:rFonts w:eastAsia="Times New Roman"/>
                <w:color w:val="000000"/>
                <w:sz w:val="22"/>
                <w:szCs w:val="22"/>
                <w:lang w:val="tr-TR" w:eastAsia="tr-TR"/>
              </w:rPr>
              <w:br/>
              <w:t>30 cm</w:t>
            </w:r>
          </w:p>
        </w:tc>
        <w:tc>
          <w:tcPr>
            <w:tcW w:w="1170" w:type="dxa"/>
            <w:vAlign w:val="center"/>
          </w:tcPr>
          <w:p w14:paraId="2DC1F83C" w14:textId="54AAD851"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22.7 cm </w:t>
            </w:r>
            <w:r w:rsidRPr="00403F1D">
              <w:rPr>
                <w:rFonts w:eastAsia="Times New Roman"/>
                <w:color w:val="000000"/>
                <w:sz w:val="22"/>
                <w:szCs w:val="22"/>
                <w:lang w:val="tr-TR" w:eastAsia="tr-TR"/>
              </w:rPr>
              <w:br/>
              <w:t>80 cm</w:t>
            </w:r>
          </w:p>
        </w:tc>
      </w:tr>
      <w:tr w:rsidR="00816F6C" w:rsidRPr="00AC33A2" w14:paraId="0A036E3B" w14:textId="055CE00E" w:rsidTr="00816F6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1" w:type="dxa"/>
            <w:vMerge w:val="restart"/>
            <w:noWrap/>
            <w:vAlign w:val="center"/>
            <w:hideMark/>
          </w:tcPr>
          <w:p w14:paraId="304E244D" w14:textId="507809F7" w:rsidR="00816F6C" w:rsidRPr="00403F1D" w:rsidRDefault="00816F6C" w:rsidP="00816F6C">
            <w:pPr>
              <w:spacing w:before="120" w:after="120"/>
              <w:jc w:val="center"/>
              <w:rPr>
                <w:rFonts w:eastAsia="Times New Roman"/>
                <w:b w:val="0"/>
                <w:bCs w:val="0"/>
                <w:color w:val="000000"/>
                <w:sz w:val="22"/>
                <w:szCs w:val="22"/>
                <w:lang w:val="tr-TR" w:eastAsia="tr-TR"/>
              </w:rPr>
            </w:pPr>
            <w:r w:rsidRPr="00403F1D">
              <w:rPr>
                <w:rFonts w:eastAsia="Times New Roman"/>
                <w:color w:val="000000"/>
                <w:sz w:val="22"/>
                <w:szCs w:val="22"/>
                <w:lang w:val="tr-TR" w:eastAsia="tr-TR"/>
              </w:rPr>
              <w:t>t=9 h</w:t>
            </w:r>
          </w:p>
        </w:tc>
        <w:tc>
          <w:tcPr>
            <w:tcW w:w="1133" w:type="dxa"/>
            <w:noWrap/>
            <w:vAlign w:val="center"/>
            <w:hideMark/>
          </w:tcPr>
          <w:p w14:paraId="40D37A10" w14:textId="77777777"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Minimum</w:t>
            </w:r>
          </w:p>
        </w:tc>
        <w:tc>
          <w:tcPr>
            <w:tcW w:w="1277" w:type="dxa"/>
            <w:vAlign w:val="center"/>
          </w:tcPr>
          <w:p w14:paraId="35D63C68" w14:textId="5D5E4DAE"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16.9 cm </w:t>
            </w:r>
            <w:r w:rsidRPr="00403F1D">
              <w:rPr>
                <w:rFonts w:eastAsia="Times New Roman"/>
                <w:color w:val="000000"/>
                <w:sz w:val="22"/>
                <w:szCs w:val="22"/>
                <w:lang w:val="tr-TR" w:eastAsia="tr-TR"/>
              </w:rPr>
              <w:br/>
              <w:t>30 cm</w:t>
            </w:r>
          </w:p>
        </w:tc>
        <w:tc>
          <w:tcPr>
            <w:tcW w:w="1134" w:type="dxa"/>
            <w:vAlign w:val="center"/>
          </w:tcPr>
          <w:p w14:paraId="61F0A00A" w14:textId="4697DA54"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No scour</w:t>
            </w:r>
          </w:p>
        </w:tc>
        <w:tc>
          <w:tcPr>
            <w:tcW w:w="1134" w:type="dxa"/>
            <w:noWrap/>
            <w:vAlign w:val="center"/>
            <w:hideMark/>
          </w:tcPr>
          <w:p w14:paraId="0BFE82BF" w14:textId="21C01BA0"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No scour</w:t>
            </w:r>
          </w:p>
        </w:tc>
        <w:tc>
          <w:tcPr>
            <w:tcW w:w="1030" w:type="dxa"/>
            <w:vAlign w:val="center"/>
            <w:hideMark/>
          </w:tcPr>
          <w:p w14:paraId="44433383" w14:textId="77777777"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No scour</w:t>
            </w:r>
          </w:p>
        </w:tc>
        <w:tc>
          <w:tcPr>
            <w:tcW w:w="1170" w:type="dxa"/>
            <w:vAlign w:val="center"/>
          </w:tcPr>
          <w:p w14:paraId="570C2CC9" w14:textId="39396F92"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17.3 cm </w:t>
            </w:r>
            <w:r w:rsidRPr="00403F1D">
              <w:rPr>
                <w:rFonts w:eastAsia="Times New Roman"/>
                <w:color w:val="000000"/>
                <w:sz w:val="22"/>
                <w:szCs w:val="22"/>
                <w:lang w:val="tr-TR" w:eastAsia="tr-TR"/>
              </w:rPr>
              <w:br/>
              <w:t>30 cm</w:t>
            </w:r>
          </w:p>
        </w:tc>
      </w:tr>
      <w:tr w:rsidR="00816F6C" w:rsidRPr="00AC33A2" w14:paraId="5D39EBEC" w14:textId="091F019A" w:rsidTr="00816F6C">
        <w:trPr>
          <w:trHeight w:val="454"/>
          <w:jc w:val="center"/>
        </w:trPr>
        <w:tc>
          <w:tcPr>
            <w:cnfStyle w:val="001000000000" w:firstRow="0" w:lastRow="0" w:firstColumn="1" w:lastColumn="0" w:oddVBand="0" w:evenVBand="0" w:oddHBand="0" w:evenHBand="0" w:firstRowFirstColumn="0" w:firstRowLastColumn="0" w:lastRowFirstColumn="0" w:lastRowLastColumn="0"/>
            <w:tcW w:w="851" w:type="dxa"/>
            <w:vMerge/>
            <w:hideMark/>
          </w:tcPr>
          <w:p w14:paraId="40A892D1" w14:textId="77777777" w:rsidR="00816F6C" w:rsidRPr="00403F1D" w:rsidRDefault="00816F6C" w:rsidP="00816F6C">
            <w:pPr>
              <w:spacing w:before="120" w:after="120"/>
              <w:jc w:val="left"/>
              <w:rPr>
                <w:rFonts w:eastAsia="Times New Roman"/>
                <w:color w:val="000000"/>
                <w:sz w:val="22"/>
                <w:szCs w:val="22"/>
                <w:lang w:val="tr-TR" w:eastAsia="tr-TR"/>
              </w:rPr>
            </w:pPr>
          </w:p>
        </w:tc>
        <w:tc>
          <w:tcPr>
            <w:tcW w:w="1133" w:type="dxa"/>
            <w:noWrap/>
            <w:vAlign w:val="center"/>
            <w:hideMark/>
          </w:tcPr>
          <w:p w14:paraId="1E153D69" w14:textId="77777777"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Maximum</w:t>
            </w:r>
          </w:p>
        </w:tc>
        <w:tc>
          <w:tcPr>
            <w:tcW w:w="1277" w:type="dxa"/>
            <w:vAlign w:val="center"/>
          </w:tcPr>
          <w:p w14:paraId="5DAE1460" w14:textId="05D6ED66"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23.4 cm </w:t>
            </w:r>
            <w:r w:rsidRPr="00403F1D">
              <w:rPr>
                <w:rFonts w:eastAsia="Times New Roman"/>
                <w:color w:val="000000"/>
                <w:sz w:val="22"/>
                <w:szCs w:val="22"/>
                <w:lang w:val="tr-TR" w:eastAsia="tr-TR"/>
              </w:rPr>
              <w:br/>
              <w:t>60 cm</w:t>
            </w:r>
          </w:p>
        </w:tc>
        <w:tc>
          <w:tcPr>
            <w:tcW w:w="1134" w:type="dxa"/>
            <w:vAlign w:val="center"/>
          </w:tcPr>
          <w:p w14:paraId="00A3BA13" w14:textId="4A9F9C96"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20.6 cm </w:t>
            </w:r>
            <w:r w:rsidRPr="00403F1D">
              <w:rPr>
                <w:rFonts w:eastAsia="Times New Roman"/>
                <w:color w:val="000000"/>
                <w:sz w:val="22"/>
                <w:szCs w:val="22"/>
                <w:lang w:val="tr-TR" w:eastAsia="tr-TR"/>
              </w:rPr>
              <w:br/>
              <w:t>150 cm</w:t>
            </w:r>
          </w:p>
        </w:tc>
        <w:tc>
          <w:tcPr>
            <w:tcW w:w="1134" w:type="dxa"/>
            <w:vAlign w:val="center"/>
            <w:hideMark/>
          </w:tcPr>
          <w:p w14:paraId="2FE1A4AF" w14:textId="67389472"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20.6 cm </w:t>
            </w:r>
            <w:r w:rsidRPr="00403F1D">
              <w:rPr>
                <w:rFonts w:eastAsia="Times New Roman"/>
                <w:color w:val="000000"/>
                <w:sz w:val="22"/>
                <w:szCs w:val="22"/>
                <w:lang w:val="tr-TR" w:eastAsia="tr-TR"/>
              </w:rPr>
              <w:br/>
              <w:t>20 cm</w:t>
            </w:r>
          </w:p>
        </w:tc>
        <w:tc>
          <w:tcPr>
            <w:tcW w:w="1030" w:type="dxa"/>
            <w:vAlign w:val="center"/>
            <w:hideMark/>
          </w:tcPr>
          <w:p w14:paraId="56DCDF80" w14:textId="0D74E19A"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20.4 cm </w:t>
            </w:r>
            <w:r w:rsidRPr="00403F1D">
              <w:rPr>
                <w:rFonts w:eastAsia="Times New Roman"/>
                <w:color w:val="000000"/>
                <w:sz w:val="22"/>
                <w:szCs w:val="22"/>
                <w:lang w:val="tr-TR" w:eastAsia="tr-TR"/>
              </w:rPr>
              <w:br/>
              <w:t>30 cm</w:t>
            </w:r>
          </w:p>
        </w:tc>
        <w:tc>
          <w:tcPr>
            <w:tcW w:w="1170" w:type="dxa"/>
            <w:vAlign w:val="center"/>
          </w:tcPr>
          <w:p w14:paraId="058D179D" w14:textId="6B7A0D34"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24.2 cm </w:t>
            </w:r>
            <w:r w:rsidRPr="00403F1D">
              <w:rPr>
                <w:rFonts w:eastAsia="Times New Roman"/>
                <w:color w:val="000000"/>
                <w:sz w:val="22"/>
                <w:szCs w:val="22"/>
                <w:lang w:val="tr-TR" w:eastAsia="tr-TR"/>
              </w:rPr>
              <w:br/>
              <w:t>80 cm</w:t>
            </w:r>
          </w:p>
        </w:tc>
      </w:tr>
      <w:tr w:rsidR="00816F6C" w:rsidRPr="00AC33A2" w14:paraId="58828700" w14:textId="10CF8B06" w:rsidTr="00816F6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51" w:type="dxa"/>
            <w:vMerge w:val="restart"/>
            <w:noWrap/>
            <w:vAlign w:val="center"/>
            <w:hideMark/>
          </w:tcPr>
          <w:p w14:paraId="121C9920" w14:textId="4C3B95B0" w:rsidR="00816F6C" w:rsidRPr="00403F1D" w:rsidRDefault="00816F6C" w:rsidP="00816F6C">
            <w:pPr>
              <w:spacing w:before="120" w:after="120"/>
              <w:jc w:val="center"/>
              <w:rPr>
                <w:rFonts w:eastAsia="Times New Roman"/>
                <w:b w:val="0"/>
                <w:bCs w:val="0"/>
                <w:color w:val="000000"/>
                <w:sz w:val="22"/>
                <w:szCs w:val="22"/>
                <w:lang w:val="tr-TR" w:eastAsia="tr-TR"/>
              </w:rPr>
            </w:pPr>
            <w:r w:rsidRPr="00403F1D">
              <w:rPr>
                <w:rFonts w:eastAsia="Times New Roman"/>
                <w:color w:val="000000"/>
                <w:sz w:val="22"/>
                <w:szCs w:val="22"/>
                <w:lang w:val="tr-TR" w:eastAsia="tr-TR"/>
              </w:rPr>
              <w:t>t=15 h</w:t>
            </w:r>
          </w:p>
        </w:tc>
        <w:tc>
          <w:tcPr>
            <w:tcW w:w="1133" w:type="dxa"/>
            <w:noWrap/>
            <w:vAlign w:val="center"/>
            <w:hideMark/>
          </w:tcPr>
          <w:p w14:paraId="6E2B12AD" w14:textId="77777777"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Minimum</w:t>
            </w:r>
          </w:p>
        </w:tc>
        <w:tc>
          <w:tcPr>
            <w:tcW w:w="1277" w:type="dxa"/>
            <w:vAlign w:val="center"/>
          </w:tcPr>
          <w:p w14:paraId="00691B7F" w14:textId="215E05B9"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18.8 cm </w:t>
            </w:r>
            <w:r w:rsidRPr="00403F1D">
              <w:rPr>
                <w:rFonts w:eastAsia="Times New Roman"/>
                <w:color w:val="000000"/>
                <w:sz w:val="22"/>
                <w:szCs w:val="22"/>
                <w:lang w:val="tr-TR" w:eastAsia="tr-TR"/>
              </w:rPr>
              <w:br/>
              <w:t>30 cm</w:t>
            </w:r>
          </w:p>
        </w:tc>
        <w:tc>
          <w:tcPr>
            <w:tcW w:w="1134" w:type="dxa"/>
            <w:vAlign w:val="center"/>
          </w:tcPr>
          <w:p w14:paraId="6739EBF5" w14:textId="6846F8B0"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18.3 cm </w:t>
            </w:r>
            <w:r w:rsidRPr="00403F1D">
              <w:rPr>
                <w:rFonts w:eastAsia="Times New Roman"/>
                <w:color w:val="000000"/>
                <w:sz w:val="22"/>
                <w:szCs w:val="22"/>
                <w:lang w:val="tr-TR" w:eastAsia="tr-TR"/>
              </w:rPr>
              <w:br/>
              <w:t>80 cm</w:t>
            </w:r>
          </w:p>
        </w:tc>
        <w:tc>
          <w:tcPr>
            <w:tcW w:w="1134" w:type="dxa"/>
            <w:vAlign w:val="center"/>
            <w:hideMark/>
          </w:tcPr>
          <w:p w14:paraId="05785D94" w14:textId="24262A85"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16.3 cm </w:t>
            </w:r>
            <w:r w:rsidRPr="00403F1D">
              <w:rPr>
                <w:rFonts w:eastAsia="Times New Roman"/>
                <w:color w:val="000000"/>
                <w:sz w:val="22"/>
                <w:szCs w:val="22"/>
                <w:lang w:val="tr-TR" w:eastAsia="tr-TR"/>
              </w:rPr>
              <w:br/>
              <w:t>20 cm</w:t>
            </w:r>
          </w:p>
        </w:tc>
        <w:tc>
          <w:tcPr>
            <w:tcW w:w="1030" w:type="dxa"/>
            <w:vAlign w:val="center"/>
            <w:hideMark/>
          </w:tcPr>
          <w:p w14:paraId="572C9BF4" w14:textId="76DE5C6F"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17.6 cm </w:t>
            </w:r>
            <w:r w:rsidRPr="00403F1D">
              <w:rPr>
                <w:rFonts w:eastAsia="Times New Roman"/>
                <w:color w:val="000000"/>
                <w:sz w:val="22"/>
                <w:szCs w:val="22"/>
                <w:lang w:val="tr-TR" w:eastAsia="tr-TR"/>
              </w:rPr>
              <w:br/>
              <w:t>90 cm</w:t>
            </w:r>
          </w:p>
        </w:tc>
        <w:tc>
          <w:tcPr>
            <w:tcW w:w="1170" w:type="dxa"/>
            <w:vAlign w:val="center"/>
          </w:tcPr>
          <w:p w14:paraId="0515265F" w14:textId="44596393" w:rsidR="00816F6C" w:rsidRPr="00403F1D" w:rsidRDefault="00816F6C" w:rsidP="00816F6C">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19.0 cm </w:t>
            </w:r>
            <w:r w:rsidRPr="00403F1D">
              <w:rPr>
                <w:rFonts w:eastAsia="Times New Roman"/>
                <w:color w:val="000000"/>
                <w:sz w:val="22"/>
                <w:szCs w:val="22"/>
                <w:lang w:val="tr-TR" w:eastAsia="tr-TR"/>
              </w:rPr>
              <w:br/>
              <w:t>40 cm</w:t>
            </w:r>
          </w:p>
        </w:tc>
      </w:tr>
      <w:tr w:rsidR="00816F6C" w:rsidRPr="00AC33A2" w14:paraId="5C499572" w14:textId="176DBF0A" w:rsidTr="00816F6C">
        <w:trPr>
          <w:trHeight w:val="454"/>
          <w:jc w:val="center"/>
        </w:trPr>
        <w:tc>
          <w:tcPr>
            <w:cnfStyle w:val="001000000000" w:firstRow="0" w:lastRow="0" w:firstColumn="1" w:lastColumn="0" w:oddVBand="0" w:evenVBand="0" w:oddHBand="0" w:evenHBand="0" w:firstRowFirstColumn="0" w:firstRowLastColumn="0" w:lastRowFirstColumn="0" w:lastRowLastColumn="0"/>
            <w:tcW w:w="851" w:type="dxa"/>
            <w:vMerge/>
            <w:hideMark/>
          </w:tcPr>
          <w:p w14:paraId="2281E750" w14:textId="77777777" w:rsidR="00816F6C" w:rsidRPr="00403F1D" w:rsidRDefault="00816F6C" w:rsidP="00816F6C">
            <w:pPr>
              <w:spacing w:before="120" w:after="120"/>
              <w:jc w:val="left"/>
              <w:rPr>
                <w:rFonts w:eastAsia="Times New Roman"/>
                <w:color w:val="000000"/>
                <w:sz w:val="22"/>
                <w:szCs w:val="22"/>
                <w:lang w:val="tr-TR" w:eastAsia="tr-TR"/>
              </w:rPr>
            </w:pPr>
          </w:p>
        </w:tc>
        <w:tc>
          <w:tcPr>
            <w:tcW w:w="1133" w:type="dxa"/>
            <w:noWrap/>
            <w:vAlign w:val="center"/>
            <w:hideMark/>
          </w:tcPr>
          <w:p w14:paraId="6C93B982" w14:textId="77777777"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Maximum</w:t>
            </w:r>
          </w:p>
        </w:tc>
        <w:tc>
          <w:tcPr>
            <w:tcW w:w="1277" w:type="dxa"/>
            <w:vAlign w:val="center"/>
          </w:tcPr>
          <w:p w14:paraId="3D0D6D42" w14:textId="2F0E4F5E"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24.6 cm </w:t>
            </w:r>
            <w:r w:rsidRPr="00403F1D">
              <w:rPr>
                <w:rFonts w:eastAsia="Times New Roman"/>
                <w:color w:val="000000"/>
                <w:sz w:val="22"/>
                <w:szCs w:val="22"/>
                <w:lang w:val="tr-TR" w:eastAsia="tr-TR"/>
              </w:rPr>
              <w:br/>
              <w:t>100 cm</w:t>
            </w:r>
          </w:p>
        </w:tc>
        <w:tc>
          <w:tcPr>
            <w:tcW w:w="1134" w:type="dxa"/>
            <w:vAlign w:val="center"/>
          </w:tcPr>
          <w:p w14:paraId="009E9888" w14:textId="05BF5BBF"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24.0 cm 150 cm</w:t>
            </w:r>
          </w:p>
        </w:tc>
        <w:tc>
          <w:tcPr>
            <w:tcW w:w="1134" w:type="dxa"/>
            <w:vAlign w:val="center"/>
            <w:hideMark/>
          </w:tcPr>
          <w:p w14:paraId="7A409B12" w14:textId="341E11D3"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21.6 cm </w:t>
            </w:r>
            <w:r w:rsidRPr="00403F1D">
              <w:rPr>
                <w:rFonts w:eastAsia="Times New Roman"/>
                <w:color w:val="000000"/>
                <w:sz w:val="22"/>
                <w:szCs w:val="22"/>
                <w:lang w:val="tr-TR" w:eastAsia="tr-TR"/>
              </w:rPr>
              <w:br/>
              <w:t>480 cm</w:t>
            </w:r>
          </w:p>
        </w:tc>
        <w:tc>
          <w:tcPr>
            <w:tcW w:w="1030" w:type="dxa"/>
            <w:vAlign w:val="center"/>
            <w:hideMark/>
          </w:tcPr>
          <w:p w14:paraId="068B079E" w14:textId="39ED12E1"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22.1 cm </w:t>
            </w:r>
            <w:r w:rsidRPr="00403F1D">
              <w:rPr>
                <w:rFonts w:eastAsia="Times New Roman"/>
                <w:color w:val="000000"/>
                <w:sz w:val="22"/>
                <w:szCs w:val="22"/>
                <w:lang w:val="tr-TR" w:eastAsia="tr-TR"/>
              </w:rPr>
              <w:br/>
              <w:t>280 cm</w:t>
            </w:r>
          </w:p>
        </w:tc>
        <w:tc>
          <w:tcPr>
            <w:tcW w:w="1170" w:type="dxa"/>
            <w:vAlign w:val="center"/>
          </w:tcPr>
          <w:p w14:paraId="6846A2C5" w14:textId="344DD698" w:rsidR="00816F6C" w:rsidRPr="00403F1D" w:rsidRDefault="00816F6C" w:rsidP="00816F6C">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val="tr-TR" w:eastAsia="tr-TR"/>
              </w:rPr>
            </w:pPr>
            <w:r w:rsidRPr="00403F1D">
              <w:rPr>
                <w:rFonts w:eastAsia="Times New Roman"/>
                <w:color w:val="000000"/>
                <w:sz w:val="22"/>
                <w:szCs w:val="22"/>
                <w:lang w:val="tr-TR" w:eastAsia="tr-TR"/>
              </w:rPr>
              <w:t xml:space="preserve">25.0 cm </w:t>
            </w:r>
            <w:r w:rsidRPr="00403F1D">
              <w:rPr>
                <w:rFonts w:eastAsia="Times New Roman"/>
                <w:color w:val="000000"/>
                <w:sz w:val="22"/>
                <w:szCs w:val="22"/>
                <w:lang w:val="tr-TR" w:eastAsia="tr-TR"/>
              </w:rPr>
              <w:br/>
              <w:t>100 cm</w:t>
            </w:r>
          </w:p>
        </w:tc>
      </w:tr>
    </w:tbl>
    <w:p w14:paraId="0DF71427" w14:textId="77777777" w:rsidR="00DC4937" w:rsidRDefault="00DC4937" w:rsidP="00DC4937">
      <w:pPr>
        <w:jc w:val="center"/>
        <w:rPr>
          <w:rFonts w:asciiTheme="majorBidi" w:hAnsiTheme="majorBidi" w:cstheme="majorBidi"/>
        </w:rPr>
      </w:pPr>
    </w:p>
    <w:p w14:paraId="28BE5694" w14:textId="3BC6D6D9" w:rsidR="00930C85" w:rsidRDefault="00165FD8" w:rsidP="00930C85">
      <w:pPr>
        <w:rPr>
          <w:color w:val="000000" w:themeColor="text1"/>
        </w:rPr>
      </w:pPr>
      <w:r>
        <w:rPr>
          <w:color w:val="000000" w:themeColor="text1"/>
        </w:rPr>
        <w:t xml:space="preserve">The </w:t>
      </w:r>
      <w:r w:rsidR="00930C85">
        <w:rPr>
          <w:color w:val="000000" w:themeColor="text1"/>
        </w:rPr>
        <w:t>rate of change in bed elevations</w:t>
      </w:r>
      <w:r>
        <w:rPr>
          <w:color w:val="000000" w:themeColor="text1"/>
        </w:rPr>
        <w:t xml:space="preserve"> are shown in Figure </w:t>
      </w:r>
      <w:r w:rsidR="008C44D7">
        <w:rPr>
          <w:color w:val="000000" w:themeColor="text1"/>
        </w:rPr>
        <w:t>4</w:t>
      </w:r>
      <w:r>
        <w:rPr>
          <w:color w:val="000000" w:themeColor="text1"/>
        </w:rPr>
        <w:t>.1</w:t>
      </w:r>
      <w:r w:rsidR="00215EC2">
        <w:rPr>
          <w:color w:val="000000" w:themeColor="text1"/>
        </w:rPr>
        <w:t>6</w:t>
      </w:r>
      <w:r>
        <w:rPr>
          <w:color w:val="000000" w:themeColor="text1"/>
        </w:rPr>
        <w:t>.</w:t>
      </w:r>
      <w:r w:rsidR="00930C85">
        <w:rPr>
          <w:color w:val="000000" w:themeColor="text1"/>
        </w:rPr>
        <w:t xml:space="preserve"> The </w:t>
      </w:r>
      <w:r w:rsidR="0035794E">
        <w:rPr>
          <w:color w:val="000000" w:themeColor="text1"/>
        </w:rPr>
        <w:t>pink-colored</w:t>
      </w:r>
      <w:r w:rsidR="00930C85">
        <w:rPr>
          <w:color w:val="000000" w:themeColor="text1"/>
        </w:rPr>
        <w:t xml:space="preserve"> area represents where the rate of change in bed elevations </w:t>
      </w:r>
      <w:r w:rsidR="0035794E">
        <w:rPr>
          <w:color w:val="000000" w:themeColor="text1"/>
        </w:rPr>
        <w:t>was</w:t>
      </w:r>
      <w:r w:rsidR="00930C85">
        <w:rPr>
          <w:color w:val="000000" w:themeColor="text1"/>
        </w:rPr>
        <w:t xml:space="preserve"> 0 cm/h. The bed rate of change in bed elevations </w:t>
      </w:r>
      <w:r w:rsidR="0035794E">
        <w:rPr>
          <w:color w:val="000000" w:themeColor="text1"/>
        </w:rPr>
        <w:t>was</w:t>
      </w:r>
      <w:r w:rsidR="00930C85">
        <w:rPr>
          <w:color w:val="000000" w:themeColor="text1"/>
        </w:rPr>
        <w:t xml:space="preserve"> between -1.23 cm/h and 0.96 cm/h and their average was 0.08 cm/h in the first 3 hours of the experiment. The maximum and minimum values of </w:t>
      </w:r>
      <w:r w:rsidR="0035794E">
        <w:rPr>
          <w:color w:val="000000" w:themeColor="text1"/>
        </w:rPr>
        <w:t xml:space="preserve">the </w:t>
      </w:r>
      <w:r w:rsidR="00930C85">
        <w:rPr>
          <w:color w:val="000000" w:themeColor="text1"/>
        </w:rPr>
        <w:t xml:space="preserve">rate of change in bed elevations were 0.6 cm/h and -0.15 cm/h and their average </w:t>
      </w:r>
      <w:r w:rsidR="0035794E">
        <w:rPr>
          <w:color w:val="000000" w:themeColor="text1"/>
        </w:rPr>
        <w:t xml:space="preserve">was </w:t>
      </w:r>
      <w:r w:rsidR="00930C85">
        <w:rPr>
          <w:color w:val="000000" w:themeColor="text1"/>
        </w:rPr>
        <w:t xml:space="preserve">0.05 cm/h between 3 hours and 9 hours. The rate of change in bed elevations </w:t>
      </w:r>
      <w:r w:rsidR="0035794E">
        <w:rPr>
          <w:color w:val="000000" w:themeColor="text1"/>
        </w:rPr>
        <w:t>was</w:t>
      </w:r>
      <w:r w:rsidR="00930C85">
        <w:rPr>
          <w:color w:val="000000" w:themeColor="text1"/>
        </w:rPr>
        <w:t xml:space="preserve"> between -0.7 cm/h and 0.8 cm/h and their average was obtained </w:t>
      </w:r>
      <w:r w:rsidR="0035794E">
        <w:rPr>
          <w:color w:val="000000" w:themeColor="text1"/>
        </w:rPr>
        <w:t xml:space="preserve">as </w:t>
      </w:r>
      <w:r w:rsidR="00930C85">
        <w:rPr>
          <w:color w:val="000000" w:themeColor="text1"/>
        </w:rPr>
        <w:t xml:space="preserve">0.06 cm/h in the last 6 hours of the experiment. </w:t>
      </w:r>
    </w:p>
    <w:p w14:paraId="4A92C6C1" w14:textId="0E7BEF1F" w:rsidR="00930C85" w:rsidRPr="00930C85" w:rsidRDefault="00930C85" w:rsidP="00930C85">
      <w:pPr>
        <w:spacing w:before="360"/>
        <w:rPr>
          <w:color w:val="000000" w:themeColor="text1"/>
        </w:rPr>
      </w:pPr>
      <w:r>
        <w:rPr>
          <w:color w:val="000000" w:themeColor="text1"/>
        </w:rPr>
        <w:t>T</w:t>
      </w:r>
      <w:r w:rsidRPr="00930C85">
        <w:rPr>
          <w:color w:val="000000" w:themeColor="text1"/>
        </w:rPr>
        <w:t>he rate of change in bed elevation</w:t>
      </w:r>
      <w:r>
        <w:rPr>
          <w:color w:val="000000" w:themeColor="text1"/>
        </w:rPr>
        <w:t>s</w:t>
      </w:r>
      <w:r w:rsidRPr="00930C85">
        <w:rPr>
          <w:color w:val="000000" w:themeColor="text1"/>
        </w:rPr>
        <w:t xml:space="preserve"> decrease</w:t>
      </w:r>
      <w:r>
        <w:rPr>
          <w:color w:val="000000" w:themeColor="text1"/>
        </w:rPr>
        <w:t>d</w:t>
      </w:r>
      <w:r w:rsidRPr="00930C85">
        <w:rPr>
          <w:color w:val="000000" w:themeColor="text1"/>
        </w:rPr>
        <w:t xml:space="preserve"> </w:t>
      </w:r>
      <w:r w:rsidRPr="00930C85">
        <w:rPr>
          <w:color w:val="000000" w:themeColor="text1"/>
          <w:lang w:val="tr-TR"/>
        </w:rPr>
        <w:t xml:space="preserve">and the </w:t>
      </w:r>
      <w:r w:rsidR="0035794E">
        <w:rPr>
          <w:color w:val="000000" w:themeColor="text1"/>
          <w:lang w:val="tr-TR"/>
        </w:rPr>
        <w:t>pink-colored</w:t>
      </w:r>
      <w:r w:rsidR="00BD57E7">
        <w:rPr>
          <w:color w:val="000000" w:themeColor="text1"/>
          <w:lang w:val="tr-TR"/>
        </w:rPr>
        <w:t xml:space="preserve"> area</w:t>
      </w:r>
      <w:r w:rsidRPr="00930C85">
        <w:rPr>
          <w:color w:val="000000" w:themeColor="text1"/>
          <w:lang w:val="tr-TR"/>
        </w:rPr>
        <w:t xml:space="preserve"> increased until 9 hours. </w:t>
      </w:r>
      <w:r w:rsidR="00BD57E7" w:rsidRPr="00BD57E7">
        <w:rPr>
          <w:color w:val="000000" w:themeColor="text1"/>
        </w:rPr>
        <w:t>Then, the rate of change in bed elevation</w:t>
      </w:r>
      <w:r w:rsidR="00BD57E7">
        <w:rPr>
          <w:color w:val="000000" w:themeColor="text1"/>
        </w:rPr>
        <w:t xml:space="preserve">s </w:t>
      </w:r>
      <w:r w:rsidR="00BD57E7" w:rsidRPr="00BD57E7">
        <w:rPr>
          <w:color w:val="000000" w:themeColor="text1"/>
        </w:rPr>
        <w:t xml:space="preserve">increased in </w:t>
      </w:r>
      <w:r w:rsidR="0035794E">
        <w:rPr>
          <w:color w:val="000000" w:themeColor="text1"/>
        </w:rPr>
        <w:t xml:space="preserve">the </w:t>
      </w:r>
      <w:r w:rsidR="00BD57E7" w:rsidRPr="00BD57E7">
        <w:rPr>
          <w:color w:val="000000" w:themeColor="text1"/>
        </w:rPr>
        <w:t>last 6 hours</w:t>
      </w:r>
      <w:r w:rsidR="00BD57E7">
        <w:rPr>
          <w:color w:val="000000" w:themeColor="text1"/>
        </w:rPr>
        <w:t xml:space="preserve"> depending on the sediment load</w:t>
      </w:r>
      <w:r w:rsidR="00BD57E7" w:rsidRPr="00BD57E7">
        <w:rPr>
          <w:color w:val="000000" w:themeColor="text1"/>
        </w:rPr>
        <w:t xml:space="preserve">. </w:t>
      </w:r>
    </w:p>
    <w:p w14:paraId="3DC69F6A" w14:textId="290C46A8" w:rsidR="00165FD8" w:rsidRDefault="00165FD8" w:rsidP="00165FD8">
      <w:pPr>
        <w:spacing w:before="360"/>
        <w:rPr>
          <w:color w:val="000000" w:themeColor="text1"/>
        </w:rPr>
      </w:pPr>
    </w:p>
    <w:p w14:paraId="07DE79F5" w14:textId="77777777" w:rsidR="006E0F08" w:rsidRDefault="006E0F08" w:rsidP="006E0F08">
      <w:pPr>
        <w:spacing w:before="360"/>
        <w:jc w:val="center"/>
        <w:rPr>
          <w:color w:val="000000" w:themeColor="text1"/>
        </w:rPr>
      </w:pPr>
    </w:p>
    <w:p w14:paraId="7CF95450" w14:textId="1A5F86A1" w:rsidR="00DC4937" w:rsidRDefault="0075658A" w:rsidP="006E0F08">
      <w:pPr>
        <w:spacing w:before="0" w:after="0" w:line="240" w:lineRule="auto"/>
        <w:jc w:val="center"/>
        <w:rPr>
          <w:rFonts w:asciiTheme="majorBidi" w:hAnsiTheme="majorBidi" w:cstheme="majorBidi"/>
        </w:rPr>
      </w:pPr>
      <w:r>
        <w:rPr>
          <w:noProof/>
          <w:lang w:val="tr-TR" w:eastAsia="tr-TR"/>
        </w:rPr>
        <w:lastRenderedPageBreak/>
        <mc:AlternateContent>
          <mc:Choice Requires="wps">
            <w:drawing>
              <wp:anchor distT="0" distB="0" distL="114300" distR="114300" simplePos="0" relativeHeight="251842560" behindDoc="0" locked="0" layoutInCell="1" allowOverlap="1" wp14:anchorId="1FAE3260" wp14:editId="4EF4A4B5">
                <wp:simplePos x="0" y="0"/>
                <wp:positionH relativeFrom="column">
                  <wp:posOffset>3779520</wp:posOffset>
                </wp:positionH>
                <wp:positionV relativeFrom="paragraph">
                  <wp:posOffset>2693670</wp:posOffset>
                </wp:positionV>
                <wp:extent cx="1049020" cy="304165"/>
                <wp:effectExtent l="0" t="0" r="0" b="635"/>
                <wp:wrapNone/>
                <wp:docPr id="74" name="Metin Kutus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4065E7FD" w14:textId="621A2A33" w:rsidR="001A673C" w:rsidRPr="001A673C" w:rsidRDefault="001A673C" w:rsidP="001A673C">
                            <w:pPr>
                              <w:spacing w:line="240" w:lineRule="auto"/>
                              <w:jc w:val="center"/>
                              <w:rPr>
                                <w:sz w:val="22"/>
                                <w:szCs w:val="22"/>
                                <w:lang w:val="tr-TR"/>
                              </w:rPr>
                            </w:pPr>
                            <w:r>
                              <w:rPr>
                                <w:sz w:val="22"/>
                                <w:szCs w:val="22"/>
                                <w:lang w:val="tr-TR"/>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E3260" id="Metin Kutusu 74" o:spid="_x0000_s1092" type="#_x0000_t202" style="position:absolute;left:0;text-align:left;margin-left:297.6pt;margin-top:212.1pt;width:82.6pt;height:23.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" filled="f" stroked="f" strokeweight=".5pt">
                <v:path arrowok="t"/>
                <v:textbox inset="0,0,0,0">
                  <w:txbxContent>
                    <w:p w14:paraId="4065E7FD" w14:textId="621A2A33" w:rsidR="001A673C" w:rsidRPr="001A673C" w:rsidRDefault="001A673C" w:rsidP="001A673C">
                      <w:pPr>
                        <w:spacing w:line="240" w:lineRule="auto"/>
                        <w:jc w:val="center"/>
                        <w:rPr>
                          <w:sz w:val="22"/>
                          <w:szCs w:val="22"/>
                          <w:lang w:val="tr-TR"/>
                        </w:rPr>
                      </w:pPr>
                      <w:r>
                        <w:rPr>
                          <w:sz w:val="22"/>
                          <w:szCs w:val="22"/>
                          <w:lang w:val="tr-TR"/>
                        </w:rPr>
                        <w:t>(b)</w:t>
                      </w:r>
                    </w:p>
                  </w:txbxContent>
                </v:textbox>
              </v:shape>
            </w:pict>
          </mc:Fallback>
        </mc:AlternateContent>
      </w:r>
      <w:r>
        <w:rPr>
          <w:noProof/>
          <w:lang w:val="tr-TR" w:eastAsia="tr-TR"/>
        </w:rPr>
        <mc:AlternateContent>
          <mc:Choice Requires="wps">
            <w:drawing>
              <wp:anchor distT="0" distB="0" distL="114300" distR="114300" simplePos="0" relativeHeight="251844608" behindDoc="0" locked="0" layoutInCell="1" allowOverlap="1" wp14:anchorId="5AD49A86" wp14:editId="176C2031">
                <wp:simplePos x="0" y="0"/>
                <wp:positionH relativeFrom="column">
                  <wp:posOffset>3779520</wp:posOffset>
                </wp:positionH>
                <wp:positionV relativeFrom="paragraph">
                  <wp:posOffset>5347970</wp:posOffset>
                </wp:positionV>
                <wp:extent cx="1049020" cy="304165"/>
                <wp:effectExtent l="0" t="0" r="0" b="635"/>
                <wp:wrapNone/>
                <wp:docPr id="73" name="Metin Kutus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1C21EF5" w14:textId="79D83506" w:rsidR="001A673C" w:rsidRPr="001A673C" w:rsidRDefault="001A673C" w:rsidP="001A673C">
                            <w:pPr>
                              <w:spacing w:line="240" w:lineRule="auto"/>
                              <w:jc w:val="center"/>
                              <w:rPr>
                                <w:sz w:val="22"/>
                                <w:szCs w:val="22"/>
                                <w:lang w:val="tr-TR"/>
                              </w:rPr>
                            </w:pPr>
                            <w:r>
                              <w:rPr>
                                <w:sz w:val="22"/>
                                <w:szCs w:val="22"/>
                                <w:lang w:val="tr-TR"/>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9A86" id="Metin Kutusu 73" o:spid="_x0000_s1093" type="#_x0000_t202" style="position:absolute;left:0;text-align:left;margin-left:297.6pt;margin-top:421.1pt;width:82.6pt;height:23.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" filled="f" stroked="f" strokeweight=".5pt">
                <v:path arrowok="t"/>
                <v:textbox inset="0,0,0,0">
                  <w:txbxContent>
                    <w:p w14:paraId="31C21EF5" w14:textId="79D83506" w:rsidR="001A673C" w:rsidRPr="001A673C" w:rsidRDefault="001A673C" w:rsidP="001A673C">
                      <w:pPr>
                        <w:spacing w:line="240" w:lineRule="auto"/>
                        <w:jc w:val="center"/>
                        <w:rPr>
                          <w:sz w:val="22"/>
                          <w:szCs w:val="22"/>
                          <w:lang w:val="tr-TR"/>
                        </w:rPr>
                      </w:pPr>
                      <w:r>
                        <w:rPr>
                          <w:sz w:val="22"/>
                          <w:szCs w:val="22"/>
                          <w:lang w:val="tr-TR"/>
                        </w:rPr>
                        <w:t>(c)</w:t>
                      </w:r>
                    </w:p>
                  </w:txbxContent>
                </v:textbox>
              </v:shape>
            </w:pict>
          </mc:Fallback>
        </mc:AlternateContent>
      </w:r>
      <w:r>
        <w:rPr>
          <w:noProof/>
          <w:lang w:val="tr-TR" w:eastAsia="tr-TR"/>
        </w:rPr>
        <mc:AlternateContent>
          <mc:Choice Requires="wps">
            <w:drawing>
              <wp:anchor distT="0" distB="0" distL="114300" distR="114300" simplePos="0" relativeHeight="251840512" behindDoc="0" locked="0" layoutInCell="1" allowOverlap="1" wp14:anchorId="047F311C" wp14:editId="395AA403">
                <wp:simplePos x="0" y="0"/>
                <wp:positionH relativeFrom="column">
                  <wp:posOffset>3779520</wp:posOffset>
                </wp:positionH>
                <wp:positionV relativeFrom="paragraph">
                  <wp:posOffset>-43180</wp:posOffset>
                </wp:positionV>
                <wp:extent cx="1049020" cy="304165"/>
                <wp:effectExtent l="0" t="0" r="0" b="635"/>
                <wp:wrapNone/>
                <wp:docPr id="72" name="Metin Kutus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A35ACB7" w14:textId="663998AF" w:rsidR="001A673C" w:rsidRPr="001A673C" w:rsidRDefault="001A673C" w:rsidP="001A673C">
                            <w:pPr>
                              <w:spacing w:line="240" w:lineRule="auto"/>
                              <w:jc w:val="center"/>
                              <w:rPr>
                                <w:sz w:val="22"/>
                                <w:szCs w:val="22"/>
                                <w:lang w:val="tr-TR"/>
                              </w:rPr>
                            </w:pPr>
                            <w:r>
                              <w:rPr>
                                <w:sz w:val="22"/>
                                <w:szCs w:val="22"/>
                                <w:lang w:val="tr-TR"/>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311C" id="Metin Kutusu 72" o:spid="_x0000_s1094" type="#_x0000_t202" style="position:absolute;left:0;text-align:left;margin-left:297.6pt;margin-top:-3.4pt;width:82.6pt;height:2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" filled="f" stroked="f" strokeweight=".5pt">
                <v:path arrowok="t"/>
                <v:textbox inset="0,0,0,0">
                  <w:txbxContent>
                    <w:p w14:paraId="3A35ACB7" w14:textId="663998AF" w:rsidR="001A673C" w:rsidRPr="001A673C" w:rsidRDefault="001A673C" w:rsidP="001A673C">
                      <w:pPr>
                        <w:spacing w:line="240" w:lineRule="auto"/>
                        <w:jc w:val="center"/>
                        <w:rPr>
                          <w:sz w:val="22"/>
                          <w:szCs w:val="22"/>
                          <w:lang w:val="tr-TR"/>
                        </w:rPr>
                      </w:pPr>
                      <w:r>
                        <w:rPr>
                          <w:sz w:val="22"/>
                          <w:szCs w:val="22"/>
                          <w:lang w:val="tr-TR"/>
                        </w:rPr>
                        <w:t>(a)</w:t>
                      </w:r>
                    </w:p>
                  </w:txbxContent>
                </v:textbox>
              </v:shape>
            </w:pict>
          </mc:Fallback>
        </mc:AlternateContent>
      </w:r>
      <w:r>
        <w:rPr>
          <w:noProof/>
          <w:lang w:val="tr-TR" w:eastAsia="tr-TR"/>
        </w:rPr>
        <mc:AlternateContent>
          <mc:Choice Requires="wps">
            <w:drawing>
              <wp:anchor distT="0" distB="0" distL="114300" distR="114300" simplePos="0" relativeHeight="251838464" behindDoc="0" locked="0" layoutInCell="1" allowOverlap="1" wp14:anchorId="7BF98115" wp14:editId="2E64063B">
                <wp:simplePos x="0" y="0"/>
                <wp:positionH relativeFrom="column">
                  <wp:posOffset>1150620</wp:posOffset>
                </wp:positionH>
                <wp:positionV relativeFrom="paragraph">
                  <wp:posOffset>7281545</wp:posOffset>
                </wp:positionV>
                <wp:extent cx="1049020" cy="304165"/>
                <wp:effectExtent l="0" t="0" r="0" b="635"/>
                <wp:wrapNone/>
                <wp:docPr id="71" name="Metin Kutus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F868022" w14:textId="77777777" w:rsidR="001A673C" w:rsidRPr="001A673C" w:rsidRDefault="001A673C" w:rsidP="001A673C">
                            <w:pPr>
                              <w:spacing w:line="240" w:lineRule="auto"/>
                              <w:jc w:val="center"/>
                              <w:rPr>
                                <w:sz w:val="18"/>
                                <w:szCs w:val="18"/>
                                <w:lang w:val="tr-TR"/>
                              </w:rPr>
                            </w:pPr>
                            <w:r>
                              <w:rPr>
                                <w:sz w:val="18"/>
                                <w:szCs w:val="18"/>
                                <w:lang w:val="tr-TR"/>
                              </w:rPr>
                              <w:t>Right</w:t>
                            </w:r>
                            <w:r w:rsidRPr="001A673C">
                              <w:rPr>
                                <w:sz w:val="18"/>
                                <w:szCs w:val="18"/>
                                <w:lang w:val="tr-TR"/>
                              </w:rPr>
                              <w:t xml:space="preserve">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98115" id="Metin Kutusu 71" o:spid="_x0000_s1095" type="#_x0000_t202" style="position:absolute;left:0;text-align:left;margin-left:90.6pt;margin-top:573.35pt;width:82.6pt;height:23.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" filled="f" stroked="f" strokeweight=".5pt">
                <v:path arrowok="t"/>
                <v:textbox inset="0,0,0,0">
                  <w:txbxContent>
                    <w:p w14:paraId="5F868022" w14:textId="77777777" w:rsidR="001A673C" w:rsidRPr="001A673C" w:rsidRDefault="001A673C" w:rsidP="001A673C">
                      <w:pPr>
                        <w:spacing w:line="240" w:lineRule="auto"/>
                        <w:jc w:val="center"/>
                        <w:rPr>
                          <w:sz w:val="18"/>
                          <w:szCs w:val="18"/>
                          <w:lang w:val="tr-TR"/>
                        </w:rPr>
                      </w:pPr>
                      <w:r>
                        <w:rPr>
                          <w:sz w:val="18"/>
                          <w:szCs w:val="18"/>
                          <w:lang w:val="tr-TR"/>
                        </w:rPr>
                        <w:t>Right</w:t>
                      </w:r>
                      <w:r w:rsidRPr="001A673C">
                        <w:rPr>
                          <w:sz w:val="18"/>
                          <w:szCs w:val="18"/>
                          <w:lang w:val="tr-TR"/>
                        </w:rPr>
                        <w:t xml:space="preserve"> Side</w:t>
                      </w:r>
                    </w:p>
                  </w:txbxContent>
                </v:textbox>
              </v:shape>
            </w:pict>
          </mc:Fallback>
        </mc:AlternateContent>
      </w:r>
      <w:r>
        <w:rPr>
          <w:noProof/>
          <w:lang w:val="tr-TR" w:eastAsia="tr-TR"/>
        </w:rPr>
        <mc:AlternateContent>
          <mc:Choice Requires="wps">
            <w:drawing>
              <wp:anchor distT="0" distB="0" distL="114300" distR="114300" simplePos="0" relativeHeight="251836416" behindDoc="0" locked="0" layoutInCell="1" allowOverlap="1" wp14:anchorId="6190794E" wp14:editId="51840C02">
                <wp:simplePos x="0" y="0"/>
                <wp:positionH relativeFrom="column">
                  <wp:posOffset>1150620</wp:posOffset>
                </wp:positionH>
                <wp:positionV relativeFrom="paragraph">
                  <wp:posOffset>4585970</wp:posOffset>
                </wp:positionV>
                <wp:extent cx="1049020" cy="304165"/>
                <wp:effectExtent l="0" t="0" r="0" b="635"/>
                <wp:wrapNone/>
                <wp:docPr id="70" name="Metin Kutus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55E67A2F" w14:textId="77777777" w:rsidR="001A673C" w:rsidRPr="001A673C" w:rsidRDefault="001A673C" w:rsidP="001A673C">
                            <w:pPr>
                              <w:spacing w:line="240" w:lineRule="auto"/>
                              <w:jc w:val="center"/>
                              <w:rPr>
                                <w:sz w:val="18"/>
                                <w:szCs w:val="18"/>
                                <w:lang w:val="tr-TR"/>
                              </w:rPr>
                            </w:pPr>
                            <w:r>
                              <w:rPr>
                                <w:sz w:val="18"/>
                                <w:szCs w:val="18"/>
                                <w:lang w:val="tr-TR"/>
                              </w:rPr>
                              <w:t>Right</w:t>
                            </w:r>
                            <w:r w:rsidRPr="001A673C">
                              <w:rPr>
                                <w:sz w:val="18"/>
                                <w:szCs w:val="18"/>
                                <w:lang w:val="tr-TR"/>
                              </w:rPr>
                              <w:t xml:space="preserve">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794E" id="Metin Kutusu 70" o:spid="_x0000_s1096" type="#_x0000_t202" style="position:absolute;left:0;text-align:left;margin-left:90.6pt;margin-top:361.1pt;width:82.6pt;height:23.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" filled="f" stroked="f" strokeweight=".5pt">
                <v:path arrowok="t"/>
                <v:textbox inset="0,0,0,0">
                  <w:txbxContent>
                    <w:p w14:paraId="55E67A2F" w14:textId="77777777" w:rsidR="001A673C" w:rsidRPr="001A673C" w:rsidRDefault="001A673C" w:rsidP="001A673C">
                      <w:pPr>
                        <w:spacing w:line="240" w:lineRule="auto"/>
                        <w:jc w:val="center"/>
                        <w:rPr>
                          <w:sz w:val="18"/>
                          <w:szCs w:val="18"/>
                          <w:lang w:val="tr-TR"/>
                        </w:rPr>
                      </w:pPr>
                      <w:r>
                        <w:rPr>
                          <w:sz w:val="18"/>
                          <w:szCs w:val="18"/>
                          <w:lang w:val="tr-TR"/>
                        </w:rPr>
                        <w:t>Right</w:t>
                      </w:r>
                      <w:r w:rsidRPr="001A673C">
                        <w:rPr>
                          <w:sz w:val="18"/>
                          <w:szCs w:val="18"/>
                          <w:lang w:val="tr-TR"/>
                        </w:rPr>
                        <w:t xml:space="preserve"> Side</w:t>
                      </w:r>
                    </w:p>
                  </w:txbxContent>
                </v:textbox>
              </v:shape>
            </w:pict>
          </mc:Fallback>
        </mc:AlternateContent>
      </w:r>
      <w:r>
        <w:rPr>
          <w:noProof/>
          <w:lang w:val="tr-TR" w:eastAsia="tr-TR"/>
        </w:rPr>
        <mc:AlternateContent>
          <mc:Choice Requires="wps">
            <w:drawing>
              <wp:anchor distT="0" distB="0" distL="114300" distR="114300" simplePos="0" relativeHeight="251834368" behindDoc="0" locked="0" layoutInCell="1" allowOverlap="1" wp14:anchorId="7DB1E52A" wp14:editId="16FB7609">
                <wp:simplePos x="0" y="0"/>
                <wp:positionH relativeFrom="column">
                  <wp:posOffset>1150620</wp:posOffset>
                </wp:positionH>
                <wp:positionV relativeFrom="paragraph">
                  <wp:posOffset>1899920</wp:posOffset>
                </wp:positionV>
                <wp:extent cx="1049020" cy="304165"/>
                <wp:effectExtent l="0" t="0" r="0" b="635"/>
                <wp:wrapNone/>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45D9B9DC" w14:textId="31EBA1AB" w:rsidR="001A673C" w:rsidRPr="001A673C" w:rsidRDefault="001A673C" w:rsidP="001A673C">
                            <w:pPr>
                              <w:spacing w:line="240" w:lineRule="auto"/>
                              <w:jc w:val="center"/>
                              <w:rPr>
                                <w:sz w:val="18"/>
                                <w:szCs w:val="18"/>
                                <w:lang w:val="tr-TR"/>
                              </w:rPr>
                            </w:pPr>
                            <w:r>
                              <w:rPr>
                                <w:sz w:val="18"/>
                                <w:szCs w:val="18"/>
                                <w:lang w:val="tr-TR"/>
                              </w:rPr>
                              <w:t>Right</w:t>
                            </w:r>
                            <w:r w:rsidRPr="001A673C">
                              <w:rPr>
                                <w:sz w:val="18"/>
                                <w:szCs w:val="18"/>
                                <w:lang w:val="tr-TR"/>
                              </w:rPr>
                              <w:t xml:space="preserve">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1E52A" id="Metin Kutusu 69" o:spid="_x0000_s1097" type="#_x0000_t202" style="position:absolute;left:0;text-align:left;margin-left:90.6pt;margin-top:149.6pt;width:82.6pt;height:2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" filled="f" stroked="f" strokeweight=".5pt">
                <v:path arrowok="t"/>
                <v:textbox inset="0,0,0,0">
                  <w:txbxContent>
                    <w:p w14:paraId="45D9B9DC" w14:textId="31EBA1AB" w:rsidR="001A673C" w:rsidRPr="001A673C" w:rsidRDefault="001A673C" w:rsidP="001A673C">
                      <w:pPr>
                        <w:spacing w:line="240" w:lineRule="auto"/>
                        <w:jc w:val="center"/>
                        <w:rPr>
                          <w:sz w:val="18"/>
                          <w:szCs w:val="18"/>
                          <w:lang w:val="tr-TR"/>
                        </w:rPr>
                      </w:pPr>
                      <w:r>
                        <w:rPr>
                          <w:sz w:val="18"/>
                          <w:szCs w:val="18"/>
                          <w:lang w:val="tr-TR"/>
                        </w:rPr>
                        <w:t>Right</w:t>
                      </w:r>
                      <w:r w:rsidRPr="001A673C">
                        <w:rPr>
                          <w:sz w:val="18"/>
                          <w:szCs w:val="18"/>
                          <w:lang w:val="tr-TR"/>
                        </w:rPr>
                        <w:t xml:space="preserve"> Side</w:t>
                      </w:r>
                    </w:p>
                  </w:txbxContent>
                </v:textbox>
              </v:shape>
            </w:pict>
          </mc:Fallback>
        </mc:AlternateContent>
      </w:r>
      <w:r>
        <w:rPr>
          <w:noProof/>
          <w:lang w:val="tr-TR" w:eastAsia="tr-TR"/>
        </w:rPr>
        <mc:AlternateContent>
          <mc:Choice Requires="wps">
            <w:drawing>
              <wp:anchor distT="0" distB="0" distL="114300" distR="114300" simplePos="0" relativeHeight="251832320" behindDoc="0" locked="0" layoutInCell="1" allowOverlap="1" wp14:anchorId="7FF20683" wp14:editId="11F8958B">
                <wp:simplePos x="0" y="0"/>
                <wp:positionH relativeFrom="column">
                  <wp:posOffset>1047115</wp:posOffset>
                </wp:positionH>
                <wp:positionV relativeFrom="paragraph">
                  <wp:posOffset>5547995</wp:posOffset>
                </wp:positionV>
                <wp:extent cx="1049020" cy="304165"/>
                <wp:effectExtent l="0" t="0" r="0" b="635"/>
                <wp:wrapNone/>
                <wp:docPr id="68" name="Metin Kutusu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76EDCD5" w14:textId="77777777" w:rsidR="001A673C" w:rsidRPr="001A673C" w:rsidRDefault="001A673C" w:rsidP="001A673C">
                            <w:pPr>
                              <w:spacing w:line="240" w:lineRule="auto"/>
                              <w:jc w:val="center"/>
                              <w:rPr>
                                <w:sz w:val="18"/>
                                <w:szCs w:val="18"/>
                                <w:lang w:val="tr-TR"/>
                              </w:rPr>
                            </w:pPr>
                            <w:r w:rsidRPr="001A673C">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0683" id="Metin Kutusu 68" o:spid="_x0000_s1098" type="#_x0000_t202" style="position:absolute;left:0;text-align:left;margin-left:82.45pt;margin-top:436.85pt;width:82.6pt;height:23.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" filled="f" stroked="f" strokeweight=".5pt">
                <v:path arrowok="t"/>
                <v:textbox inset="0,0,0,0">
                  <w:txbxContent>
                    <w:p w14:paraId="376EDCD5" w14:textId="77777777" w:rsidR="001A673C" w:rsidRPr="001A673C" w:rsidRDefault="001A673C" w:rsidP="001A673C">
                      <w:pPr>
                        <w:spacing w:line="240" w:lineRule="auto"/>
                        <w:jc w:val="center"/>
                        <w:rPr>
                          <w:sz w:val="18"/>
                          <w:szCs w:val="18"/>
                          <w:lang w:val="tr-TR"/>
                        </w:rPr>
                      </w:pPr>
                      <w:r w:rsidRPr="001A673C">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830272" behindDoc="0" locked="0" layoutInCell="1" allowOverlap="1" wp14:anchorId="2A06026B" wp14:editId="649DAE4A">
                <wp:simplePos x="0" y="0"/>
                <wp:positionH relativeFrom="column">
                  <wp:posOffset>996950</wp:posOffset>
                </wp:positionH>
                <wp:positionV relativeFrom="paragraph">
                  <wp:posOffset>2861945</wp:posOffset>
                </wp:positionV>
                <wp:extent cx="1049020" cy="304165"/>
                <wp:effectExtent l="0" t="0" r="0" b="635"/>
                <wp:wrapNone/>
                <wp:docPr id="65" name="Metin Kutusu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2ABEB6B7" w14:textId="77777777" w:rsidR="001A673C" w:rsidRPr="001A673C" w:rsidRDefault="001A673C" w:rsidP="001A673C">
                            <w:pPr>
                              <w:spacing w:line="240" w:lineRule="auto"/>
                              <w:jc w:val="center"/>
                              <w:rPr>
                                <w:sz w:val="18"/>
                                <w:szCs w:val="18"/>
                                <w:lang w:val="tr-TR"/>
                              </w:rPr>
                            </w:pPr>
                            <w:r w:rsidRPr="001A673C">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6026B" id="Metin Kutusu 65" o:spid="_x0000_s1099" type="#_x0000_t202" style="position:absolute;left:0;text-align:left;margin-left:78.5pt;margin-top:225.35pt;width:82.6pt;height:23.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" filled="f" stroked="f" strokeweight=".5pt">
                <v:path arrowok="t"/>
                <v:textbox inset="0,0,0,0">
                  <w:txbxContent>
                    <w:p w14:paraId="2ABEB6B7" w14:textId="77777777" w:rsidR="001A673C" w:rsidRPr="001A673C" w:rsidRDefault="001A673C" w:rsidP="001A673C">
                      <w:pPr>
                        <w:spacing w:line="240" w:lineRule="auto"/>
                        <w:jc w:val="center"/>
                        <w:rPr>
                          <w:sz w:val="18"/>
                          <w:szCs w:val="18"/>
                          <w:lang w:val="tr-TR"/>
                        </w:rPr>
                      </w:pPr>
                      <w:r w:rsidRPr="001A673C">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828224" behindDoc="0" locked="0" layoutInCell="1" allowOverlap="1" wp14:anchorId="07574C4A" wp14:editId="2CC17CFE">
                <wp:simplePos x="0" y="0"/>
                <wp:positionH relativeFrom="column">
                  <wp:posOffset>996950</wp:posOffset>
                </wp:positionH>
                <wp:positionV relativeFrom="paragraph">
                  <wp:posOffset>147320</wp:posOffset>
                </wp:positionV>
                <wp:extent cx="1049020" cy="304165"/>
                <wp:effectExtent l="0" t="0" r="0" b="635"/>
                <wp:wrapNone/>
                <wp:docPr id="64" name="Metin Kutus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6D8B7BE7" w14:textId="2E8D6ADA" w:rsidR="001A673C" w:rsidRPr="001A673C" w:rsidRDefault="001A673C" w:rsidP="001A673C">
                            <w:pPr>
                              <w:spacing w:line="240" w:lineRule="auto"/>
                              <w:jc w:val="center"/>
                              <w:rPr>
                                <w:sz w:val="18"/>
                                <w:szCs w:val="18"/>
                                <w:lang w:val="tr-TR"/>
                              </w:rPr>
                            </w:pPr>
                            <w:r w:rsidRPr="001A673C">
                              <w:rPr>
                                <w:sz w:val="18"/>
                                <w:szCs w:val="18"/>
                                <w:lang w:val="tr-TR"/>
                              </w:rPr>
                              <w:t>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4C4A" id="Metin Kutusu 64" o:spid="_x0000_s1100" type="#_x0000_t202" style="position:absolute;left:0;text-align:left;margin-left:78.5pt;margin-top:11.6pt;width:82.6pt;height:2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" filled="f" stroked="f" strokeweight=".5pt">
                <v:path arrowok="t"/>
                <v:textbox inset="0,0,0,0">
                  <w:txbxContent>
                    <w:p w14:paraId="6D8B7BE7" w14:textId="2E8D6ADA" w:rsidR="001A673C" w:rsidRPr="001A673C" w:rsidRDefault="001A673C" w:rsidP="001A673C">
                      <w:pPr>
                        <w:spacing w:line="240" w:lineRule="auto"/>
                        <w:jc w:val="center"/>
                        <w:rPr>
                          <w:sz w:val="18"/>
                          <w:szCs w:val="18"/>
                          <w:lang w:val="tr-TR"/>
                        </w:rPr>
                      </w:pPr>
                      <w:r w:rsidRPr="001A673C">
                        <w:rPr>
                          <w:sz w:val="18"/>
                          <w:szCs w:val="18"/>
                          <w:lang w:val="tr-TR"/>
                        </w:rPr>
                        <w:t>Left Side</w:t>
                      </w:r>
                    </w:p>
                  </w:txbxContent>
                </v:textbox>
              </v:shape>
            </w:pict>
          </mc:Fallback>
        </mc:AlternateContent>
      </w:r>
      <w:r>
        <w:rPr>
          <w:noProof/>
          <w:lang w:val="tr-TR" w:eastAsia="tr-TR"/>
        </w:rPr>
        <mc:AlternateContent>
          <mc:Choice Requires="wps">
            <w:drawing>
              <wp:anchor distT="0" distB="0" distL="114300" distR="114300" simplePos="0" relativeHeight="251826176" behindDoc="0" locked="0" layoutInCell="1" allowOverlap="1" wp14:anchorId="23F61888" wp14:editId="7A607972">
                <wp:simplePos x="0" y="0"/>
                <wp:positionH relativeFrom="column">
                  <wp:posOffset>2045970</wp:posOffset>
                </wp:positionH>
                <wp:positionV relativeFrom="paragraph">
                  <wp:posOffset>5420995</wp:posOffset>
                </wp:positionV>
                <wp:extent cx="1049020" cy="304165"/>
                <wp:effectExtent l="0" t="0" r="0" b="635"/>
                <wp:wrapNone/>
                <wp:docPr id="63" name="Metin Kutus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3C2EC8F5" w14:textId="07A2B065" w:rsidR="001A673C" w:rsidRPr="00444727" w:rsidRDefault="001A673C" w:rsidP="001A673C">
                            <w:pPr>
                              <w:spacing w:line="240" w:lineRule="auto"/>
                              <w:jc w:val="center"/>
                              <w:rPr>
                                <w:b/>
                                <w:bCs/>
                                <w:sz w:val="20"/>
                                <w:szCs w:val="20"/>
                                <w:lang w:val="tr-TR"/>
                              </w:rPr>
                            </w:pPr>
                            <w:r>
                              <w:rPr>
                                <w:b/>
                                <w:bCs/>
                                <w:sz w:val="20"/>
                                <w:szCs w:val="20"/>
                                <w:lang w:val="tr-TR"/>
                              </w:rPr>
                              <w:t>9</w:t>
                            </w:r>
                            <w:r w:rsidRPr="00444727">
                              <w:rPr>
                                <w:b/>
                                <w:bCs/>
                                <w:sz w:val="20"/>
                                <w:szCs w:val="20"/>
                                <w:lang w:val="tr-TR"/>
                              </w:rPr>
                              <w:t>-</w:t>
                            </w:r>
                            <w:r>
                              <w:rPr>
                                <w:b/>
                                <w:bCs/>
                                <w:sz w:val="20"/>
                                <w:szCs w:val="20"/>
                                <w:lang w:val="tr-TR"/>
                              </w:rPr>
                              <w:t>15</w:t>
                            </w:r>
                            <w:r w:rsidRPr="00444727">
                              <w:rPr>
                                <w:b/>
                                <w:bCs/>
                                <w:sz w:val="20"/>
                                <w:szCs w:val="20"/>
                                <w:lang w:val="tr-TR"/>
                              </w:rPr>
                              <w:t xml:space="preserve">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1888" id="Metin Kutusu 63" o:spid="_x0000_s1101" type="#_x0000_t202" style="position:absolute;left:0;text-align:left;margin-left:161.1pt;margin-top:426.85pt;width:82.6pt;height:23.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" filled="f" stroked="f" strokeweight=".5pt">
                <v:path arrowok="t"/>
                <v:textbox inset="0,0,0,0">
                  <w:txbxContent>
                    <w:p w14:paraId="3C2EC8F5" w14:textId="07A2B065" w:rsidR="001A673C" w:rsidRPr="00444727" w:rsidRDefault="001A673C" w:rsidP="001A673C">
                      <w:pPr>
                        <w:spacing w:line="240" w:lineRule="auto"/>
                        <w:jc w:val="center"/>
                        <w:rPr>
                          <w:b/>
                          <w:bCs/>
                          <w:sz w:val="20"/>
                          <w:szCs w:val="20"/>
                          <w:lang w:val="tr-TR"/>
                        </w:rPr>
                      </w:pPr>
                      <w:r>
                        <w:rPr>
                          <w:b/>
                          <w:bCs/>
                          <w:sz w:val="20"/>
                          <w:szCs w:val="20"/>
                          <w:lang w:val="tr-TR"/>
                        </w:rPr>
                        <w:t>9</w:t>
                      </w:r>
                      <w:r w:rsidRPr="00444727">
                        <w:rPr>
                          <w:b/>
                          <w:bCs/>
                          <w:sz w:val="20"/>
                          <w:szCs w:val="20"/>
                          <w:lang w:val="tr-TR"/>
                        </w:rPr>
                        <w:t>-</w:t>
                      </w:r>
                      <w:r>
                        <w:rPr>
                          <w:b/>
                          <w:bCs/>
                          <w:sz w:val="20"/>
                          <w:szCs w:val="20"/>
                          <w:lang w:val="tr-TR"/>
                        </w:rPr>
                        <w:t>15</w:t>
                      </w:r>
                      <w:r w:rsidRPr="00444727">
                        <w:rPr>
                          <w:b/>
                          <w:bCs/>
                          <w:sz w:val="20"/>
                          <w:szCs w:val="20"/>
                          <w:lang w:val="tr-TR"/>
                        </w:rPr>
                        <w:t xml:space="preserve"> h</w:t>
                      </w:r>
                    </w:p>
                  </w:txbxContent>
                </v:textbox>
              </v:shape>
            </w:pict>
          </mc:Fallback>
        </mc:AlternateContent>
      </w:r>
      <w:r>
        <w:rPr>
          <w:noProof/>
          <w:lang w:val="tr-TR" w:eastAsia="tr-TR"/>
        </w:rPr>
        <mc:AlternateContent>
          <mc:Choice Requires="wps">
            <w:drawing>
              <wp:anchor distT="0" distB="0" distL="114300" distR="114300" simplePos="0" relativeHeight="251824128" behindDoc="0" locked="0" layoutInCell="1" allowOverlap="1" wp14:anchorId="330670E3" wp14:editId="32FC0C48">
                <wp:simplePos x="0" y="0"/>
                <wp:positionH relativeFrom="column">
                  <wp:posOffset>2045970</wp:posOffset>
                </wp:positionH>
                <wp:positionV relativeFrom="paragraph">
                  <wp:posOffset>2776220</wp:posOffset>
                </wp:positionV>
                <wp:extent cx="1049020" cy="304165"/>
                <wp:effectExtent l="0" t="0" r="0" b="635"/>
                <wp:wrapNone/>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666EE991" w14:textId="549E1F58" w:rsidR="001A673C" w:rsidRPr="00444727" w:rsidRDefault="001A673C" w:rsidP="001A673C">
                            <w:pPr>
                              <w:spacing w:line="240" w:lineRule="auto"/>
                              <w:jc w:val="center"/>
                              <w:rPr>
                                <w:b/>
                                <w:bCs/>
                                <w:sz w:val="20"/>
                                <w:szCs w:val="20"/>
                                <w:lang w:val="tr-TR"/>
                              </w:rPr>
                            </w:pPr>
                            <w:r>
                              <w:rPr>
                                <w:b/>
                                <w:bCs/>
                                <w:sz w:val="20"/>
                                <w:szCs w:val="20"/>
                                <w:lang w:val="tr-TR"/>
                              </w:rPr>
                              <w:t>3</w:t>
                            </w:r>
                            <w:r w:rsidRPr="00444727">
                              <w:rPr>
                                <w:b/>
                                <w:bCs/>
                                <w:sz w:val="20"/>
                                <w:szCs w:val="20"/>
                                <w:lang w:val="tr-TR"/>
                              </w:rPr>
                              <w:t>-</w:t>
                            </w:r>
                            <w:r>
                              <w:rPr>
                                <w:b/>
                                <w:bCs/>
                                <w:sz w:val="20"/>
                                <w:szCs w:val="20"/>
                                <w:lang w:val="tr-TR"/>
                              </w:rPr>
                              <w:t>9</w:t>
                            </w:r>
                            <w:r w:rsidRPr="00444727">
                              <w:rPr>
                                <w:b/>
                                <w:bCs/>
                                <w:sz w:val="20"/>
                                <w:szCs w:val="20"/>
                                <w:lang w:val="tr-TR"/>
                              </w:rPr>
                              <w:t xml:space="preserve">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70E3" id="Metin Kutusu 62" o:spid="_x0000_s1102" type="#_x0000_t202" style="position:absolute;left:0;text-align:left;margin-left:161.1pt;margin-top:218.6pt;width:82.6pt;height:23.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" filled="f" stroked="f" strokeweight=".5pt">
                <v:path arrowok="t"/>
                <v:textbox inset="0,0,0,0">
                  <w:txbxContent>
                    <w:p w14:paraId="666EE991" w14:textId="549E1F58" w:rsidR="001A673C" w:rsidRPr="00444727" w:rsidRDefault="001A673C" w:rsidP="001A673C">
                      <w:pPr>
                        <w:spacing w:line="240" w:lineRule="auto"/>
                        <w:jc w:val="center"/>
                        <w:rPr>
                          <w:b/>
                          <w:bCs/>
                          <w:sz w:val="20"/>
                          <w:szCs w:val="20"/>
                          <w:lang w:val="tr-TR"/>
                        </w:rPr>
                      </w:pPr>
                      <w:r>
                        <w:rPr>
                          <w:b/>
                          <w:bCs/>
                          <w:sz w:val="20"/>
                          <w:szCs w:val="20"/>
                          <w:lang w:val="tr-TR"/>
                        </w:rPr>
                        <w:t>3</w:t>
                      </w:r>
                      <w:r w:rsidRPr="00444727">
                        <w:rPr>
                          <w:b/>
                          <w:bCs/>
                          <w:sz w:val="20"/>
                          <w:szCs w:val="20"/>
                          <w:lang w:val="tr-TR"/>
                        </w:rPr>
                        <w:t>-</w:t>
                      </w:r>
                      <w:r>
                        <w:rPr>
                          <w:b/>
                          <w:bCs/>
                          <w:sz w:val="20"/>
                          <w:szCs w:val="20"/>
                          <w:lang w:val="tr-TR"/>
                        </w:rPr>
                        <w:t>9</w:t>
                      </w:r>
                      <w:r w:rsidRPr="00444727">
                        <w:rPr>
                          <w:b/>
                          <w:bCs/>
                          <w:sz w:val="20"/>
                          <w:szCs w:val="20"/>
                          <w:lang w:val="tr-TR"/>
                        </w:rPr>
                        <w:t xml:space="preserve"> h</w:t>
                      </w:r>
                    </w:p>
                  </w:txbxContent>
                </v:textbox>
              </v:shape>
            </w:pict>
          </mc:Fallback>
        </mc:AlternateContent>
      </w:r>
      <w:r>
        <w:rPr>
          <w:noProof/>
          <w:lang w:val="tr-TR" w:eastAsia="tr-TR"/>
        </w:rPr>
        <mc:AlternateContent>
          <mc:Choice Requires="wps">
            <w:drawing>
              <wp:anchor distT="0" distB="0" distL="114300" distR="114300" simplePos="0" relativeHeight="251822080" behindDoc="0" locked="0" layoutInCell="1" allowOverlap="1" wp14:anchorId="01ADE1F0" wp14:editId="44FA0A97">
                <wp:simplePos x="0" y="0"/>
                <wp:positionH relativeFrom="column">
                  <wp:posOffset>2045970</wp:posOffset>
                </wp:positionH>
                <wp:positionV relativeFrom="paragraph">
                  <wp:posOffset>23495</wp:posOffset>
                </wp:positionV>
                <wp:extent cx="1049020" cy="304165"/>
                <wp:effectExtent l="0" t="0" r="0" b="635"/>
                <wp:wrapNone/>
                <wp:docPr id="57" name="Metin Kutusu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304165"/>
                        </a:xfrm>
                        <a:prstGeom prst="rect">
                          <a:avLst/>
                        </a:prstGeom>
                        <a:noFill/>
                        <a:ln w="6350">
                          <a:noFill/>
                        </a:ln>
                      </wps:spPr>
                      <wps:txbx>
                        <w:txbxContent>
                          <w:p w14:paraId="04ED9145" w14:textId="77777777" w:rsidR="001A673C" w:rsidRPr="00444727" w:rsidRDefault="001A673C" w:rsidP="001A673C">
                            <w:pPr>
                              <w:spacing w:line="240" w:lineRule="auto"/>
                              <w:jc w:val="center"/>
                              <w:rPr>
                                <w:b/>
                                <w:bCs/>
                                <w:sz w:val="20"/>
                                <w:szCs w:val="20"/>
                                <w:lang w:val="tr-TR"/>
                              </w:rPr>
                            </w:pPr>
                            <w:r w:rsidRPr="00444727">
                              <w:rPr>
                                <w:b/>
                                <w:bCs/>
                                <w:sz w:val="20"/>
                                <w:szCs w:val="20"/>
                                <w:lang w:val="tr-TR"/>
                              </w:rPr>
                              <w:t>0-3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E1F0" id="Metin Kutusu 57" o:spid="_x0000_s1103" type="#_x0000_t202" style="position:absolute;left:0;text-align:left;margin-left:161.1pt;margin-top:1.85pt;width:82.6pt;height:23.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" filled="f" stroked="f" strokeweight=".5pt">
                <v:path arrowok="t"/>
                <v:textbox inset="0,0,0,0">
                  <w:txbxContent>
                    <w:p w14:paraId="04ED9145" w14:textId="77777777" w:rsidR="001A673C" w:rsidRPr="00444727" w:rsidRDefault="001A673C" w:rsidP="001A673C">
                      <w:pPr>
                        <w:spacing w:line="240" w:lineRule="auto"/>
                        <w:jc w:val="center"/>
                        <w:rPr>
                          <w:b/>
                          <w:bCs/>
                          <w:sz w:val="20"/>
                          <w:szCs w:val="20"/>
                          <w:lang w:val="tr-TR"/>
                        </w:rPr>
                      </w:pPr>
                      <w:r w:rsidRPr="00444727">
                        <w:rPr>
                          <w:b/>
                          <w:bCs/>
                          <w:sz w:val="20"/>
                          <w:szCs w:val="20"/>
                          <w:lang w:val="tr-TR"/>
                        </w:rPr>
                        <w:t>0-3 h</w:t>
                      </w:r>
                    </w:p>
                  </w:txbxContent>
                </v:textbox>
              </v:shape>
            </w:pict>
          </mc:Fallback>
        </mc:AlternateContent>
      </w:r>
      <w:r w:rsidR="001A673C">
        <w:rPr>
          <w:noProof/>
          <w:lang w:val="tr-TR" w:eastAsia="tr-TR"/>
        </w:rPr>
        <w:drawing>
          <wp:inline distT="0" distB="0" distL="0" distR="0" wp14:anchorId="44D80732" wp14:editId="0E66C612">
            <wp:extent cx="5220335" cy="2701925"/>
            <wp:effectExtent l="0" t="0" r="0" b="3175"/>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4809"/>
                    <a:stretch/>
                  </pic:blipFill>
                  <pic:spPr bwMode="auto">
                    <a:xfrm>
                      <a:off x="0" y="0"/>
                      <a:ext cx="5220335" cy="2701925"/>
                    </a:xfrm>
                    <a:prstGeom prst="rect">
                      <a:avLst/>
                    </a:prstGeom>
                    <a:noFill/>
                    <a:ln>
                      <a:noFill/>
                    </a:ln>
                    <a:extLst>
                      <a:ext uri="{53640926-AAD7-44D8-BBD7-CCE9431645EC}">
                        <a14:shadowObscured xmlns:a14="http://schemas.microsoft.com/office/drawing/2010/main"/>
                      </a:ext>
                    </a:extLst>
                  </pic:spPr>
                </pic:pic>
              </a:graphicData>
            </a:graphic>
          </wp:inline>
        </w:drawing>
      </w:r>
      <w:r w:rsidR="001A673C">
        <w:rPr>
          <w:noProof/>
          <w:lang w:val="tr-TR" w:eastAsia="tr-TR"/>
        </w:rPr>
        <w:drawing>
          <wp:inline distT="0" distB="0" distL="0" distR="0" wp14:anchorId="3DCA8611" wp14:editId="29C229BC">
            <wp:extent cx="5220335" cy="2701972"/>
            <wp:effectExtent l="0" t="0" r="0" b="3175"/>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4809"/>
                    <a:stretch/>
                  </pic:blipFill>
                  <pic:spPr bwMode="auto">
                    <a:xfrm>
                      <a:off x="0" y="0"/>
                      <a:ext cx="5220335" cy="2701972"/>
                    </a:xfrm>
                    <a:prstGeom prst="rect">
                      <a:avLst/>
                    </a:prstGeom>
                    <a:noFill/>
                    <a:ln>
                      <a:noFill/>
                    </a:ln>
                    <a:extLst>
                      <a:ext uri="{53640926-AAD7-44D8-BBD7-CCE9431645EC}">
                        <a14:shadowObscured xmlns:a14="http://schemas.microsoft.com/office/drawing/2010/main"/>
                      </a:ext>
                    </a:extLst>
                  </pic:spPr>
                </pic:pic>
              </a:graphicData>
            </a:graphic>
          </wp:inline>
        </w:drawing>
      </w:r>
      <w:r w:rsidR="001A673C">
        <w:rPr>
          <w:noProof/>
          <w:lang w:val="tr-TR" w:eastAsia="tr-TR"/>
        </w:rPr>
        <w:drawing>
          <wp:inline distT="0" distB="0" distL="0" distR="0" wp14:anchorId="38BE1187" wp14:editId="53F557F7">
            <wp:extent cx="5220335" cy="2688325"/>
            <wp:effectExtent l="0" t="0" r="0" b="0"/>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5289"/>
                    <a:stretch/>
                  </pic:blipFill>
                  <pic:spPr bwMode="auto">
                    <a:xfrm>
                      <a:off x="0" y="0"/>
                      <a:ext cx="5220335" cy="2688325"/>
                    </a:xfrm>
                    <a:prstGeom prst="rect">
                      <a:avLst/>
                    </a:prstGeom>
                    <a:noFill/>
                    <a:ln>
                      <a:noFill/>
                    </a:ln>
                    <a:extLst>
                      <a:ext uri="{53640926-AAD7-44D8-BBD7-CCE9431645EC}">
                        <a14:shadowObscured xmlns:a14="http://schemas.microsoft.com/office/drawing/2010/main"/>
                      </a:ext>
                    </a:extLst>
                  </pic:spPr>
                </pic:pic>
              </a:graphicData>
            </a:graphic>
          </wp:inline>
        </w:drawing>
      </w:r>
    </w:p>
    <w:p w14:paraId="042476A1" w14:textId="4F7A2424" w:rsidR="006E0F08" w:rsidRDefault="006E0F08" w:rsidP="006E0F08">
      <w:pPr>
        <w:spacing w:before="120" w:after="120" w:line="240" w:lineRule="auto"/>
        <w:jc w:val="center"/>
        <w:rPr>
          <w:color w:val="000000" w:themeColor="text1"/>
        </w:rPr>
      </w:pPr>
      <w:r w:rsidRPr="00177694">
        <w:rPr>
          <w:color w:val="000000" w:themeColor="text1"/>
        </w:rPr>
        <w:t xml:space="preserve">Figure </w:t>
      </w:r>
      <w:r w:rsidR="008C44D7">
        <w:rPr>
          <w:color w:val="000000" w:themeColor="text1"/>
        </w:rPr>
        <w:t>4</w:t>
      </w:r>
      <w:r w:rsidRPr="00177694">
        <w:rPr>
          <w:color w:val="000000" w:themeColor="text1"/>
        </w:rPr>
        <w:t>.</w:t>
      </w:r>
      <w:r w:rsidR="00493C1E">
        <w:rPr>
          <w:color w:val="000000" w:themeColor="text1"/>
        </w:rPr>
        <w:t>1</w:t>
      </w:r>
      <w:r w:rsidR="00215EC2">
        <w:rPr>
          <w:color w:val="000000" w:themeColor="text1"/>
        </w:rPr>
        <w:t>6</w:t>
      </w:r>
      <w:r>
        <w:rPr>
          <w:color w:val="000000" w:themeColor="text1"/>
        </w:rPr>
        <w:t xml:space="preserve">: </w:t>
      </w:r>
      <w:r w:rsidRPr="00B1770F">
        <w:rPr>
          <w:color w:val="000000" w:themeColor="text1"/>
        </w:rPr>
        <w:t xml:space="preserve">The </w:t>
      </w:r>
      <w:r>
        <w:rPr>
          <w:color w:val="000000" w:themeColor="text1"/>
        </w:rPr>
        <w:t xml:space="preserve">bed </w:t>
      </w:r>
      <w:r w:rsidRPr="00B1770F">
        <w:rPr>
          <w:color w:val="000000" w:themeColor="text1"/>
        </w:rPr>
        <w:t>elevation change rates</w:t>
      </w:r>
      <w:r>
        <w:rPr>
          <w:color w:val="000000" w:themeColor="text1"/>
        </w:rPr>
        <w:t xml:space="preserve"> for E2 (a) 0-3 h, (b) 3-9 h, (c) 9-15 h</w:t>
      </w:r>
    </w:p>
    <w:p w14:paraId="00354B9E" w14:textId="02E41AA6" w:rsidR="00493C1E" w:rsidRDefault="00493C1E" w:rsidP="00493C1E">
      <w:pPr>
        <w:spacing w:line="480" w:lineRule="auto"/>
        <w:rPr>
          <w:color w:val="000000" w:themeColor="text1"/>
        </w:rPr>
      </w:pPr>
      <w:r>
        <w:rPr>
          <w:color w:val="000000" w:themeColor="text1"/>
        </w:rPr>
        <w:lastRenderedPageBreak/>
        <w:t xml:space="preserve">Figure </w:t>
      </w:r>
      <w:r w:rsidR="008C44D7">
        <w:rPr>
          <w:color w:val="000000" w:themeColor="text1"/>
        </w:rPr>
        <w:t>4</w:t>
      </w:r>
      <w:r>
        <w:rPr>
          <w:color w:val="000000" w:themeColor="text1"/>
        </w:rPr>
        <w:t>.1</w:t>
      </w:r>
      <w:r w:rsidR="00215EC2">
        <w:rPr>
          <w:color w:val="000000" w:themeColor="text1"/>
        </w:rPr>
        <w:t>7</w:t>
      </w:r>
      <w:r>
        <w:rPr>
          <w:color w:val="000000" w:themeColor="text1"/>
        </w:rPr>
        <w:t xml:space="preserve"> presents the longitudinal profiles of bed morphologies and</w:t>
      </w:r>
      <w:r w:rsidRPr="00D8785F">
        <w:rPr>
          <w:color w:val="000000" w:themeColor="text1"/>
        </w:rPr>
        <w:t xml:space="preserve"> </w:t>
      </w:r>
      <w:r>
        <w:rPr>
          <w:color w:val="000000" w:themeColor="text1"/>
        </w:rPr>
        <w:t>flow depths at y=50 cm, y=0</w:t>
      </w:r>
      <w:r w:rsidR="001174D9">
        <w:rPr>
          <w:color w:val="000000" w:themeColor="text1"/>
        </w:rPr>
        <w:t xml:space="preserve"> cm</w:t>
      </w:r>
      <w:r>
        <w:rPr>
          <w:color w:val="000000" w:themeColor="text1"/>
        </w:rPr>
        <w:t xml:space="preserve"> and y=-50 cm with the initial bed at the end of the experiment. </w:t>
      </w:r>
    </w:p>
    <w:p w14:paraId="03DF14EC" w14:textId="77777777" w:rsidR="009A3265" w:rsidRDefault="009A3265" w:rsidP="00493C1E">
      <w:pPr>
        <w:spacing w:line="480" w:lineRule="auto"/>
        <w:rPr>
          <w:color w:val="000000" w:themeColor="text1"/>
        </w:rPr>
      </w:pPr>
    </w:p>
    <w:p w14:paraId="52ED859E" w14:textId="20404CB0" w:rsidR="00215EC2" w:rsidRDefault="0075658A" w:rsidP="00BF0F60">
      <w:pPr>
        <w:spacing w:before="0" w:after="0" w:line="240" w:lineRule="auto"/>
        <w:jc w:val="center"/>
        <w:rPr>
          <w:noProof/>
        </w:rPr>
      </w:pPr>
      <w:r>
        <w:rPr>
          <w:noProof/>
          <w:color w:val="000000" w:themeColor="text1"/>
          <w:lang w:val="tr-TR" w:eastAsia="tr-TR"/>
        </w:rPr>
        <mc:AlternateContent>
          <mc:Choice Requires="wps">
            <w:drawing>
              <wp:anchor distT="0" distB="0" distL="114300" distR="114300" simplePos="0" relativeHeight="251848704" behindDoc="0" locked="0" layoutInCell="1" allowOverlap="1" wp14:anchorId="3CE43423" wp14:editId="53452F9C">
                <wp:simplePos x="0" y="0"/>
                <wp:positionH relativeFrom="column">
                  <wp:posOffset>4131945</wp:posOffset>
                </wp:positionH>
                <wp:positionV relativeFrom="paragraph">
                  <wp:posOffset>691515</wp:posOffset>
                </wp:positionV>
                <wp:extent cx="0" cy="412115"/>
                <wp:effectExtent l="76200" t="14605" r="76200" b="20955"/>
                <wp:wrapNone/>
                <wp:docPr id="5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330F4" id="AutoShape 101" o:spid="_x0000_s1026" type="#_x0000_t32" style="position:absolute;margin-left:325.35pt;margin-top:54.45pt;width:0;height:32.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">
                <v:stroke startarrow="open" endarrow="open"/>
              </v:shape>
            </w:pict>
          </mc:Fallback>
        </mc:AlternateContent>
      </w:r>
      <w:r>
        <w:rPr>
          <w:noProof/>
          <w:color w:val="000000" w:themeColor="text1"/>
          <w:lang w:val="tr-TR" w:eastAsia="tr-TR"/>
        </w:rPr>
        <mc:AlternateContent>
          <mc:Choice Requires="wps">
            <w:drawing>
              <wp:anchor distT="0" distB="0" distL="114300" distR="114300" simplePos="0" relativeHeight="251847680" behindDoc="0" locked="0" layoutInCell="1" allowOverlap="1" wp14:anchorId="3CE43423" wp14:editId="5C5180C9">
                <wp:simplePos x="0" y="0"/>
                <wp:positionH relativeFrom="column">
                  <wp:posOffset>3093720</wp:posOffset>
                </wp:positionH>
                <wp:positionV relativeFrom="paragraph">
                  <wp:posOffset>665480</wp:posOffset>
                </wp:positionV>
                <wp:extent cx="8890" cy="390525"/>
                <wp:effectExtent l="76200" t="17145" r="76835" b="20955"/>
                <wp:wrapNone/>
                <wp:docPr id="4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9052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F8611" id="AutoShape 100" o:spid="_x0000_s1026" type="#_x0000_t32" style="position:absolute;margin-left:243.6pt;margin-top:52.4pt;width:.7pt;height:30.7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">
                <v:stroke startarrow="open" endarrow="open"/>
              </v:shape>
            </w:pict>
          </mc:Fallback>
        </mc:AlternateContent>
      </w:r>
      <w:r w:rsidR="00215EC2">
        <w:rPr>
          <w:noProof/>
          <w:lang w:val="tr-TR" w:eastAsia="tr-TR"/>
        </w:rPr>
        <w:drawing>
          <wp:inline distT="0" distB="0" distL="0" distR="0" wp14:anchorId="48B9B5A0" wp14:editId="114FBD8D">
            <wp:extent cx="4591050" cy="1981200"/>
            <wp:effectExtent l="0" t="0" r="0" b="0"/>
            <wp:docPr id="85" name="Grafik 8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AA5404-EDD3-4060-B41D-E6B5B62DD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335990F" w14:textId="62E08EF2" w:rsidR="00493C1E" w:rsidRDefault="0075658A" w:rsidP="00BF0F60">
      <w:pPr>
        <w:spacing w:before="0" w:after="0" w:line="240" w:lineRule="auto"/>
        <w:jc w:val="center"/>
        <w:rPr>
          <w:noProof/>
        </w:rPr>
      </w:pPr>
      <w:r>
        <w:rPr>
          <w:noProof/>
          <w:color w:val="000000" w:themeColor="text1"/>
          <w:lang w:val="tr-TR" w:eastAsia="tr-TR"/>
        </w:rPr>
        <mc:AlternateContent>
          <mc:Choice Requires="wps">
            <w:drawing>
              <wp:anchor distT="0" distB="0" distL="114300" distR="114300" simplePos="0" relativeHeight="251850752" behindDoc="0" locked="0" layoutInCell="1" allowOverlap="1" wp14:anchorId="3CE43423" wp14:editId="50AB9E31">
                <wp:simplePos x="0" y="0"/>
                <wp:positionH relativeFrom="column">
                  <wp:posOffset>4141470</wp:posOffset>
                </wp:positionH>
                <wp:positionV relativeFrom="paragraph">
                  <wp:posOffset>722630</wp:posOffset>
                </wp:positionV>
                <wp:extent cx="0" cy="400050"/>
                <wp:effectExtent l="76200" t="17145" r="76200" b="20955"/>
                <wp:wrapNone/>
                <wp:docPr id="4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D015D" id="AutoShape 103" o:spid="_x0000_s1026" type="#_x0000_t32" style="position:absolute;margin-left:326.1pt;margin-top:56.9pt;width:0;height: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">
                <v:stroke startarrow="open" endarrow="open"/>
              </v:shape>
            </w:pict>
          </mc:Fallback>
        </mc:AlternateContent>
      </w:r>
      <w:r>
        <w:rPr>
          <w:noProof/>
          <w:color w:val="000000" w:themeColor="text1"/>
          <w:lang w:val="tr-TR" w:eastAsia="tr-TR"/>
        </w:rPr>
        <mc:AlternateContent>
          <mc:Choice Requires="wps">
            <w:drawing>
              <wp:anchor distT="0" distB="0" distL="114300" distR="114300" simplePos="0" relativeHeight="251849728" behindDoc="0" locked="0" layoutInCell="1" allowOverlap="1" wp14:anchorId="3CE43423" wp14:editId="71DB7A91">
                <wp:simplePos x="0" y="0"/>
                <wp:positionH relativeFrom="column">
                  <wp:posOffset>3085465</wp:posOffset>
                </wp:positionH>
                <wp:positionV relativeFrom="paragraph">
                  <wp:posOffset>694055</wp:posOffset>
                </wp:positionV>
                <wp:extent cx="635" cy="352425"/>
                <wp:effectExtent l="77470" t="17145" r="74295" b="20955"/>
                <wp:wrapNone/>
                <wp:docPr id="4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6E8C6" id="AutoShape 102" o:spid="_x0000_s1026" type="#_x0000_t32" style="position:absolute;margin-left:242.95pt;margin-top:54.65pt;width:.05pt;height:27.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">
                <v:stroke startarrow="open" endarrow="open"/>
              </v:shape>
            </w:pict>
          </mc:Fallback>
        </mc:AlternateContent>
      </w:r>
      <w:r w:rsidR="00215EC2">
        <w:rPr>
          <w:noProof/>
          <w:lang w:val="tr-TR" w:eastAsia="tr-TR"/>
        </w:rPr>
        <w:drawing>
          <wp:inline distT="0" distB="0" distL="0" distR="0" wp14:anchorId="59301A8C" wp14:editId="73DA7B89">
            <wp:extent cx="4591050" cy="2009775"/>
            <wp:effectExtent l="0" t="0" r="0" b="0"/>
            <wp:docPr id="86" name="Grafik 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067D6B-2E56-4E57-9EE7-73A46D17E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9FA47A6" w14:textId="706DC0D3" w:rsidR="00215EC2" w:rsidRDefault="0075658A" w:rsidP="00493C1E">
      <w:pPr>
        <w:spacing w:before="0" w:after="0" w:line="240" w:lineRule="auto"/>
        <w:jc w:val="center"/>
        <w:rPr>
          <w:color w:val="000000" w:themeColor="text1"/>
        </w:rPr>
      </w:pPr>
      <w:r>
        <w:rPr>
          <w:noProof/>
          <w:color w:val="000000" w:themeColor="text1"/>
          <w:lang w:val="tr-TR" w:eastAsia="tr-TR"/>
        </w:rPr>
        <mc:AlternateContent>
          <mc:Choice Requires="wps">
            <w:drawing>
              <wp:anchor distT="0" distB="0" distL="114300" distR="114300" simplePos="0" relativeHeight="251852800" behindDoc="0" locked="0" layoutInCell="1" allowOverlap="1" wp14:anchorId="3CE43423" wp14:editId="769C9785">
                <wp:simplePos x="0" y="0"/>
                <wp:positionH relativeFrom="column">
                  <wp:posOffset>4122420</wp:posOffset>
                </wp:positionH>
                <wp:positionV relativeFrom="paragraph">
                  <wp:posOffset>560705</wp:posOffset>
                </wp:positionV>
                <wp:extent cx="9525" cy="514350"/>
                <wp:effectExtent l="76200" t="17145" r="76200" b="20955"/>
                <wp:wrapNone/>
                <wp:docPr id="4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1435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DB6AD" id="AutoShape 105" o:spid="_x0000_s1026" type="#_x0000_t32" style="position:absolute;margin-left:324.6pt;margin-top:44.15pt;width:.75pt;height:40.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">
                <v:stroke startarrow="open" endarrow="open"/>
              </v:shape>
            </w:pict>
          </mc:Fallback>
        </mc:AlternateContent>
      </w:r>
      <w:r>
        <w:rPr>
          <w:noProof/>
          <w:color w:val="000000" w:themeColor="text1"/>
          <w:lang w:val="tr-TR" w:eastAsia="tr-TR"/>
        </w:rPr>
        <mc:AlternateContent>
          <mc:Choice Requires="wps">
            <w:drawing>
              <wp:anchor distT="0" distB="0" distL="114300" distR="114300" simplePos="0" relativeHeight="251851776" behindDoc="0" locked="0" layoutInCell="1" allowOverlap="1" wp14:anchorId="3CE43423" wp14:editId="4FA3839B">
                <wp:simplePos x="0" y="0"/>
                <wp:positionH relativeFrom="column">
                  <wp:posOffset>3093720</wp:posOffset>
                </wp:positionH>
                <wp:positionV relativeFrom="paragraph">
                  <wp:posOffset>560705</wp:posOffset>
                </wp:positionV>
                <wp:extent cx="8255" cy="457200"/>
                <wp:effectExtent l="76200" t="17145" r="77470" b="20955"/>
                <wp:wrapNone/>
                <wp:docPr id="4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4572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6DA80" id="AutoShape 104" o:spid="_x0000_s1026" type="#_x0000_t32" style="position:absolute;margin-left:243.6pt;margin-top:44.15pt;width:.65pt;height:36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">
                <v:stroke startarrow="open" endarrow="open"/>
              </v:shape>
            </w:pict>
          </mc:Fallback>
        </mc:AlternateContent>
      </w:r>
      <w:r w:rsidR="00215EC2">
        <w:rPr>
          <w:noProof/>
          <w:lang w:val="tr-TR" w:eastAsia="tr-TR"/>
        </w:rPr>
        <w:drawing>
          <wp:inline distT="0" distB="0" distL="0" distR="0" wp14:anchorId="2BF29EE4" wp14:editId="1BA3389A">
            <wp:extent cx="4591050" cy="1933575"/>
            <wp:effectExtent l="0" t="0" r="0" b="0"/>
            <wp:docPr id="139" name="Grafik 1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F999D44-7992-4191-9DD1-52C3E82B1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A3DB430" w14:textId="2150B810" w:rsidR="00493C1E" w:rsidRDefault="00493C1E" w:rsidP="00493C1E">
      <w:pPr>
        <w:spacing w:before="120" w:after="120" w:line="240" w:lineRule="auto"/>
        <w:jc w:val="center"/>
        <w:rPr>
          <w:color w:val="000000" w:themeColor="text1"/>
        </w:rPr>
      </w:pPr>
      <w:r>
        <w:rPr>
          <w:color w:val="000000" w:themeColor="text1"/>
        </w:rPr>
        <w:t xml:space="preserve">Figure </w:t>
      </w:r>
      <w:r w:rsidR="008C44D7">
        <w:rPr>
          <w:color w:val="000000" w:themeColor="text1"/>
        </w:rPr>
        <w:t>4</w:t>
      </w:r>
      <w:r>
        <w:rPr>
          <w:color w:val="000000" w:themeColor="text1"/>
        </w:rPr>
        <w:t>.1</w:t>
      </w:r>
      <w:r w:rsidR="00215EC2">
        <w:rPr>
          <w:color w:val="000000" w:themeColor="text1"/>
        </w:rPr>
        <w:t>7</w:t>
      </w:r>
      <w:r>
        <w:rPr>
          <w:color w:val="000000" w:themeColor="text1"/>
        </w:rPr>
        <w:t xml:space="preserve">: </w:t>
      </w:r>
      <w:bookmarkStart w:id="18" w:name="_Hlk122779111"/>
      <w:r>
        <w:rPr>
          <w:color w:val="000000" w:themeColor="text1"/>
        </w:rPr>
        <w:t xml:space="preserve">Final longitudinal profiles of flow depth and bed morphology for E2 </w:t>
      </w:r>
      <w:r w:rsidR="001E767B">
        <w:rPr>
          <w:color w:val="000000" w:themeColor="text1"/>
        </w:rPr>
        <w:br/>
      </w:r>
      <w:r>
        <w:rPr>
          <w:color w:val="000000" w:themeColor="text1"/>
        </w:rPr>
        <w:t>(a) y=50 cm, (b) y=0</w:t>
      </w:r>
      <w:r w:rsidR="001174D9">
        <w:rPr>
          <w:color w:val="000000" w:themeColor="text1"/>
        </w:rPr>
        <w:t xml:space="preserve"> cm</w:t>
      </w:r>
      <w:r>
        <w:rPr>
          <w:color w:val="000000" w:themeColor="text1"/>
        </w:rPr>
        <w:t>, (c) y=-50 cm</w:t>
      </w:r>
      <w:bookmarkEnd w:id="18"/>
    </w:p>
    <w:p w14:paraId="30B205F8" w14:textId="389BD1DD" w:rsidR="00215EC2" w:rsidRDefault="00215EC2" w:rsidP="00215EC2">
      <w:pPr>
        <w:jc w:val="center"/>
        <w:rPr>
          <w:color w:val="000000" w:themeColor="text1"/>
        </w:rPr>
      </w:pPr>
    </w:p>
    <w:p w14:paraId="46DD4D0A" w14:textId="3ED2A167" w:rsidR="00A73097" w:rsidRPr="00A73097" w:rsidRDefault="00A73097" w:rsidP="00A73097">
      <w:r>
        <w:t>S</w:t>
      </w:r>
      <w:r w:rsidRPr="00D912BE">
        <w:rPr>
          <w:vertAlign w:val="subscript"/>
        </w:rPr>
        <w:t>0</w:t>
      </w:r>
      <w:r>
        <w:t xml:space="preserve"> was calculated as 0.00175 according to formulas of Ackers and White [19].The slope of water surface (S</w:t>
      </w:r>
      <w:r w:rsidRPr="004316FE">
        <w:rPr>
          <w:vertAlign w:val="subscript"/>
        </w:rPr>
        <w:t>w</w:t>
      </w:r>
      <w:r>
        <w:t>) at y=0 cm was 0.0017 and S</w:t>
      </w:r>
      <w:r w:rsidRPr="00A73097">
        <w:rPr>
          <w:vertAlign w:val="subscript"/>
        </w:rPr>
        <w:t>0</w:t>
      </w:r>
      <w:r>
        <w:t xml:space="preserve"> and S</w:t>
      </w:r>
      <w:r>
        <w:rPr>
          <w:vertAlign w:val="subscript"/>
        </w:rPr>
        <w:t>w</w:t>
      </w:r>
      <w:r>
        <w:t xml:space="preserve"> are compatible.</w:t>
      </w:r>
    </w:p>
    <w:p w14:paraId="78FCEF82" w14:textId="29B7C6BF" w:rsidR="00BF0F60" w:rsidRDefault="00BF0F60" w:rsidP="00BF0F60">
      <w:pPr>
        <w:rPr>
          <w:color w:val="000000" w:themeColor="text1"/>
        </w:rPr>
      </w:pPr>
      <w:r>
        <w:lastRenderedPageBreak/>
        <w:t xml:space="preserve">The final flow depths and the bed morphologies in the middle of the tributaries are shown in Figure 4.18. </w:t>
      </w:r>
    </w:p>
    <w:p w14:paraId="5F977C57" w14:textId="3106C95D" w:rsidR="00BF0F60" w:rsidRDefault="00BF0F60" w:rsidP="00BF0F60">
      <w:pPr>
        <w:rPr>
          <w:color w:val="000000" w:themeColor="text1"/>
        </w:rPr>
      </w:pPr>
    </w:p>
    <w:p w14:paraId="6C67C7CE" w14:textId="7196660E" w:rsidR="00BF0F60" w:rsidRDefault="00BF0F60" w:rsidP="00BF0F60">
      <w:pPr>
        <w:spacing w:before="0" w:after="0" w:line="240" w:lineRule="auto"/>
        <w:jc w:val="center"/>
        <w:rPr>
          <w:noProof/>
        </w:rPr>
      </w:pPr>
      <w:r>
        <w:rPr>
          <w:noProof/>
          <w:lang w:val="tr-TR" w:eastAsia="tr-TR"/>
        </w:rPr>
        <w:drawing>
          <wp:inline distT="0" distB="0" distL="0" distR="0" wp14:anchorId="287F08FB" wp14:editId="4CE18B51">
            <wp:extent cx="4498975" cy="1977656"/>
            <wp:effectExtent l="0" t="0" r="0" b="0"/>
            <wp:docPr id="168" name="Grafik 1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2AA6E2-419D-4791-99AE-1A5287A29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noProof/>
          <w:lang w:val="tr-TR" w:eastAsia="tr-TR"/>
        </w:rPr>
        <w:drawing>
          <wp:inline distT="0" distB="0" distL="0" distR="0" wp14:anchorId="21DD2B03" wp14:editId="08A3D0E0">
            <wp:extent cx="4498975" cy="2200940"/>
            <wp:effectExtent l="0" t="0" r="0" b="0"/>
            <wp:docPr id="170" name="Grafik 1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C08678E-0732-4192-A45C-18FA6D6AC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88377DB" w14:textId="0F996B5E" w:rsidR="00BF0F60" w:rsidRDefault="00BF0F60" w:rsidP="00BF0F60">
      <w:pPr>
        <w:spacing w:before="120" w:after="120" w:line="240" w:lineRule="auto"/>
        <w:jc w:val="center"/>
        <w:rPr>
          <w:color w:val="000000" w:themeColor="text1"/>
        </w:rPr>
      </w:pPr>
      <w:r>
        <w:rPr>
          <w:color w:val="000000" w:themeColor="text1"/>
        </w:rPr>
        <w:t xml:space="preserve">Figure 4.18: </w:t>
      </w:r>
      <w:r>
        <w:t xml:space="preserve">Final flow depth and bed morphology in tributaries for E1 (a) Right, </w:t>
      </w:r>
      <w:r>
        <w:br/>
        <w:t>(b) Left</w:t>
      </w:r>
    </w:p>
    <w:p w14:paraId="6BDDF23C" w14:textId="588EF3C9" w:rsidR="002F2BFE" w:rsidRPr="005E66AA" w:rsidRDefault="002F2BFE" w:rsidP="002F2BFE">
      <w:pPr>
        <w:spacing w:before="360"/>
        <w:ind w:left="737" w:hanging="737"/>
        <w:rPr>
          <w:color w:val="000000" w:themeColor="text1"/>
          <w:sz w:val="36"/>
          <w:szCs w:val="36"/>
        </w:rPr>
      </w:pPr>
      <w:r w:rsidRPr="005E66AA">
        <w:rPr>
          <w:color w:val="000000" w:themeColor="text1"/>
          <w:sz w:val="36"/>
          <w:szCs w:val="36"/>
        </w:rPr>
        <w:t>3.</w:t>
      </w:r>
      <w:r w:rsidR="001E05F1">
        <w:rPr>
          <w:color w:val="000000" w:themeColor="text1"/>
          <w:sz w:val="36"/>
          <w:szCs w:val="36"/>
        </w:rPr>
        <w:t>3</w:t>
      </w:r>
      <w:r w:rsidRPr="005E66AA">
        <w:rPr>
          <w:color w:val="000000" w:themeColor="text1"/>
          <w:sz w:val="36"/>
          <w:szCs w:val="36"/>
        </w:rPr>
        <w:tab/>
      </w:r>
      <w:r w:rsidR="00CD177A" w:rsidRPr="0035794E">
        <w:rPr>
          <w:color w:val="000000" w:themeColor="text1"/>
          <w:sz w:val="36"/>
          <w:szCs w:val="36"/>
        </w:rPr>
        <w:t xml:space="preserve">Comparison of </w:t>
      </w:r>
      <w:r w:rsidR="0035794E" w:rsidRPr="0035794E">
        <w:rPr>
          <w:color w:val="000000" w:themeColor="text1"/>
          <w:sz w:val="36"/>
          <w:szCs w:val="36"/>
        </w:rPr>
        <w:t xml:space="preserve">the </w:t>
      </w:r>
      <w:r w:rsidR="0044640C" w:rsidRPr="0035794E">
        <w:rPr>
          <w:color w:val="000000" w:themeColor="text1"/>
          <w:sz w:val="36"/>
          <w:szCs w:val="36"/>
        </w:rPr>
        <w:t>Final State</w:t>
      </w:r>
      <w:r w:rsidR="0044640C">
        <w:rPr>
          <w:color w:val="000000" w:themeColor="text1"/>
          <w:sz w:val="36"/>
          <w:szCs w:val="36"/>
        </w:rPr>
        <w:t xml:space="preserve"> of the </w:t>
      </w:r>
      <w:r w:rsidR="00CD177A">
        <w:rPr>
          <w:color w:val="000000" w:themeColor="text1"/>
          <w:sz w:val="36"/>
          <w:szCs w:val="36"/>
        </w:rPr>
        <w:t>Experiments</w:t>
      </w:r>
    </w:p>
    <w:p w14:paraId="6F036F0A" w14:textId="0714B547" w:rsidR="001E767B" w:rsidRDefault="001E767B" w:rsidP="001E767B">
      <w:pPr>
        <w:rPr>
          <w:color w:val="000000" w:themeColor="text1"/>
        </w:rPr>
      </w:pPr>
      <w:r>
        <w:rPr>
          <w:color w:val="000000" w:themeColor="text1"/>
        </w:rPr>
        <w:t xml:space="preserve">The bed morphologies t=3 h were </w:t>
      </w:r>
      <w:r w:rsidR="007800F3">
        <w:rPr>
          <w:color w:val="000000" w:themeColor="text1"/>
        </w:rPr>
        <w:t xml:space="preserve">the </w:t>
      </w:r>
      <w:r>
        <w:rPr>
          <w:color w:val="000000" w:themeColor="text1"/>
        </w:rPr>
        <w:t>same for both experiments. Because the effects of the sediment load didn’t reach the main channel.</w:t>
      </w:r>
    </w:p>
    <w:p w14:paraId="170A8EDC" w14:textId="3329ED40" w:rsidR="001E767B" w:rsidRDefault="005D0E1E" w:rsidP="001E767B">
      <w:pPr>
        <w:rPr>
          <w:color w:val="000000" w:themeColor="text1"/>
        </w:rPr>
      </w:pPr>
      <w:r>
        <w:rPr>
          <w:color w:val="000000" w:themeColor="text1"/>
        </w:rPr>
        <w:t>While a scour corridor formed in E1,</w:t>
      </w:r>
      <w:r w:rsidR="00CE4E07">
        <w:rPr>
          <w:color w:val="000000" w:themeColor="text1"/>
        </w:rPr>
        <w:t xml:space="preserve"> </w:t>
      </w:r>
      <w:r>
        <w:rPr>
          <w:color w:val="000000" w:themeColor="text1"/>
        </w:rPr>
        <w:t xml:space="preserve">the sediment load from the tributaries prevented to </w:t>
      </w:r>
      <w:r w:rsidRPr="005D0E1E">
        <w:rPr>
          <w:color w:val="000000" w:themeColor="text1"/>
        </w:rPr>
        <w:t>develop erosion in the tributary mouths</w:t>
      </w:r>
      <w:r>
        <w:rPr>
          <w:color w:val="000000" w:themeColor="text1"/>
        </w:rPr>
        <w:t xml:space="preserve"> and it wasn’t observed a scour corridor after 9 hours in E2.</w:t>
      </w:r>
    </w:p>
    <w:p w14:paraId="55399FFD" w14:textId="74221DF4" w:rsidR="00F8019C" w:rsidRDefault="00F8019C" w:rsidP="001E767B">
      <w:pPr>
        <w:rPr>
          <w:color w:val="000000" w:themeColor="text1"/>
        </w:rPr>
      </w:pPr>
      <w:r>
        <w:rPr>
          <w:color w:val="000000" w:themeColor="text1"/>
        </w:rPr>
        <w:t xml:space="preserve">The values of </w:t>
      </w:r>
      <w:r w:rsidR="007800F3">
        <w:rPr>
          <w:color w:val="000000" w:themeColor="text1"/>
        </w:rPr>
        <w:t xml:space="preserve">the </w:t>
      </w:r>
      <w:r>
        <w:rPr>
          <w:color w:val="000000" w:themeColor="text1"/>
        </w:rPr>
        <w:t xml:space="preserve">rate of change in bed elevations showed that the bed morphologies </w:t>
      </w:r>
      <w:r>
        <w:rPr>
          <w:color w:val="000000" w:themeColor="text1"/>
        </w:rPr>
        <w:br/>
        <w:t xml:space="preserve">t=9 h and t=15 h were almost </w:t>
      </w:r>
      <w:r w:rsidR="007800F3">
        <w:rPr>
          <w:color w:val="000000" w:themeColor="text1"/>
        </w:rPr>
        <w:t xml:space="preserve">the </w:t>
      </w:r>
      <w:r>
        <w:rPr>
          <w:color w:val="000000" w:themeColor="text1"/>
        </w:rPr>
        <w:t xml:space="preserve">same in E1, </w:t>
      </w:r>
      <w:r w:rsidR="00CE4E07">
        <w:rPr>
          <w:color w:val="000000" w:themeColor="text1"/>
        </w:rPr>
        <w:t xml:space="preserve">and </w:t>
      </w:r>
      <w:r w:rsidR="007800F3">
        <w:rPr>
          <w:color w:val="000000" w:themeColor="text1"/>
        </w:rPr>
        <w:t xml:space="preserve">the </w:t>
      </w:r>
      <w:r>
        <w:rPr>
          <w:color w:val="000000" w:themeColor="text1"/>
        </w:rPr>
        <w:t>rate of change in bed elevations increased between t=9 h and t=15 h in E2.</w:t>
      </w:r>
    </w:p>
    <w:p w14:paraId="4E9FF149" w14:textId="4DB71EC9" w:rsidR="008C30AE" w:rsidRPr="008C30AE" w:rsidRDefault="008C30AE" w:rsidP="00D44A90">
      <w:pPr>
        <w:rPr>
          <w:color w:val="000000" w:themeColor="text1"/>
          <w:lang w:val="tr-TR"/>
        </w:rPr>
      </w:pPr>
      <w:r>
        <w:rPr>
          <w:color w:val="000000" w:themeColor="text1"/>
        </w:rPr>
        <w:lastRenderedPageBreak/>
        <w:t>The bed topograph</w:t>
      </w:r>
      <w:r>
        <w:rPr>
          <w:color w:val="000000" w:themeColor="text1"/>
          <w:lang w:val="tr-TR"/>
        </w:rPr>
        <w:t xml:space="preserve">ies for all channels and the </w:t>
      </w:r>
      <w:r w:rsidRPr="00803A15">
        <w:rPr>
          <w:color w:val="000000" w:themeColor="text1"/>
        </w:rPr>
        <w:t>plan view</w:t>
      </w:r>
      <w:r>
        <w:rPr>
          <w:color w:val="000000" w:themeColor="text1"/>
        </w:rPr>
        <w:t>s</w:t>
      </w:r>
      <w:r w:rsidRPr="00803A15">
        <w:rPr>
          <w:color w:val="000000" w:themeColor="text1"/>
        </w:rPr>
        <w:t xml:space="preserve"> </w:t>
      </w:r>
      <w:r>
        <w:rPr>
          <w:color w:val="000000" w:themeColor="text1"/>
        </w:rPr>
        <w:t xml:space="preserve">of the main channel are shown in Figure </w:t>
      </w:r>
      <w:r w:rsidR="008C44D7">
        <w:rPr>
          <w:color w:val="000000" w:themeColor="text1"/>
        </w:rPr>
        <w:t>4</w:t>
      </w:r>
      <w:r>
        <w:rPr>
          <w:color w:val="000000" w:themeColor="text1"/>
        </w:rPr>
        <w:t>.1</w:t>
      </w:r>
      <w:r w:rsidR="00BF0F60">
        <w:rPr>
          <w:color w:val="000000" w:themeColor="text1"/>
        </w:rPr>
        <w:t>9</w:t>
      </w:r>
      <w:r>
        <w:rPr>
          <w:color w:val="000000" w:themeColor="text1"/>
        </w:rPr>
        <w:t xml:space="preserve"> and Figure </w:t>
      </w:r>
      <w:r w:rsidR="008C44D7">
        <w:rPr>
          <w:color w:val="000000" w:themeColor="text1"/>
        </w:rPr>
        <w:t>4</w:t>
      </w:r>
      <w:r>
        <w:rPr>
          <w:color w:val="000000" w:themeColor="text1"/>
        </w:rPr>
        <w:t>.</w:t>
      </w:r>
      <w:r w:rsidR="00BF0F60">
        <w:rPr>
          <w:color w:val="000000" w:themeColor="text1"/>
        </w:rPr>
        <w:t>20</w:t>
      </w:r>
      <w:r>
        <w:rPr>
          <w:color w:val="000000" w:themeColor="text1"/>
        </w:rPr>
        <w:t>.</w:t>
      </w:r>
    </w:p>
    <w:p w14:paraId="6C280D69" w14:textId="0520CF68" w:rsidR="00BF0F60" w:rsidRDefault="00BF0F60" w:rsidP="00BF0F60">
      <w:pPr>
        <w:rPr>
          <w:color w:val="000000" w:themeColor="text1"/>
        </w:rPr>
      </w:pPr>
      <w:r>
        <w:rPr>
          <w:color w:val="000000" w:themeColor="text1"/>
        </w:rPr>
        <w:t xml:space="preserve">As seen </w:t>
      </w:r>
      <w:r w:rsidR="007800F3">
        <w:rPr>
          <w:color w:val="000000" w:themeColor="text1"/>
        </w:rPr>
        <w:t xml:space="preserve">in </w:t>
      </w:r>
      <w:r>
        <w:rPr>
          <w:color w:val="000000" w:themeColor="text1"/>
        </w:rPr>
        <w:t xml:space="preserve">Figure 4.19 and Figure 4.20, the bed elevations in the tributaries were higher with sediment feeding. </w:t>
      </w:r>
    </w:p>
    <w:p w14:paraId="607A0366" w14:textId="77777777" w:rsidR="00D44A90" w:rsidRPr="00DB55B9" w:rsidRDefault="00D44A90" w:rsidP="00BF0F60">
      <w:pPr>
        <w:rPr>
          <w:color w:val="000000" w:themeColor="text1"/>
        </w:rPr>
      </w:pPr>
    </w:p>
    <w:p w14:paraId="43E1571E" w14:textId="75D8457B" w:rsidR="002F2BFE" w:rsidRDefault="0075658A" w:rsidP="00D44A90">
      <w:pPr>
        <w:spacing w:before="0" w:after="0" w:line="240" w:lineRule="auto"/>
        <w:jc w:val="center"/>
        <w:rPr>
          <w:color w:val="000000" w:themeColor="text1"/>
        </w:rPr>
      </w:pPr>
      <w:r>
        <w:rPr>
          <w:noProof/>
          <w:lang w:val="tr-TR" w:eastAsia="tr-TR"/>
        </w:rPr>
        <mc:AlternateContent>
          <mc:Choice Requires="wps">
            <w:drawing>
              <wp:anchor distT="0" distB="0" distL="114300" distR="114300" simplePos="0" relativeHeight="251691008" behindDoc="0" locked="0" layoutInCell="1" allowOverlap="1" wp14:anchorId="5B1F624F" wp14:editId="4A172AF8">
                <wp:simplePos x="0" y="0"/>
                <wp:positionH relativeFrom="column">
                  <wp:posOffset>4189095</wp:posOffset>
                </wp:positionH>
                <wp:positionV relativeFrom="paragraph">
                  <wp:posOffset>5243195</wp:posOffset>
                </wp:positionV>
                <wp:extent cx="505460" cy="415290"/>
                <wp:effectExtent l="0" t="0" r="0" b="3810"/>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041671C" w14:textId="77777777" w:rsidR="00FC6390" w:rsidRDefault="00FC6390" w:rsidP="00FC6390">
                            <w:pPr>
                              <w:spacing w:after="160" w:line="256" w:lineRule="auto"/>
                              <w:jc w:val="center"/>
                              <w:rPr>
                                <w:rFonts w:eastAsia="Calibri"/>
                                <w:color w:val="000000"/>
                                <w:kern w:val="2"/>
                                <w:sz w:val="22"/>
                                <w:szCs w:val="22"/>
                              </w:rPr>
                            </w:pPr>
                            <w:r>
                              <w:rPr>
                                <w:rFonts w:eastAsia="Calibri"/>
                                <w:color w:val="000000"/>
                                <w:kern w:val="2"/>
                                <w:sz w:val="22"/>
                                <w:szCs w:val="22"/>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1F624F" id="Dikdörtgen 36" o:spid="_x0000_s1104" style="position:absolute;left:0;text-align:left;margin-left:329.85pt;margin-top:412.85pt;width:39.8pt;height:3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" filled="f" stroked="f" strokeweight="1pt">
                <v:path arrowok="t"/>
                <v:textbox>
                  <w:txbxContent>
                    <w:p w14:paraId="6041671C" w14:textId="77777777" w:rsidR="00FC6390" w:rsidRDefault="00FC6390" w:rsidP="00FC6390">
                      <w:pPr>
                        <w:spacing w:after="160" w:line="256" w:lineRule="auto"/>
                        <w:jc w:val="center"/>
                        <w:rPr>
                          <w:rFonts w:eastAsia="Calibri"/>
                          <w:color w:val="000000"/>
                          <w:kern w:val="2"/>
                          <w:sz w:val="22"/>
                          <w:szCs w:val="22"/>
                        </w:rPr>
                      </w:pPr>
                      <w:r>
                        <w:rPr>
                          <w:rFonts w:eastAsia="Calibri"/>
                          <w:color w:val="000000"/>
                          <w:kern w:val="2"/>
                          <w:sz w:val="22"/>
                          <w:szCs w:val="22"/>
                        </w:rPr>
                        <w:t>(b)</w:t>
                      </w:r>
                    </w:p>
                  </w:txbxContent>
                </v:textbox>
              </v:rect>
            </w:pict>
          </mc:Fallback>
        </mc:AlternateContent>
      </w:r>
      <w:r>
        <w:rPr>
          <w:noProof/>
          <w:lang w:val="tr-TR" w:eastAsia="tr-TR"/>
        </w:rPr>
        <mc:AlternateContent>
          <mc:Choice Requires="wps">
            <w:drawing>
              <wp:anchor distT="0" distB="0" distL="114300" distR="114300" simplePos="0" relativeHeight="251693056" behindDoc="0" locked="0" layoutInCell="1" allowOverlap="1" wp14:anchorId="0D0F7730" wp14:editId="4BF78146">
                <wp:simplePos x="0" y="0"/>
                <wp:positionH relativeFrom="column">
                  <wp:posOffset>4141470</wp:posOffset>
                </wp:positionH>
                <wp:positionV relativeFrom="paragraph">
                  <wp:posOffset>3180080</wp:posOffset>
                </wp:positionV>
                <wp:extent cx="505460" cy="415290"/>
                <wp:effectExtent l="0" t="0" r="0" b="3810"/>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C5532ED" w14:textId="77777777" w:rsidR="00FC6390" w:rsidRDefault="00FC6390" w:rsidP="00FC6390">
                            <w:pPr>
                              <w:spacing w:after="160" w:line="256" w:lineRule="auto"/>
                              <w:jc w:val="center"/>
                              <w:rPr>
                                <w:rFonts w:eastAsia="Calibri"/>
                                <w:color w:val="000000"/>
                                <w:kern w:val="2"/>
                                <w:sz w:val="22"/>
                                <w:szCs w:val="22"/>
                              </w:rPr>
                            </w:pPr>
                            <w:r>
                              <w:rPr>
                                <w:rFonts w:eastAsia="Calibri"/>
                                <w:color w:val="000000"/>
                                <w:kern w:val="2"/>
                                <w:sz w:val="22"/>
                                <w:szCs w:val="22"/>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0F7730" id="Dikdörtgen 26" o:spid="_x0000_s1105" style="position:absolute;left:0;text-align:left;margin-left:326.1pt;margin-top:250.4pt;width:39.8pt;height:3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" filled="f" stroked="f" strokeweight="1pt">
                <v:path arrowok="t"/>
                <v:textbox>
                  <w:txbxContent>
                    <w:p w14:paraId="5C5532ED" w14:textId="77777777" w:rsidR="00FC6390" w:rsidRDefault="00FC6390" w:rsidP="00FC6390">
                      <w:pPr>
                        <w:spacing w:after="160" w:line="256" w:lineRule="auto"/>
                        <w:jc w:val="center"/>
                        <w:rPr>
                          <w:rFonts w:eastAsia="Calibri"/>
                          <w:color w:val="000000"/>
                          <w:kern w:val="2"/>
                          <w:sz w:val="22"/>
                          <w:szCs w:val="22"/>
                        </w:rPr>
                      </w:pPr>
                      <w:r>
                        <w:rPr>
                          <w:rFonts w:eastAsia="Calibri"/>
                          <w:color w:val="000000"/>
                          <w:kern w:val="2"/>
                          <w:sz w:val="22"/>
                          <w:szCs w:val="22"/>
                        </w:rPr>
                        <w:t>(a)</w:t>
                      </w:r>
                    </w:p>
                  </w:txbxContent>
                </v:textbox>
              </v:rect>
            </w:pict>
          </mc:Fallback>
        </mc:AlternateContent>
      </w:r>
      <w:r>
        <w:rPr>
          <w:noProof/>
          <w:lang w:val="tr-TR" w:eastAsia="tr-TR"/>
        </w:rPr>
        <mc:AlternateContent>
          <mc:Choice Requires="wps">
            <w:drawing>
              <wp:anchor distT="0" distB="0" distL="114300" distR="114300" simplePos="0" relativeHeight="251704320" behindDoc="0" locked="0" layoutInCell="1" allowOverlap="1" wp14:anchorId="5B65D13B" wp14:editId="6A74FF36">
                <wp:simplePos x="0" y="0"/>
                <wp:positionH relativeFrom="column">
                  <wp:posOffset>1989455</wp:posOffset>
                </wp:positionH>
                <wp:positionV relativeFrom="paragraph">
                  <wp:posOffset>2360930</wp:posOffset>
                </wp:positionV>
                <wp:extent cx="885825" cy="415290"/>
                <wp:effectExtent l="0" t="0" r="0" b="3810"/>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085089" w14:textId="77777777" w:rsidR="000F1CFC" w:rsidRDefault="000F1CFC" w:rsidP="000F1CFC">
                            <w:pPr>
                              <w:spacing w:after="160" w:line="256" w:lineRule="auto"/>
                              <w:jc w:val="center"/>
                              <w:rPr>
                                <w:rFonts w:eastAsia="Calibri"/>
                                <w:color w:val="000000"/>
                                <w:kern w:val="2"/>
                                <w:sz w:val="22"/>
                                <w:szCs w:val="22"/>
                              </w:rPr>
                            </w:pPr>
                            <w:r>
                              <w:rPr>
                                <w:rFonts w:eastAsia="Calibri"/>
                                <w:color w:val="000000"/>
                                <w:kern w:val="2"/>
                                <w:sz w:val="22"/>
                                <w:szCs w:val="22"/>
                              </w:rPr>
                              <w:t>Right side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65D13B" id="Dikdörtgen 25" o:spid="_x0000_s1106" style="position:absolute;left:0;text-align:left;margin-left:156.65pt;margin-top:185.9pt;width:69.75pt;height:3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" filled="f" stroked="f" strokeweight="1pt">
                <v:path arrowok="t"/>
                <v:textbox>
                  <w:txbxContent>
                    <w:p w14:paraId="5F085089" w14:textId="77777777" w:rsidR="000F1CFC" w:rsidRDefault="000F1CFC" w:rsidP="000F1CFC">
                      <w:pPr>
                        <w:spacing w:after="160" w:line="256" w:lineRule="auto"/>
                        <w:jc w:val="center"/>
                        <w:rPr>
                          <w:rFonts w:eastAsia="Calibri"/>
                          <w:color w:val="000000"/>
                          <w:kern w:val="2"/>
                          <w:sz w:val="22"/>
                          <w:szCs w:val="22"/>
                        </w:rPr>
                      </w:pPr>
                      <w:r>
                        <w:rPr>
                          <w:rFonts w:eastAsia="Calibri"/>
                          <w:color w:val="000000"/>
                          <w:kern w:val="2"/>
                          <w:sz w:val="22"/>
                          <w:szCs w:val="22"/>
                        </w:rPr>
                        <w:t>Right side</w:t>
                      </w:r>
                    </w:p>
                  </w:txbxContent>
                </v:textbox>
              </v:rect>
            </w:pict>
          </mc:Fallback>
        </mc:AlternateContent>
      </w:r>
      <w:r>
        <w:rPr>
          <w:noProof/>
          <w:lang w:val="tr-TR" w:eastAsia="tr-TR"/>
        </w:rPr>
        <mc:AlternateContent>
          <mc:Choice Requires="wps">
            <w:drawing>
              <wp:anchor distT="0" distB="0" distL="114300" distR="114300" simplePos="0" relativeHeight="251703296" behindDoc="0" locked="0" layoutInCell="1" allowOverlap="1" wp14:anchorId="37B28E28" wp14:editId="57894BE9">
                <wp:simplePos x="0" y="0"/>
                <wp:positionH relativeFrom="column">
                  <wp:posOffset>1931670</wp:posOffset>
                </wp:positionH>
                <wp:positionV relativeFrom="paragraph">
                  <wp:posOffset>751205</wp:posOffset>
                </wp:positionV>
                <wp:extent cx="885825" cy="415290"/>
                <wp:effectExtent l="0" t="0" r="0" b="3810"/>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9CF9CE" w14:textId="77777777" w:rsidR="000F1CFC" w:rsidRDefault="000F1CFC" w:rsidP="000F1CFC">
                            <w:pPr>
                              <w:spacing w:after="160" w:line="256" w:lineRule="auto"/>
                              <w:jc w:val="center"/>
                              <w:rPr>
                                <w:rFonts w:eastAsia="Calibri"/>
                                <w:color w:val="000000"/>
                                <w:kern w:val="2"/>
                                <w:sz w:val="22"/>
                                <w:szCs w:val="22"/>
                              </w:rPr>
                            </w:pPr>
                            <w:r>
                              <w:rPr>
                                <w:rFonts w:eastAsia="Calibri"/>
                                <w:color w:val="000000"/>
                                <w:kern w:val="2"/>
                                <w:sz w:val="22"/>
                                <w:szCs w:val="22"/>
                              </w:rPr>
                              <w:t>Left side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B28E28" id="Dikdörtgen 24" o:spid="_x0000_s1107" style="position:absolute;left:0;text-align:left;margin-left:152.1pt;margin-top:59.15pt;width:69.75pt;height:3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" filled="f" stroked="f" strokeweight="1pt">
                <v:path arrowok="t"/>
                <v:textbox>
                  <w:txbxContent>
                    <w:p w14:paraId="399CF9CE" w14:textId="77777777" w:rsidR="000F1CFC" w:rsidRDefault="000F1CFC" w:rsidP="000F1CFC">
                      <w:pPr>
                        <w:spacing w:after="160" w:line="256" w:lineRule="auto"/>
                        <w:jc w:val="center"/>
                        <w:rPr>
                          <w:rFonts w:eastAsia="Calibri"/>
                          <w:color w:val="000000"/>
                          <w:kern w:val="2"/>
                          <w:sz w:val="22"/>
                          <w:szCs w:val="22"/>
                        </w:rPr>
                      </w:pPr>
                      <w:r>
                        <w:rPr>
                          <w:rFonts w:eastAsia="Calibri"/>
                          <w:color w:val="000000"/>
                          <w:kern w:val="2"/>
                          <w:sz w:val="22"/>
                          <w:szCs w:val="22"/>
                        </w:rPr>
                        <w:t>Left side</w:t>
                      </w:r>
                    </w:p>
                  </w:txbxContent>
                </v:textbox>
              </v:rect>
            </w:pict>
          </mc:Fallback>
        </mc:AlternateContent>
      </w:r>
      <w:r w:rsidR="00D44A90">
        <w:rPr>
          <w:noProof/>
          <w:lang w:val="tr-TR" w:eastAsia="tr-TR"/>
        </w:rPr>
        <w:drawing>
          <wp:inline distT="0" distB="0" distL="0" distR="0" wp14:anchorId="14B8234F" wp14:editId="01901637">
            <wp:extent cx="5148000" cy="6001554"/>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BEBA8EAE-BF5A-486C-A8C5-ECC9F3942E4B}">
                          <a14:imgProps xmlns:a14="http://schemas.microsoft.com/office/drawing/2010/main">
                            <a14:imgLayer r:embed="rId89">
                              <a14:imgEffect>
                                <a14:sharpenSoften amount="41000"/>
                              </a14:imgEffect>
                            </a14:imgLayer>
                          </a14:imgProps>
                        </a:ext>
                      </a:extLst>
                    </a:blip>
                    <a:srcRect l="1643" t="2003" r="1372" b="898"/>
                    <a:stretch/>
                  </pic:blipFill>
                  <pic:spPr bwMode="auto">
                    <a:xfrm>
                      <a:off x="0" y="0"/>
                      <a:ext cx="5148000" cy="6001554"/>
                    </a:xfrm>
                    <a:prstGeom prst="rect">
                      <a:avLst/>
                    </a:prstGeom>
                    <a:ln>
                      <a:noFill/>
                    </a:ln>
                    <a:extLst>
                      <a:ext uri="{53640926-AAD7-44D8-BBD7-CCE9431645EC}">
                        <a14:shadowObscured xmlns:a14="http://schemas.microsoft.com/office/drawing/2010/main"/>
                      </a:ext>
                    </a:extLst>
                  </pic:spPr>
                </pic:pic>
              </a:graphicData>
            </a:graphic>
          </wp:inline>
        </w:drawing>
      </w:r>
    </w:p>
    <w:p w14:paraId="2DAA5841" w14:textId="25DE2DF3" w:rsidR="00BF0F60" w:rsidRPr="00BF0F60" w:rsidRDefault="00E60433" w:rsidP="00BF0F60">
      <w:pPr>
        <w:spacing w:before="120" w:after="120" w:line="240" w:lineRule="auto"/>
        <w:jc w:val="center"/>
        <w:rPr>
          <w:color w:val="000000" w:themeColor="text1"/>
        </w:rPr>
      </w:pPr>
      <w:r>
        <w:rPr>
          <w:rFonts w:asciiTheme="majorBidi" w:hAnsiTheme="majorBidi" w:cstheme="majorBidi"/>
        </w:rPr>
        <w:t xml:space="preserve">Figure </w:t>
      </w:r>
      <w:r w:rsidR="008C44D7">
        <w:rPr>
          <w:rFonts w:asciiTheme="majorBidi" w:hAnsiTheme="majorBidi" w:cstheme="majorBidi"/>
        </w:rPr>
        <w:t>4</w:t>
      </w:r>
      <w:r>
        <w:rPr>
          <w:rFonts w:asciiTheme="majorBidi" w:hAnsiTheme="majorBidi" w:cstheme="majorBidi"/>
        </w:rPr>
        <w:t>.1</w:t>
      </w:r>
      <w:r w:rsidR="00BF0F60">
        <w:rPr>
          <w:rFonts w:asciiTheme="majorBidi" w:hAnsiTheme="majorBidi" w:cstheme="majorBidi"/>
        </w:rPr>
        <w:t>9</w:t>
      </w:r>
      <w:r>
        <w:rPr>
          <w:rFonts w:asciiTheme="majorBidi" w:hAnsiTheme="majorBidi" w:cstheme="majorBidi"/>
        </w:rPr>
        <w:t xml:space="preserve">: </w:t>
      </w:r>
      <w:r w:rsidR="00D44A90">
        <w:rPr>
          <w:rFonts w:asciiTheme="majorBidi" w:hAnsiTheme="majorBidi" w:cstheme="majorBidi"/>
        </w:rPr>
        <w:t xml:space="preserve">E1 (a) </w:t>
      </w:r>
      <w:r w:rsidR="00D44A90">
        <w:rPr>
          <w:color w:val="000000" w:themeColor="text1"/>
        </w:rPr>
        <w:t>The bed topograph</w:t>
      </w:r>
      <w:r w:rsidR="00D44A90">
        <w:rPr>
          <w:color w:val="000000" w:themeColor="text1"/>
          <w:lang w:val="tr-TR"/>
        </w:rPr>
        <w:t>ies</w:t>
      </w:r>
      <w:r w:rsidR="00E968E9">
        <w:rPr>
          <w:color w:val="000000" w:themeColor="text1"/>
          <w:lang w:val="tr-TR"/>
        </w:rPr>
        <w:t>,</w:t>
      </w:r>
      <w:r w:rsidR="00D44A90">
        <w:rPr>
          <w:color w:val="000000" w:themeColor="text1"/>
          <w:lang w:val="tr-TR"/>
        </w:rPr>
        <w:t xml:space="preserve"> (b) </w:t>
      </w:r>
      <w:r w:rsidR="00E968E9">
        <w:rPr>
          <w:color w:val="000000" w:themeColor="text1"/>
          <w:lang w:val="tr-TR"/>
        </w:rPr>
        <w:t>T</w:t>
      </w:r>
      <w:r w:rsidR="00D44A90">
        <w:rPr>
          <w:color w:val="000000" w:themeColor="text1"/>
          <w:lang w:val="tr-TR"/>
        </w:rPr>
        <w:t xml:space="preserve">he </w:t>
      </w:r>
      <w:r w:rsidR="00D44A90" w:rsidRPr="00803A15">
        <w:rPr>
          <w:color w:val="000000" w:themeColor="text1"/>
        </w:rPr>
        <w:t>plan v</w:t>
      </w:r>
      <w:r w:rsidR="00D44A90">
        <w:rPr>
          <w:color w:val="000000" w:themeColor="text1"/>
        </w:rPr>
        <w:t xml:space="preserve">iew </w:t>
      </w:r>
    </w:p>
    <w:p w14:paraId="13896409" w14:textId="47FF0733" w:rsidR="00E60433" w:rsidRDefault="0075658A" w:rsidP="00E60433">
      <w:pPr>
        <w:spacing w:before="0" w:after="0" w:line="240" w:lineRule="auto"/>
        <w:rPr>
          <w:rFonts w:asciiTheme="majorBidi" w:hAnsiTheme="majorBidi" w:cstheme="majorBidi"/>
        </w:rPr>
      </w:pPr>
      <w:r>
        <w:rPr>
          <w:noProof/>
          <w:lang w:val="tr-TR" w:eastAsia="tr-TR"/>
        </w:rPr>
        <w:lastRenderedPageBreak/>
        <mc:AlternateContent>
          <mc:Choice Requires="wps">
            <w:drawing>
              <wp:anchor distT="0" distB="0" distL="114300" distR="114300" simplePos="0" relativeHeight="251695104" behindDoc="0" locked="0" layoutInCell="1" allowOverlap="1" wp14:anchorId="0625CFE7" wp14:editId="7D4B2CB5">
                <wp:simplePos x="0" y="0"/>
                <wp:positionH relativeFrom="column">
                  <wp:posOffset>4322445</wp:posOffset>
                </wp:positionH>
                <wp:positionV relativeFrom="paragraph">
                  <wp:posOffset>4795520</wp:posOffset>
                </wp:positionV>
                <wp:extent cx="505460" cy="415290"/>
                <wp:effectExtent l="0" t="0" r="0" b="381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D91B7D" w14:textId="77777777" w:rsidR="00FC6390" w:rsidRDefault="00FC6390" w:rsidP="00FC6390">
                            <w:pPr>
                              <w:spacing w:after="160" w:line="256" w:lineRule="auto"/>
                              <w:jc w:val="center"/>
                              <w:rPr>
                                <w:rFonts w:eastAsia="Calibri"/>
                                <w:color w:val="000000"/>
                                <w:kern w:val="2"/>
                                <w:sz w:val="22"/>
                                <w:szCs w:val="22"/>
                              </w:rPr>
                            </w:pPr>
                            <w:r>
                              <w:rPr>
                                <w:rFonts w:eastAsia="Calibri"/>
                                <w:color w:val="000000"/>
                                <w:kern w:val="2"/>
                                <w:sz w:val="22"/>
                                <w:szCs w:val="22"/>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25CFE7" id="Dikdörtgen 20" o:spid="_x0000_s1108" style="position:absolute;left:0;text-align:left;margin-left:340.35pt;margin-top:377.6pt;width:39.8pt;height:3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" filled="f" stroked="f" strokeweight="1pt">
                <v:path arrowok="t"/>
                <v:textbox>
                  <w:txbxContent>
                    <w:p w14:paraId="32D91B7D" w14:textId="77777777" w:rsidR="00FC6390" w:rsidRDefault="00FC6390" w:rsidP="00FC6390">
                      <w:pPr>
                        <w:spacing w:after="160" w:line="256" w:lineRule="auto"/>
                        <w:jc w:val="center"/>
                        <w:rPr>
                          <w:rFonts w:eastAsia="Calibri"/>
                          <w:color w:val="000000"/>
                          <w:kern w:val="2"/>
                          <w:sz w:val="22"/>
                          <w:szCs w:val="22"/>
                        </w:rPr>
                      </w:pPr>
                      <w:r>
                        <w:rPr>
                          <w:rFonts w:eastAsia="Calibri"/>
                          <w:color w:val="000000"/>
                          <w:kern w:val="2"/>
                          <w:sz w:val="22"/>
                          <w:szCs w:val="22"/>
                        </w:rPr>
                        <w:t>(b)</w:t>
                      </w:r>
                    </w:p>
                  </w:txbxContent>
                </v:textbox>
              </v:rect>
            </w:pict>
          </mc:Fallback>
        </mc:AlternateContent>
      </w:r>
      <w:r>
        <w:rPr>
          <w:noProof/>
          <w:lang w:val="tr-TR" w:eastAsia="tr-TR"/>
        </w:rPr>
        <mc:AlternateContent>
          <mc:Choice Requires="wps">
            <w:drawing>
              <wp:anchor distT="0" distB="0" distL="114300" distR="114300" simplePos="0" relativeHeight="251697152" behindDoc="0" locked="0" layoutInCell="1" allowOverlap="1" wp14:anchorId="4E6A392D" wp14:editId="23DA3CC3">
                <wp:simplePos x="0" y="0"/>
                <wp:positionH relativeFrom="column">
                  <wp:posOffset>4322445</wp:posOffset>
                </wp:positionH>
                <wp:positionV relativeFrom="paragraph">
                  <wp:posOffset>2852420</wp:posOffset>
                </wp:positionV>
                <wp:extent cx="505460" cy="415290"/>
                <wp:effectExtent l="0" t="0" r="0" b="3810"/>
                <wp:wrapNone/>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4C915A" w14:textId="77777777" w:rsidR="00FC6390" w:rsidRDefault="00FC6390" w:rsidP="00FC6390">
                            <w:pPr>
                              <w:spacing w:after="160" w:line="256" w:lineRule="auto"/>
                              <w:jc w:val="center"/>
                              <w:rPr>
                                <w:rFonts w:eastAsia="Calibri"/>
                                <w:color w:val="000000"/>
                                <w:kern w:val="2"/>
                                <w:sz w:val="22"/>
                                <w:szCs w:val="22"/>
                              </w:rPr>
                            </w:pPr>
                            <w:r>
                              <w:rPr>
                                <w:rFonts w:eastAsia="Calibri"/>
                                <w:color w:val="000000"/>
                                <w:kern w:val="2"/>
                                <w:sz w:val="22"/>
                                <w:szCs w:val="22"/>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6A392D" id="Dikdörtgen 16" o:spid="_x0000_s1109" style="position:absolute;left:0;text-align:left;margin-left:340.35pt;margin-top:224.6pt;width:39.8pt;height:3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" filled="f" stroked="f" strokeweight="1pt">
                <v:path arrowok="t"/>
                <v:textbox>
                  <w:txbxContent>
                    <w:p w14:paraId="7E4C915A" w14:textId="77777777" w:rsidR="00FC6390" w:rsidRDefault="00FC6390" w:rsidP="00FC6390">
                      <w:pPr>
                        <w:spacing w:after="160" w:line="256" w:lineRule="auto"/>
                        <w:jc w:val="center"/>
                        <w:rPr>
                          <w:rFonts w:eastAsia="Calibri"/>
                          <w:color w:val="000000"/>
                          <w:kern w:val="2"/>
                          <w:sz w:val="22"/>
                          <w:szCs w:val="22"/>
                        </w:rPr>
                      </w:pPr>
                      <w:r>
                        <w:rPr>
                          <w:rFonts w:eastAsia="Calibri"/>
                          <w:color w:val="000000"/>
                          <w:kern w:val="2"/>
                          <w:sz w:val="22"/>
                          <w:szCs w:val="22"/>
                        </w:rPr>
                        <w:t>(a)</w:t>
                      </w:r>
                    </w:p>
                  </w:txbxContent>
                </v:textbox>
              </v:rect>
            </w:pict>
          </mc:Fallback>
        </mc:AlternateContent>
      </w:r>
      <w:r>
        <w:rPr>
          <w:noProof/>
          <w:lang w:val="tr-TR" w:eastAsia="tr-TR"/>
        </w:rPr>
        <mc:AlternateContent>
          <mc:Choice Requires="wps">
            <w:drawing>
              <wp:anchor distT="0" distB="0" distL="114300" distR="114300" simplePos="0" relativeHeight="251699200" behindDoc="0" locked="0" layoutInCell="1" allowOverlap="1" wp14:anchorId="3D7BA2A0" wp14:editId="0D8BA23E">
                <wp:simplePos x="0" y="0"/>
                <wp:positionH relativeFrom="column">
                  <wp:posOffset>1654810</wp:posOffset>
                </wp:positionH>
                <wp:positionV relativeFrom="paragraph">
                  <wp:posOffset>661670</wp:posOffset>
                </wp:positionV>
                <wp:extent cx="885825" cy="415290"/>
                <wp:effectExtent l="0" t="0" r="0" b="3810"/>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22C972" w14:textId="77777777" w:rsidR="000F1CFC" w:rsidRDefault="000F1CFC" w:rsidP="000F1CFC">
                            <w:pPr>
                              <w:spacing w:after="160" w:line="256" w:lineRule="auto"/>
                              <w:jc w:val="center"/>
                              <w:rPr>
                                <w:rFonts w:eastAsia="Calibri"/>
                                <w:color w:val="000000"/>
                                <w:kern w:val="2"/>
                                <w:sz w:val="22"/>
                                <w:szCs w:val="22"/>
                              </w:rPr>
                            </w:pPr>
                            <w:r>
                              <w:rPr>
                                <w:rFonts w:eastAsia="Calibri"/>
                                <w:color w:val="000000"/>
                                <w:kern w:val="2"/>
                                <w:sz w:val="22"/>
                                <w:szCs w:val="22"/>
                              </w:rPr>
                              <w:t>Left side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7BA2A0" id="Dikdörtgen 15" o:spid="_x0000_s1110" style="position:absolute;left:0;text-align:left;margin-left:130.3pt;margin-top:52.1pt;width:69.75pt;height:3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" filled="f" stroked="f" strokeweight="1pt">
                <v:path arrowok="t"/>
                <v:textbox>
                  <w:txbxContent>
                    <w:p w14:paraId="3222C972" w14:textId="77777777" w:rsidR="000F1CFC" w:rsidRDefault="000F1CFC" w:rsidP="000F1CFC">
                      <w:pPr>
                        <w:spacing w:after="160" w:line="256" w:lineRule="auto"/>
                        <w:jc w:val="center"/>
                        <w:rPr>
                          <w:rFonts w:eastAsia="Calibri"/>
                          <w:color w:val="000000"/>
                          <w:kern w:val="2"/>
                          <w:sz w:val="22"/>
                          <w:szCs w:val="22"/>
                        </w:rPr>
                      </w:pPr>
                      <w:r>
                        <w:rPr>
                          <w:rFonts w:eastAsia="Calibri"/>
                          <w:color w:val="000000"/>
                          <w:kern w:val="2"/>
                          <w:sz w:val="22"/>
                          <w:szCs w:val="22"/>
                        </w:rPr>
                        <w:t>Left side</w:t>
                      </w:r>
                    </w:p>
                  </w:txbxContent>
                </v:textbox>
              </v:rect>
            </w:pict>
          </mc:Fallback>
        </mc:AlternateContent>
      </w:r>
      <w:r>
        <w:rPr>
          <w:noProof/>
          <w:lang w:val="tr-TR" w:eastAsia="tr-TR"/>
        </w:rPr>
        <mc:AlternateContent>
          <mc:Choice Requires="wps">
            <w:drawing>
              <wp:anchor distT="0" distB="0" distL="114300" distR="114300" simplePos="0" relativeHeight="251701248" behindDoc="0" locked="0" layoutInCell="1" allowOverlap="1" wp14:anchorId="6B8CA21F" wp14:editId="4D703CE1">
                <wp:simplePos x="0" y="0"/>
                <wp:positionH relativeFrom="column">
                  <wp:posOffset>1769745</wp:posOffset>
                </wp:positionH>
                <wp:positionV relativeFrom="paragraph">
                  <wp:posOffset>2157095</wp:posOffset>
                </wp:positionV>
                <wp:extent cx="885825" cy="415290"/>
                <wp:effectExtent l="0" t="0" r="0" b="381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8677BD2" w14:textId="77777777" w:rsidR="000F1CFC" w:rsidRDefault="000F1CFC" w:rsidP="000F1CFC">
                            <w:pPr>
                              <w:spacing w:after="160" w:line="256" w:lineRule="auto"/>
                              <w:jc w:val="center"/>
                              <w:rPr>
                                <w:rFonts w:eastAsia="Calibri"/>
                                <w:color w:val="000000"/>
                                <w:kern w:val="2"/>
                                <w:sz w:val="22"/>
                                <w:szCs w:val="22"/>
                              </w:rPr>
                            </w:pPr>
                            <w:r>
                              <w:rPr>
                                <w:rFonts w:eastAsia="Calibri"/>
                                <w:color w:val="000000"/>
                                <w:kern w:val="2"/>
                                <w:sz w:val="22"/>
                                <w:szCs w:val="22"/>
                              </w:rPr>
                              <w:t>Right side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8CA21F" id="Dikdörtgen 8" o:spid="_x0000_s1111" style="position:absolute;left:0;text-align:left;margin-left:139.35pt;margin-top:169.85pt;width:69.75pt;height:3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" filled="f" stroked="f" strokeweight="1pt">
                <v:path arrowok="t"/>
                <v:textbox>
                  <w:txbxContent>
                    <w:p w14:paraId="68677BD2" w14:textId="77777777" w:rsidR="000F1CFC" w:rsidRDefault="000F1CFC" w:rsidP="000F1CFC">
                      <w:pPr>
                        <w:spacing w:after="160" w:line="256" w:lineRule="auto"/>
                        <w:jc w:val="center"/>
                        <w:rPr>
                          <w:rFonts w:eastAsia="Calibri"/>
                          <w:color w:val="000000"/>
                          <w:kern w:val="2"/>
                          <w:sz w:val="22"/>
                          <w:szCs w:val="22"/>
                        </w:rPr>
                      </w:pPr>
                      <w:r>
                        <w:rPr>
                          <w:rFonts w:eastAsia="Calibri"/>
                          <w:color w:val="000000"/>
                          <w:kern w:val="2"/>
                          <w:sz w:val="22"/>
                          <w:szCs w:val="22"/>
                        </w:rPr>
                        <w:t>Right side</w:t>
                      </w:r>
                    </w:p>
                  </w:txbxContent>
                </v:textbox>
              </v:rect>
            </w:pict>
          </mc:Fallback>
        </mc:AlternateContent>
      </w:r>
      <w:r w:rsidR="00E60433">
        <w:rPr>
          <w:noProof/>
          <w:lang w:val="tr-TR" w:eastAsia="tr-TR"/>
        </w:rPr>
        <w:drawing>
          <wp:inline distT="0" distB="0" distL="0" distR="0" wp14:anchorId="6A26EA2E" wp14:editId="488E34BF">
            <wp:extent cx="5220000" cy="5492878"/>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BEBA8EAE-BF5A-486C-A8C5-ECC9F3942E4B}">
                          <a14:imgProps xmlns:a14="http://schemas.microsoft.com/office/drawing/2010/main">
                            <a14:imgLayer r:embed="rId91">
                              <a14:imgEffect>
                                <a14:sharpenSoften amount="40000"/>
                              </a14:imgEffect>
                            </a14:imgLayer>
                          </a14:imgProps>
                        </a:ext>
                      </a:extLst>
                    </a:blip>
                    <a:srcRect l="911" r="178"/>
                    <a:stretch/>
                  </pic:blipFill>
                  <pic:spPr bwMode="auto">
                    <a:xfrm>
                      <a:off x="0" y="0"/>
                      <a:ext cx="5220000" cy="5492878"/>
                    </a:xfrm>
                    <a:prstGeom prst="rect">
                      <a:avLst/>
                    </a:prstGeom>
                    <a:ln>
                      <a:noFill/>
                    </a:ln>
                    <a:extLst>
                      <a:ext uri="{53640926-AAD7-44D8-BBD7-CCE9431645EC}">
                        <a14:shadowObscured xmlns:a14="http://schemas.microsoft.com/office/drawing/2010/main"/>
                      </a:ext>
                    </a:extLst>
                  </pic:spPr>
                </pic:pic>
              </a:graphicData>
            </a:graphic>
          </wp:inline>
        </w:drawing>
      </w:r>
    </w:p>
    <w:p w14:paraId="18CF7428" w14:textId="7DD1C57E" w:rsidR="00E60433" w:rsidRDefault="00E60433" w:rsidP="00E60433">
      <w:pPr>
        <w:spacing w:before="120" w:after="120" w:line="240" w:lineRule="auto"/>
        <w:jc w:val="center"/>
        <w:rPr>
          <w:rFonts w:asciiTheme="majorBidi" w:hAnsiTheme="majorBidi" w:cstheme="majorBidi"/>
        </w:rPr>
      </w:pPr>
      <w:r w:rsidRPr="00E60433">
        <w:rPr>
          <w:rFonts w:asciiTheme="majorBidi" w:hAnsiTheme="majorBidi" w:cstheme="majorBidi"/>
        </w:rPr>
        <w:t xml:space="preserve">Figure </w:t>
      </w:r>
      <w:r w:rsidR="008C44D7">
        <w:rPr>
          <w:rFonts w:asciiTheme="majorBidi" w:hAnsiTheme="majorBidi" w:cstheme="majorBidi"/>
        </w:rPr>
        <w:t>4</w:t>
      </w:r>
      <w:r w:rsidRPr="00E60433">
        <w:rPr>
          <w:rFonts w:asciiTheme="majorBidi" w:hAnsiTheme="majorBidi" w:cstheme="majorBidi"/>
        </w:rPr>
        <w:t>.</w:t>
      </w:r>
      <w:r w:rsidR="00BF0F60">
        <w:rPr>
          <w:rFonts w:asciiTheme="majorBidi" w:hAnsiTheme="majorBidi" w:cstheme="majorBidi"/>
        </w:rPr>
        <w:t>20</w:t>
      </w:r>
      <w:r w:rsidRPr="00E60433">
        <w:rPr>
          <w:rFonts w:asciiTheme="majorBidi" w:hAnsiTheme="majorBidi" w:cstheme="majorBidi"/>
        </w:rPr>
        <w:t>: E</w:t>
      </w:r>
      <w:r>
        <w:rPr>
          <w:rFonts w:asciiTheme="majorBidi" w:hAnsiTheme="majorBidi" w:cstheme="majorBidi"/>
        </w:rPr>
        <w:t>2</w:t>
      </w:r>
      <w:r w:rsidRPr="00E60433">
        <w:rPr>
          <w:rFonts w:asciiTheme="majorBidi" w:hAnsiTheme="majorBidi" w:cstheme="majorBidi"/>
        </w:rPr>
        <w:t xml:space="preserve"> (a) The bed topographies</w:t>
      </w:r>
      <w:r w:rsidR="00E968E9">
        <w:rPr>
          <w:rFonts w:asciiTheme="majorBidi" w:hAnsiTheme="majorBidi" w:cstheme="majorBidi"/>
        </w:rPr>
        <w:t>,</w:t>
      </w:r>
      <w:r w:rsidRPr="00E60433">
        <w:rPr>
          <w:rFonts w:asciiTheme="majorBidi" w:hAnsiTheme="majorBidi" w:cstheme="majorBidi"/>
        </w:rPr>
        <w:t xml:space="preserve"> (b) </w:t>
      </w:r>
      <w:r w:rsidR="00E968E9">
        <w:rPr>
          <w:rFonts w:asciiTheme="majorBidi" w:hAnsiTheme="majorBidi" w:cstheme="majorBidi"/>
        </w:rPr>
        <w:t>T</w:t>
      </w:r>
      <w:r w:rsidRPr="00E60433">
        <w:rPr>
          <w:rFonts w:asciiTheme="majorBidi" w:hAnsiTheme="majorBidi" w:cstheme="majorBidi"/>
        </w:rPr>
        <w:t>he plan view</w:t>
      </w:r>
    </w:p>
    <w:p w14:paraId="405EE957" w14:textId="6C9F4B84" w:rsidR="00BF0F60" w:rsidRDefault="00BF0F60" w:rsidP="00BF0F60">
      <w:pPr>
        <w:rPr>
          <w:color w:val="000000" w:themeColor="text1"/>
        </w:rPr>
      </w:pPr>
      <w:r>
        <w:rPr>
          <w:color w:val="000000" w:themeColor="text1"/>
        </w:rPr>
        <w:t>Depending on the amount of sediment load, larger, higher</w:t>
      </w:r>
      <w:r w:rsidR="0035794E">
        <w:rPr>
          <w:color w:val="000000" w:themeColor="text1"/>
        </w:rPr>
        <w:t>,</w:t>
      </w:r>
      <w:r>
        <w:rPr>
          <w:color w:val="000000" w:themeColor="text1"/>
        </w:rPr>
        <w:t xml:space="preserve"> and wider bank-attached bars were observed at the end of the E2.</w:t>
      </w:r>
    </w:p>
    <w:p w14:paraId="05E252D9" w14:textId="0A66B885" w:rsidR="00E60433" w:rsidRDefault="00BF0F60" w:rsidP="00BF0F60">
      <w:pPr>
        <w:rPr>
          <w:color w:val="000000" w:themeColor="text1"/>
        </w:rPr>
      </w:pPr>
      <w:r>
        <w:rPr>
          <w:color w:val="000000" w:themeColor="text1"/>
        </w:rPr>
        <w:t xml:space="preserve">While no scour hole was formed in E1, according to </w:t>
      </w:r>
      <w:r w:rsidR="007800F3">
        <w:rPr>
          <w:color w:val="000000" w:themeColor="text1"/>
        </w:rPr>
        <w:t xml:space="preserve">the </w:t>
      </w:r>
      <w:r>
        <w:rPr>
          <w:color w:val="000000" w:themeColor="text1"/>
        </w:rPr>
        <w:t>effect of the sediment load, a scour hole was observed at the end of E2.</w:t>
      </w:r>
    </w:p>
    <w:p w14:paraId="65001F60" w14:textId="50C081F6" w:rsidR="00BF0F60" w:rsidRDefault="00BF0F60" w:rsidP="00BF0F60">
      <w:pPr>
        <w:rPr>
          <w:color w:val="000000" w:themeColor="text1"/>
        </w:rPr>
      </w:pPr>
    </w:p>
    <w:p w14:paraId="04469D47" w14:textId="240C5748" w:rsidR="00BF0F60" w:rsidRDefault="00BF0F60" w:rsidP="00BF0F60">
      <w:pPr>
        <w:rPr>
          <w:color w:val="000000" w:themeColor="text1"/>
        </w:rPr>
      </w:pPr>
    </w:p>
    <w:p w14:paraId="087D1843" w14:textId="77777777" w:rsidR="00BF0F60" w:rsidRPr="00BF0F60" w:rsidRDefault="00BF0F60" w:rsidP="00BF0F60">
      <w:pPr>
        <w:rPr>
          <w:color w:val="000000" w:themeColor="text1"/>
        </w:rPr>
      </w:pPr>
    </w:p>
    <w:p w14:paraId="5690F113" w14:textId="77777777" w:rsidR="00973D76" w:rsidRDefault="00973D76" w:rsidP="00C96ACD">
      <w:pPr>
        <w:spacing w:before="360"/>
        <w:rPr>
          <w:rFonts w:asciiTheme="majorBidi" w:hAnsiTheme="majorBidi" w:cstheme="majorBidi"/>
          <w:sz w:val="52"/>
          <w:szCs w:val="52"/>
        </w:rPr>
      </w:pPr>
    </w:p>
    <w:p w14:paraId="117D401F" w14:textId="5976D249" w:rsidR="00C96ACD" w:rsidRPr="000379FF" w:rsidRDefault="00C96ACD" w:rsidP="00C96ACD">
      <w:pPr>
        <w:spacing w:before="360"/>
        <w:rPr>
          <w:rFonts w:asciiTheme="majorBidi" w:hAnsiTheme="majorBidi" w:cstheme="majorBidi"/>
          <w:sz w:val="52"/>
          <w:szCs w:val="52"/>
        </w:rPr>
      </w:pPr>
      <w:r w:rsidRPr="000379FF">
        <w:rPr>
          <w:rFonts w:asciiTheme="majorBidi" w:hAnsiTheme="majorBidi" w:cstheme="majorBidi"/>
          <w:sz w:val="52"/>
          <w:szCs w:val="52"/>
        </w:rPr>
        <w:t xml:space="preserve">Chapter </w:t>
      </w:r>
      <w:r w:rsidR="008C44D7">
        <w:rPr>
          <w:rFonts w:asciiTheme="majorBidi" w:hAnsiTheme="majorBidi" w:cstheme="majorBidi"/>
          <w:sz w:val="52"/>
          <w:szCs w:val="52"/>
        </w:rPr>
        <w:t>5</w:t>
      </w:r>
    </w:p>
    <w:p w14:paraId="0D118D0D" w14:textId="77777777" w:rsidR="00C96ACD" w:rsidRPr="000379FF" w:rsidRDefault="00C96ACD" w:rsidP="00C96ACD">
      <w:pPr>
        <w:spacing w:before="360"/>
        <w:rPr>
          <w:rFonts w:asciiTheme="majorBidi" w:hAnsiTheme="majorBidi" w:cstheme="majorBidi"/>
          <w:color w:val="000000" w:themeColor="text1"/>
          <w:sz w:val="52"/>
          <w:szCs w:val="52"/>
        </w:rPr>
      </w:pPr>
      <w:r>
        <w:rPr>
          <w:rFonts w:asciiTheme="majorBidi" w:hAnsiTheme="majorBidi" w:cstheme="majorBidi"/>
          <w:color w:val="000000" w:themeColor="text1"/>
          <w:sz w:val="52"/>
          <w:szCs w:val="52"/>
        </w:rPr>
        <w:t>Conclusions</w:t>
      </w:r>
    </w:p>
    <w:p w14:paraId="755CF081" w14:textId="21C40D64" w:rsidR="00D54E5F" w:rsidRPr="007228CD" w:rsidRDefault="00D54E5F" w:rsidP="007228CD">
      <w:r w:rsidRPr="002B1DB6">
        <w:rPr>
          <w:color w:val="000000" w:themeColor="text1"/>
        </w:rPr>
        <w:t xml:space="preserve">In this study, </w:t>
      </w:r>
      <w:r>
        <w:rPr>
          <w:color w:val="000000" w:themeColor="text1"/>
        </w:rPr>
        <w:t xml:space="preserve">two experiments were </w:t>
      </w:r>
      <w:r w:rsidRPr="002B1DB6">
        <w:rPr>
          <w:color w:val="000000" w:themeColor="text1"/>
        </w:rPr>
        <w:t>carried out on the open channel confluence in İzmir Katip Çelebi University Hydraulics Laboratory, where two symmetrical side tributaries are connected to the main channel at an angle of 90˚</w:t>
      </w:r>
      <w:r w:rsidR="007228CD">
        <w:rPr>
          <w:b/>
          <w:bCs/>
          <w:color w:val="000000" w:themeColor="text1"/>
        </w:rPr>
        <w:t xml:space="preserve">. </w:t>
      </w:r>
      <w:r w:rsidR="007228CD">
        <w:t>This study aims to</w:t>
      </w:r>
      <w:r w:rsidR="007228CD" w:rsidRPr="00CB49A8">
        <w:t xml:space="preserve"> identify the effects of sediment load on the time evolution of the morphology of a large-scale laboratory movable-bed symmetrical confluence.</w:t>
      </w:r>
      <w:r w:rsidRPr="002B1DB6">
        <w:rPr>
          <w:b/>
          <w:bCs/>
          <w:color w:val="000000" w:themeColor="text1"/>
        </w:rPr>
        <w:t xml:space="preserve"> </w:t>
      </w:r>
      <w:r w:rsidRPr="00411220">
        <w:rPr>
          <w:color w:val="000000" w:themeColor="text1"/>
        </w:rPr>
        <w:t xml:space="preserve">While the flow rate from the tributaries is equal and 20 l/s for both experiments, </w:t>
      </w:r>
      <w:r w:rsidR="007800F3">
        <w:rPr>
          <w:color w:val="000000" w:themeColor="text1"/>
        </w:rPr>
        <w:t xml:space="preserve">the </w:t>
      </w:r>
      <w:r w:rsidRPr="00411220">
        <w:rPr>
          <w:color w:val="000000" w:themeColor="text1"/>
        </w:rPr>
        <w:t xml:space="preserve">amount of sediment loads </w:t>
      </w:r>
      <w:r w:rsidR="007800F3">
        <w:rPr>
          <w:color w:val="000000" w:themeColor="text1"/>
        </w:rPr>
        <w:t>was</w:t>
      </w:r>
      <w:r w:rsidRPr="00411220">
        <w:rPr>
          <w:color w:val="000000" w:themeColor="text1"/>
        </w:rPr>
        <w:t xml:space="preserve"> different </w:t>
      </w:r>
      <w:r w:rsidR="007228CD">
        <w:rPr>
          <w:color w:val="000000" w:themeColor="text1"/>
        </w:rPr>
        <w:t xml:space="preserve">and set as 0 kg/min and 0.1 kg/min for E1 and E2, respectively. </w:t>
      </w:r>
      <w:r w:rsidRPr="00411220">
        <w:rPr>
          <w:color w:val="000000" w:themeColor="text1"/>
        </w:rPr>
        <w:t>The flow depth at downstream of the confluence with the cover at the downstream of the experimental set-up was adjusted to be 5 cm. The same conditions were maintained for three different periods</w:t>
      </w:r>
      <w:r w:rsidRPr="002B1DB6">
        <w:rPr>
          <w:color w:val="000000" w:themeColor="text1"/>
        </w:rPr>
        <w:t xml:space="preserve"> of 3 hours, </w:t>
      </w:r>
      <w:r>
        <w:rPr>
          <w:color w:val="000000" w:themeColor="text1"/>
        </w:rPr>
        <w:t>9</w:t>
      </w:r>
      <w:r w:rsidRPr="002B1DB6">
        <w:rPr>
          <w:color w:val="000000" w:themeColor="text1"/>
        </w:rPr>
        <w:t xml:space="preserve"> hours</w:t>
      </w:r>
      <w:r w:rsidR="007800F3">
        <w:rPr>
          <w:color w:val="000000" w:themeColor="text1"/>
        </w:rPr>
        <w:t>,</w:t>
      </w:r>
      <w:r w:rsidRPr="002B1DB6">
        <w:rPr>
          <w:color w:val="000000" w:themeColor="text1"/>
        </w:rPr>
        <w:t xml:space="preserve"> and 1</w:t>
      </w:r>
      <w:r>
        <w:rPr>
          <w:color w:val="000000" w:themeColor="text1"/>
        </w:rPr>
        <w:t>5</w:t>
      </w:r>
      <w:r w:rsidRPr="002B1DB6">
        <w:rPr>
          <w:color w:val="000000" w:themeColor="text1"/>
        </w:rPr>
        <w:t xml:space="preserve"> hours, and at the end of each period, the experiment was </w:t>
      </w:r>
      <w:r w:rsidR="007228CD">
        <w:rPr>
          <w:color w:val="000000" w:themeColor="text1"/>
        </w:rPr>
        <w:t>paused</w:t>
      </w:r>
      <w:r w:rsidRPr="002B1DB6">
        <w:rPr>
          <w:color w:val="000000" w:themeColor="text1"/>
        </w:rPr>
        <w:t xml:space="preserve"> to obtain the b</w:t>
      </w:r>
      <w:r>
        <w:rPr>
          <w:color w:val="000000" w:themeColor="text1"/>
        </w:rPr>
        <w:t>ed</w:t>
      </w:r>
      <w:r w:rsidRPr="002B1DB6">
        <w:rPr>
          <w:color w:val="000000" w:themeColor="text1"/>
        </w:rPr>
        <w:t xml:space="preserve"> elevations.</w:t>
      </w:r>
    </w:p>
    <w:p w14:paraId="09837B54" w14:textId="44903DCA" w:rsidR="003C5F8A" w:rsidRPr="00216EE7" w:rsidRDefault="003C5F8A" w:rsidP="003C5F8A">
      <w:pPr>
        <w:tabs>
          <w:tab w:val="right" w:pos="3836"/>
        </w:tabs>
        <w:rPr>
          <w:noProof/>
        </w:rPr>
      </w:pPr>
      <w:r>
        <w:rPr>
          <w:noProof/>
        </w:rPr>
        <w:t>B</w:t>
      </w:r>
      <w:r w:rsidRPr="00216EE7">
        <w:rPr>
          <w:noProof/>
        </w:rPr>
        <w:t xml:space="preserve">ed topography was </w:t>
      </w:r>
      <w:r>
        <w:rPr>
          <w:noProof/>
        </w:rPr>
        <w:t xml:space="preserve">not </w:t>
      </w:r>
      <w:r w:rsidRPr="00216EE7">
        <w:rPr>
          <w:noProof/>
        </w:rPr>
        <w:t xml:space="preserve">only obtained at the end of the experiment but the time evolution of bed topography </w:t>
      </w:r>
      <w:r>
        <w:rPr>
          <w:noProof/>
        </w:rPr>
        <w:t>was</w:t>
      </w:r>
      <w:r w:rsidRPr="00216EE7">
        <w:rPr>
          <w:noProof/>
        </w:rPr>
        <w:t xml:space="preserve"> also investigated. </w:t>
      </w:r>
    </w:p>
    <w:p w14:paraId="0445AE4F" w14:textId="6043862F" w:rsidR="000C5C0A" w:rsidRDefault="00973D76" w:rsidP="00F57A26">
      <w:pPr>
        <w:spacing w:before="360"/>
        <w:rPr>
          <w:color w:val="000000" w:themeColor="text1"/>
        </w:rPr>
      </w:pPr>
      <w:r w:rsidRPr="0007144C">
        <w:rPr>
          <w:color w:val="000000" w:themeColor="text1"/>
        </w:rPr>
        <w:t xml:space="preserve">In this chapter, </w:t>
      </w:r>
      <w:r>
        <w:rPr>
          <w:color w:val="000000" w:themeColor="text1"/>
        </w:rPr>
        <w:t xml:space="preserve">the findings of this study are </w:t>
      </w:r>
      <w:r w:rsidR="007228CD">
        <w:rPr>
          <w:color w:val="000000" w:themeColor="text1"/>
        </w:rPr>
        <w:t>listed below</w:t>
      </w:r>
      <w:r>
        <w:rPr>
          <w:color w:val="000000" w:themeColor="text1"/>
        </w:rPr>
        <w:t>.</w:t>
      </w:r>
    </w:p>
    <w:p w14:paraId="003CCC78" w14:textId="001B35C5" w:rsidR="00617762" w:rsidRDefault="00A33D0F" w:rsidP="00F57A26">
      <w:pPr>
        <w:spacing w:before="360"/>
        <w:rPr>
          <w:color w:val="000000" w:themeColor="text1"/>
        </w:rPr>
      </w:pPr>
      <w:r>
        <w:rPr>
          <w:color w:val="000000" w:themeColor="text1"/>
        </w:rPr>
        <w:t xml:space="preserve">For the </w:t>
      </w:r>
      <w:r w:rsidR="00617762">
        <w:rPr>
          <w:color w:val="000000" w:themeColor="text1"/>
        </w:rPr>
        <w:t>E1;</w:t>
      </w:r>
    </w:p>
    <w:p w14:paraId="308BFB96" w14:textId="4C457B3D" w:rsidR="00321956" w:rsidRDefault="00321956" w:rsidP="00321956">
      <w:pPr>
        <w:pStyle w:val="ListeParagraf"/>
        <w:numPr>
          <w:ilvl w:val="0"/>
          <w:numId w:val="12"/>
        </w:numPr>
        <w:spacing w:before="360"/>
        <w:rPr>
          <w:color w:val="000000" w:themeColor="text1"/>
        </w:rPr>
      </w:pPr>
      <w:r>
        <w:rPr>
          <w:color w:val="000000" w:themeColor="text1"/>
        </w:rPr>
        <w:t xml:space="preserve">Maximum bed elevation of </w:t>
      </w:r>
      <w:r w:rsidR="00D6162F">
        <w:rPr>
          <w:color w:val="000000" w:themeColor="text1"/>
        </w:rPr>
        <w:t xml:space="preserve">the </w:t>
      </w:r>
      <w:r>
        <w:rPr>
          <w:color w:val="000000" w:themeColor="text1"/>
        </w:rPr>
        <w:t>bank-attached bar was 23.2 cm t=3 h.</w:t>
      </w:r>
    </w:p>
    <w:p w14:paraId="5C69025C" w14:textId="68CBA316" w:rsidR="00321956" w:rsidRDefault="00321956" w:rsidP="00321956">
      <w:pPr>
        <w:pStyle w:val="ListeParagraf"/>
        <w:numPr>
          <w:ilvl w:val="0"/>
          <w:numId w:val="12"/>
        </w:numPr>
        <w:spacing w:before="360"/>
        <w:rPr>
          <w:color w:val="000000" w:themeColor="text1"/>
        </w:rPr>
      </w:pPr>
      <w:r>
        <w:rPr>
          <w:color w:val="000000" w:themeColor="text1"/>
        </w:rPr>
        <w:t xml:space="preserve">Maximum bed elevation of </w:t>
      </w:r>
      <w:r w:rsidR="00D6162F">
        <w:rPr>
          <w:color w:val="000000" w:themeColor="text1"/>
        </w:rPr>
        <w:t xml:space="preserve">the </w:t>
      </w:r>
      <w:r>
        <w:rPr>
          <w:color w:val="000000" w:themeColor="text1"/>
        </w:rPr>
        <w:t>bank-attached bar was 23.</w:t>
      </w:r>
      <w:r w:rsidR="001C7B5A">
        <w:rPr>
          <w:color w:val="000000" w:themeColor="text1"/>
        </w:rPr>
        <w:t>7</w:t>
      </w:r>
      <w:r>
        <w:rPr>
          <w:color w:val="000000" w:themeColor="text1"/>
        </w:rPr>
        <w:t xml:space="preserve"> cm t=</w:t>
      </w:r>
      <w:r w:rsidR="001C7B5A">
        <w:rPr>
          <w:color w:val="000000" w:themeColor="text1"/>
        </w:rPr>
        <w:t>9</w:t>
      </w:r>
      <w:r>
        <w:rPr>
          <w:color w:val="000000" w:themeColor="text1"/>
        </w:rPr>
        <w:t xml:space="preserve"> h.</w:t>
      </w:r>
    </w:p>
    <w:p w14:paraId="46ABDD27" w14:textId="188FFBF3" w:rsidR="001C7B5A" w:rsidRPr="00A81AD5" w:rsidRDefault="001C7B5A" w:rsidP="00A81AD5">
      <w:pPr>
        <w:pStyle w:val="ListeParagraf"/>
        <w:numPr>
          <w:ilvl w:val="0"/>
          <w:numId w:val="12"/>
        </w:numPr>
        <w:spacing w:before="360"/>
        <w:rPr>
          <w:color w:val="000000" w:themeColor="text1"/>
        </w:rPr>
      </w:pPr>
      <w:r>
        <w:rPr>
          <w:color w:val="000000" w:themeColor="text1"/>
        </w:rPr>
        <w:t xml:space="preserve">Maximum bed elevation of </w:t>
      </w:r>
      <w:r w:rsidR="00D6162F">
        <w:rPr>
          <w:color w:val="000000" w:themeColor="text1"/>
        </w:rPr>
        <w:t xml:space="preserve">the </w:t>
      </w:r>
      <w:r>
        <w:rPr>
          <w:color w:val="000000" w:themeColor="text1"/>
        </w:rPr>
        <w:t>bank-attached bar was 24.1 cm t=15 h.</w:t>
      </w:r>
    </w:p>
    <w:p w14:paraId="3BAD0968" w14:textId="34B26383" w:rsidR="001C7B5A" w:rsidRPr="001C7B5A" w:rsidRDefault="001C7B5A" w:rsidP="001C7B5A">
      <w:pPr>
        <w:pStyle w:val="ListeParagraf"/>
        <w:numPr>
          <w:ilvl w:val="0"/>
          <w:numId w:val="12"/>
        </w:numPr>
        <w:spacing w:before="360"/>
        <w:rPr>
          <w:color w:val="000000" w:themeColor="text1"/>
        </w:rPr>
      </w:pPr>
      <w:r>
        <w:rPr>
          <w:color w:val="000000" w:themeColor="text1"/>
        </w:rPr>
        <w:t>Minimum bed elevation of local scour at the downstream corner of the confluence was 16.7 cm t=3 h.</w:t>
      </w:r>
    </w:p>
    <w:p w14:paraId="58AC81D0" w14:textId="2F85E61B" w:rsidR="001C7B5A" w:rsidRDefault="001C7B5A" w:rsidP="001C7B5A">
      <w:pPr>
        <w:pStyle w:val="ListeParagraf"/>
        <w:numPr>
          <w:ilvl w:val="0"/>
          <w:numId w:val="12"/>
        </w:numPr>
        <w:spacing w:before="360"/>
        <w:rPr>
          <w:color w:val="000000" w:themeColor="text1"/>
        </w:rPr>
      </w:pPr>
      <w:r>
        <w:rPr>
          <w:color w:val="000000" w:themeColor="text1"/>
        </w:rPr>
        <w:t xml:space="preserve">Minimum bed elevation of scour corridor was </w:t>
      </w:r>
      <w:r w:rsidR="00DB42B0">
        <w:rPr>
          <w:color w:val="000000" w:themeColor="text1"/>
        </w:rPr>
        <w:t>18.4</w:t>
      </w:r>
      <w:r>
        <w:rPr>
          <w:color w:val="000000" w:themeColor="text1"/>
        </w:rPr>
        <w:t xml:space="preserve"> cm</w:t>
      </w:r>
      <w:r w:rsidR="00DB42B0">
        <w:rPr>
          <w:color w:val="000000" w:themeColor="text1"/>
        </w:rPr>
        <w:t xml:space="preserve"> t=9 h</w:t>
      </w:r>
      <w:r>
        <w:rPr>
          <w:color w:val="000000" w:themeColor="text1"/>
        </w:rPr>
        <w:t>.</w:t>
      </w:r>
    </w:p>
    <w:p w14:paraId="38DE1A8B" w14:textId="2C6D9771" w:rsidR="001C7B5A" w:rsidRDefault="00DB42B0" w:rsidP="00DB42B0">
      <w:pPr>
        <w:pStyle w:val="ListeParagraf"/>
        <w:numPr>
          <w:ilvl w:val="0"/>
          <w:numId w:val="12"/>
        </w:numPr>
        <w:spacing w:before="360"/>
        <w:rPr>
          <w:color w:val="000000" w:themeColor="text1"/>
        </w:rPr>
      </w:pPr>
      <w:r>
        <w:rPr>
          <w:color w:val="000000" w:themeColor="text1"/>
        </w:rPr>
        <w:lastRenderedPageBreak/>
        <w:t>Minimum bed elevation of scour corridor was 17.8 cm t=9 h.</w:t>
      </w:r>
    </w:p>
    <w:p w14:paraId="03578506" w14:textId="60D215D2" w:rsidR="00A81AD5" w:rsidRDefault="00A81AD5" w:rsidP="00DB42B0">
      <w:pPr>
        <w:pStyle w:val="ListeParagraf"/>
        <w:numPr>
          <w:ilvl w:val="0"/>
          <w:numId w:val="12"/>
        </w:numPr>
        <w:spacing w:before="360"/>
        <w:rPr>
          <w:color w:val="000000" w:themeColor="text1"/>
        </w:rPr>
      </w:pPr>
      <w:r>
        <w:rPr>
          <w:color w:val="000000" w:themeColor="text1"/>
        </w:rPr>
        <w:t>There was no scour hole at the confluence.</w:t>
      </w:r>
    </w:p>
    <w:p w14:paraId="5BD01C5C" w14:textId="046DB07E" w:rsidR="004611A1" w:rsidRPr="004611A1" w:rsidRDefault="004611A1" w:rsidP="004611A1">
      <w:pPr>
        <w:pStyle w:val="ListeParagraf"/>
        <w:numPr>
          <w:ilvl w:val="0"/>
          <w:numId w:val="12"/>
        </w:numPr>
        <w:rPr>
          <w:color w:val="000000" w:themeColor="text1"/>
        </w:rPr>
      </w:pPr>
      <w:r w:rsidRPr="004611A1">
        <w:rPr>
          <w:color w:val="000000" w:themeColor="text1"/>
        </w:rPr>
        <w:t>The water surface slopes were calculated as -0.0013, -0.0016</w:t>
      </w:r>
      <w:r w:rsidR="007800F3">
        <w:rPr>
          <w:color w:val="000000" w:themeColor="text1"/>
        </w:rPr>
        <w:t>,</w:t>
      </w:r>
      <w:r w:rsidRPr="004611A1">
        <w:rPr>
          <w:color w:val="000000" w:themeColor="text1"/>
        </w:rPr>
        <w:t xml:space="preserve"> and -0.0013 at y=50 cm, y=0 cm</w:t>
      </w:r>
      <w:r w:rsidR="007800F3">
        <w:rPr>
          <w:color w:val="000000" w:themeColor="text1"/>
        </w:rPr>
        <w:t>,</w:t>
      </w:r>
      <w:r w:rsidRPr="004611A1">
        <w:rPr>
          <w:color w:val="000000" w:themeColor="text1"/>
        </w:rPr>
        <w:t xml:space="preserve"> and y=-50 cm of the main channel</w:t>
      </w:r>
      <w:r>
        <w:rPr>
          <w:color w:val="000000" w:themeColor="text1"/>
        </w:rPr>
        <w:t xml:space="preserve"> t=15</w:t>
      </w:r>
      <w:r w:rsidRPr="004611A1">
        <w:rPr>
          <w:color w:val="000000" w:themeColor="text1"/>
        </w:rPr>
        <w:t>, respectively.</w:t>
      </w:r>
    </w:p>
    <w:p w14:paraId="769C0DF3" w14:textId="779C37BA" w:rsidR="004611A1" w:rsidRPr="004611A1" w:rsidRDefault="004611A1" w:rsidP="004611A1">
      <w:pPr>
        <w:pStyle w:val="ListeParagraf"/>
        <w:numPr>
          <w:ilvl w:val="0"/>
          <w:numId w:val="12"/>
        </w:numPr>
        <w:rPr>
          <w:color w:val="000000" w:themeColor="text1"/>
        </w:rPr>
      </w:pPr>
      <w:r w:rsidRPr="004611A1">
        <w:rPr>
          <w:color w:val="000000" w:themeColor="text1"/>
        </w:rPr>
        <w:t>The water surface slopes were calculated as 0.0</w:t>
      </w:r>
      <w:r>
        <w:rPr>
          <w:color w:val="000000" w:themeColor="text1"/>
        </w:rPr>
        <w:t>5</w:t>
      </w:r>
      <w:r w:rsidRPr="004611A1">
        <w:rPr>
          <w:color w:val="000000" w:themeColor="text1"/>
        </w:rPr>
        <w:t xml:space="preserve">, </w:t>
      </w:r>
      <w:r w:rsidR="007800F3">
        <w:rPr>
          <w:color w:val="000000" w:themeColor="text1"/>
        </w:rPr>
        <w:t xml:space="preserve">and </w:t>
      </w:r>
      <w:r>
        <w:rPr>
          <w:color w:val="000000" w:themeColor="text1"/>
        </w:rPr>
        <w:t>-0.03</w:t>
      </w:r>
      <w:r w:rsidRPr="004611A1">
        <w:rPr>
          <w:color w:val="000000" w:themeColor="text1"/>
        </w:rPr>
        <w:t xml:space="preserve"> </w:t>
      </w:r>
      <w:r>
        <w:rPr>
          <w:color w:val="000000" w:themeColor="text1"/>
        </w:rPr>
        <w:t>in the middle of the right and left tributaries  t=15</w:t>
      </w:r>
      <w:r w:rsidRPr="004611A1">
        <w:rPr>
          <w:color w:val="000000" w:themeColor="text1"/>
        </w:rPr>
        <w:t>, respectively.</w:t>
      </w:r>
    </w:p>
    <w:p w14:paraId="58912E1F" w14:textId="2EEA7207" w:rsidR="00617762" w:rsidRDefault="00617762" w:rsidP="00617762">
      <w:pPr>
        <w:spacing w:before="360"/>
        <w:rPr>
          <w:color w:val="000000" w:themeColor="text1"/>
        </w:rPr>
      </w:pPr>
      <w:r>
        <w:rPr>
          <w:color w:val="000000" w:themeColor="text1"/>
        </w:rPr>
        <w:t>For the E2;</w:t>
      </w:r>
    </w:p>
    <w:p w14:paraId="2F6DD1D8" w14:textId="6E5587B3" w:rsidR="00A81AD5" w:rsidRDefault="00A81AD5" w:rsidP="00A81AD5">
      <w:pPr>
        <w:pStyle w:val="ListeParagraf"/>
        <w:numPr>
          <w:ilvl w:val="0"/>
          <w:numId w:val="12"/>
        </w:numPr>
        <w:spacing w:before="360"/>
        <w:rPr>
          <w:color w:val="000000" w:themeColor="text1"/>
        </w:rPr>
      </w:pPr>
      <w:r>
        <w:rPr>
          <w:color w:val="000000" w:themeColor="text1"/>
        </w:rPr>
        <w:t xml:space="preserve">Maximum bed elevation of </w:t>
      </w:r>
      <w:r w:rsidR="007800F3">
        <w:rPr>
          <w:color w:val="000000" w:themeColor="text1"/>
        </w:rPr>
        <w:t xml:space="preserve">the </w:t>
      </w:r>
      <w:r>
        <w:rPr>
          <w:color w:val="000000" w:themeColor="text1"/>
        </w:rPr>
        <w:t xml:space="preserve">bank-attached bar was </w:t>
      </w:r>
      <w:r w:rsidR="00E8316C">
        <w:rPr>
          <w:color w:val="000000" w:themeColor="text1"/>
        </w:rPr>
        <w:t>22.9</w:t>
      </w:r>
      <w:r>
        <w:rPr>
          <w:color w:val="000000" w:themeColor="text1"/>
        </w:rPr>
        <w:t xml:space="preserve"> cm t=3 h.</w:t>
      </w:r>
    </w:p>
    <w:p w14:paraId="23180730" w14:textId="15BB31F6" w:rsidR="00A81AD5" w:rsidRDefault="00A81AD5" w:rsidP="00A81AD5">
      <w:pPr>
        <w:pStyle w:val="ListeParagraf"/>
        <w:numPr>
          <w:ilvl w:val="0"/>
          <w:numId w:val="12"/>
        </w:numPr>
        <w:spacing w:before="360"/>
        <w:rPr>
          <w:color w:val="000000" w:themeColor="text1"/>
        </w:rPr>
      </w:pPr>
      <w:r>
        <w:rPr>
          <w:color w:val="000000" w:themeColor="text1"/>
        </w:rPr>
        <w:t xml:space="preserve">Maximum bed elevation of </w:t>
      </w:r>
      <w:r w:rsidR="007800F3">
        <w:rPr>
          <w:color w:val="000000" w:themeColor="text1"/>
        </w:rPr>
        <w:t xml:space="preserve">the </w:t>
      </w:r>
      <w:r>
        <w:rPr>
          <w:color w:val="000000" w:themeColor="text1"/>
        </w:rPr>
        <w:t>bank-attached bar was 23.</w:t>
      </w:r>
      <w:r w:rsidR="00E8316C">
        <w:rPr>
          <w:color w:val="000000" w:themeColor="text1"/>
        </w:rPr>
        <w:t>9</w:t>
      </w:r>
      <w:r>
        <w:rPr>
          <w:color w:val="000000" w:themeColor="text1"/>
        </w:rPr>
        <w:t xml:space="preserve"> cm t=9 h.</w:t>
      </w:r>
    </w:p>
    <w:p w14:paraId="6BD88D5C" w14:textId="289A1DDA" w:rsidR="00A81AD5" w:rsidRPr="00A81AD5" w:rsidRDefault="00A81AD5" w:rsidP="00A81AD5">
      <w:pPr>
        <w:pStyle w:val="ListeParagraf"/>
        <w:numPr>
          <w:ilvl w:val="0"/>
          <w:numId w:val="12"/>
        </w:numPr>
        <w:spacing w:before="360"/>
        <w:rPr>
          <w:color w:val="000000" w:themeColor="text1"/>
        </w:rPr>
      </w:pPr>
      <w:r>
        <w:rPr>
          <w:color w:val="000000" w:themeColor="text1"/>
        </w:rPr>
        <w:t xml:space="preserve">Maximum bed elevation of </w:t>
      </w:r>
      <w:r w:rsidR="007800F3">
        <w:rPr>
          <w:color w:val="000000" w:themeColor="text1"/>
        </w:rPr>
        <w:t xml:space="preserve">the </w:t>
      </w:r>
      <w:r>
        <w:rPr>
          <w:color w:val="000000" w:themeColor="text1"/>
        </w:rPr>
        <w:t>bank-attached bar was 2</w:t>
      </w:r>
      <w:r w:rsidR="00E8316C">
        <w:rPr>
          <w:color w:val="000000" w:themeColor="text1"/>
        </w:rPr>
        <w:t>5.3</w:t>
      </w:r>
      <w:r>
        <w:rPr>
          <w:color w:val="000000" w:themeColor="text1"/>
        </w:rPr>
        <w:t>cm t=15 h.</w:t>
      </w:r>
    </w:p>
    <w:p w14:paraId="6DB3E2DA" w14:textId="77777777" w:rsidR="00A81AD5" w:rsidRPr="001C7B5A" w:rsidRDefault="00A81AD5" w:rsidP="00A81AD5">
      <w:pPr>
        <w:pStyle w:val="ListeParagraf"/>
        <w:numPr>
          <w:ilvl w:val="0"/>
          <w:numId w:val="12"/>
        </w:numPr>
        <w:spacing w:before="360"/>
        <w:rPr>
          <w:color w:val="000000" w:themeColor="text1"/>
        </w:rPr>
      </w:pPr>
      <w:r>
        <w:rPr>
          <w:color w:val="000000" w:themeColor="text1"/>
        </w:rPr>
        <w:t>Minimum bed elevation of local scour at the downstream corner of the confluence was 16.7 cm t=3 h.</w:t>
      </w:r>
    </w:p>
    <w:p w14:paraId="2912BCB5" w14:textId="77777777" w:rsidR="00A81AD5" w:rsidRDefault="00A81AD5" w:rsidP="00A81AD5">
      <w:pPr>
        <w:pStyle w:val="ListeParagraf"/>
        <w:numPr>
          <w:ilvl w:val="0"/>
          <w:numId w:val="12"/>
        </w:numPr>
        <w:spacing w:before="360"/>
        <w:rPr>
          <w:color w:val="000000" w:themeColor="text1"/>
        </w:rPr>
      </w:pPr>
      <w:r>
        <w:rPr>
          <w:color w:val="000000" w:themeColor="text1"/>
        </w:rPr>
        <w:t>Minimum bed elevation of scour corridor was 18.4 cm t=9 h.</w:t>
      </w:r>
    </w:p>
    <w:p w14:paraId="4EDE3ACD" w14:textId="07C63FF2" w:rsidR="00A81AD5" w:rsidRDefault="00E8316C" w:rsidP="00A81AD5">
      <w:pPr>
        <w:pStyle w:val="ListeParagraf"/>
        <w:numPr>
          <w:ilvl w:val="0"/>
          <w:numId w:val="12"/>
        </w:numPr>
        <w:spacing w:before="360"/>
        <w:rPr>
          <w:color w:val="000000" w:themeColor="text1"/>
        </w:rPr>
      </w:pPr>
      <w:r>
        <w:rPr>
          <w:color w:val="000000" w:themeColor="text1"/>
        </w:rPr>
        <w:t>There was no scour corridor depending on the sediment load in the tributaries.</w:t>
      </w:r>
    </w:p>
    <w:p w14:paraId="04BA74B0" w14:textId="554579ED" w:rsidR="00A81AD5" w:rsidRDefault="00E8316C" w:rsidP="00617762">
      <w:pPr>
        <w:pStyle w:val="ListeParagraf"/>
        <w:numPr>
          <w:ilvl w:val="0"/>
          <w:numId w:val="12"/>
        </w:numPr>
        <w:spacing w:before="360"/>
        <w:rPr>
          <w:color w:val="000000" w:themeColor="text1"/>
        </w:rPr>
      </w:pPr>
      <w:r>
        <w:rPr>
          <w:color w:val="000000" w:themeColor="text1"/>
        </w:rPr>
        <w:t xml:space="preserve">At the end of the E2, a scour hole was </w:t>
      </w:r>
      <w:r w:rsidR="00D6162F">
        <w:rPr>
          <w:color w:val="000000" w:themeColor="text1"/>
        </w:rPr>
        <w:t>observed,</w:t>
      </w:r>
      <w:r>
        <w:rPr>
          <w:color w:val="000000" w:themeColor="text1"/>
        </w:rPr>
        <w:t xml:space="preserve"> and the scour depth was 4 cm.</w:t>
      </w:r>
    </w:p>
    <w:p w14:paraId="336B61F4" w14:textId="07C220D1" w:rsidR="004611A1" w:rsidRPr="004611A1" w:rsidRDefault="004611A1" w:rsidP="004611A1">
      <w:pPr>
        <w:pStyle w:val="ListeParagraf"/>
        <w:numPr>
          <w:ilvl w:val="0"/>
          <w:numId w:val="12"/>
        </w:numPr>
        <w:rPr>
          <w:color w:val="000000" w:themeColor="text1"/>
        </w:rPr>
      </w:pPr>
      <w:r w:rsidRPr="004611A1">
        <w:rPr>
          <w:color w:val="000000" w:themeColor="text1"/>
        </w:rPr>
        <w:t>The water surface slopes were calculated as -0.001</w:t>
      </w:r>
      <w:r>
        <w:rPr>
          <w:color w:val="000000" w:themeColor="text1"/>
        </w:rPr>
        <w:t>6</w:t>
      </w:r>
      <w:r w:rsidRPr="004611A1">
        <w:rPr>
          <w:color w:val="000000" w:themeColor="text1"/>
        </w:rPr>
        <w:t>, -0.001</w:t>
      </w:r>
      <w:r>
        <w:rPr>
          <w:color w:val="000000" w:themeColor="text1"/>
        </w:rPr>
        <w:t>7</w:t>
      </w:r>
      <w:r w:rsidR="007800F3">
        <w:rPr>
          <w:color w:val="000000" w:themeColor="text1"/>
        </w:rPr>
        <w:t>,</w:t>
      </w:r>
      <w:r w:rsidRPr="004611A1">
        <w:rPr>
          <w:color w:val="000000" w:themeColor="text1"/>
        </w:rPr>
        <w:t xml:space="preserve"> and -0.0013 at y=50 cm, y=0 cm</w:t>
      </w:r>
      <w:r w:rsidR="007800F3">
        <w:rPr>
          <w:color w:val="000000" w:themeColor="text1"/>
        </w:rPr>
        <w:t>,</w:t>
      </w:r>
      <w:r w:rsidRPr="004611A1">
        <w:rPr>
          <w:color w:val="000000" w:themeColor="text1"/>
        </w:rPr>
        <w:t xml:space="preserve"> and y=-50 cm of the main channel</w:t>
      </w:r>
      <w:r>
        <w:rPr>
          <w:color w:val="000000" w:themeColor="text1"/>
        </w:rPr>
        <w:t xml:space="preserve"> t=15</w:t>
      </w:r>
      <w:r w:rsidRPr="004611A1">
        <w:rPr>
          <w:color w:val="000000" w:themeColor="text1"/>
        </w:rPr>
        <w:t>, respectively.</w:t>
      </w:r>
    </w:p>
    <w:p w14:paraId="51F15C36" w14:textId="3153D23F" w:rsidR="004611A1" w:rsidRPr="004611A1" w:rsidRDefault="004611A1" w:rsidP="004611A1">
      <w:pPr>
        <w:pStyle w:val="ListeParagraf"/>
        <w:numPr>
          <w:ilvl w:val="0"/>
          <w:numId w:val="12"/>
        </w:numPr>
        <w:rPr>
          <w:color w:val="000000" w:themeColor="text1"/>
        </w:rPr>
      </w:pPr>
      <w:r w:rsidRPr="004611A1">
        <w:rPr>
          <w:color w:val="000000" w:themeColor="text1"/>
        </w:rPr>
        <w:t xml:space="preserve">The water surface slopes were calculated as </w:t>
      </w:r>
      <w:r>
        <w:rPr>
          <w:color w:val="000000" w:themeColor="text1"/>
        </w:rPr>
        <w:t>-</w:t>
      </w:r>
      <w:r w:rsidRPr="004611A1">
        <w:rPr>
          <w:color w:val="000000" w:themeColor="text1"/>
        </w:rPr>
        <w:t>0.0</w:t>
      </w:r>
      <w:r>
        <w:rPr>
          <w:color w:val="000000" w:themeColor="text1"/>
        </w:rPr>
        <w:t>6</w:t>
      </w:r>
      <w:r w:rsidRPr="004611A1">
        <w:rPr>
          <w:color w:val="000000" w:themeColor="text1"/>
        </w:rPr>
        <w:t xml:space="preserve">, </w:t>
      </w:r>
      <w:r w:rsidR="007800F3">
        <w:rPr>
          <w:color w:val="000000" w:themeColor="text1"/>
        </w:rPr>
        <w:t xml:space="preserve">and </w:t>
      </w:r>
      <w:r>
        <w:rPr>
          <w:color w:val="000000" w:themeColor="text1"/>
        </w:rPr>
        <w:t>-0.06</w:t>
      </w:r>
      <w:r w:rsidRPr="004611A1">
        <w:rPr>
          <w:color w:val="000000" w:themeColor="text1"/>
        </w:rPr>
        <w:t xml:space="preserve"> </w:t>
      </w:r>
      <w:r>
        <w:rPr>
          <w:color w:val="000000" w:themeColor="text1"/>
        </w:rPr>
        <w:t>in the middle of the right and left tributaries  t=15</w:t>
      </w:r>
      <w:r w:rsidRPr="004611A1">
        <w:rPr>
          <w:color w:val="000000" w:themeColor="text1"/>
        </w:rPr>
        <w:t>, respectively.</w:t>
      </w:r>
    </w:p>
    <w:p w14:paraId="37BADBB4" w14:textId="18B807F7" w:rsidR="00935AEB" w:rsidRPr="00935AEB" w:rsidRDefault="00935AEB" w:rsidP="00935AEB">
      <w:pPr>
        <w:rPr>
          <w:color w:val="000000" w:themeColor="text1"/>
        </w:rPr>
      </w:pPr>
      <w:r w:rsidRPr="00935AEB">
        <w:rPr>
          <w:color w:val="000000" w:themeColor="text1"/>
        </w:rPr>
        <w:t>Depending on the amount of sediment load, larger, higher</w:t>
      </w:r>
      <w:r w:rsidR="007800F3">
        <w:rPr>
          <w:color w:val="000000" w:themeColor="text1"/>
        </w:rPr>
        <w:t>,</w:t>
      </w:r>
      <w:r w:rsidRPr="00935AEB">
        <w:rPr>
          <w:color w:val="000000" w:themeColor="text1"/>
        </w:rPr>
        <w:t xml:space="preserve"> and wider bank-attached bars were observed at the end of the E2.</w:t>
      </w:r>
      <w:r w:rsidR="00E8316C">
        <w:rPr>
          <w:color w:val="000000" w:themeColor="text1"/>
        </w:rPr>
        <w:t xml:space="preserve"> </w:t>
      </w:r>
      <w:r w:rsidR="007800F3">
        <w:rPr>
          <w:color w:val="000000" w:themeColor="text1"/>
        </w:rPr>
        <w:t>The maximum</w:t>
      </w:r>
      <w:r w:rsidR="00E8316C">
        <w:rPr>
          <w:color w:val="000000" w:themeColor="text1"/>
        </w:rPr>
        <w:t xml:space="preserve"> bed elevation of </w:t>
      </w:r>
      <w:r w:rsidR="007800F3">
        <w:rPr>
          <w:color w:val="000000" w:themeColor="text1"/>
        </w:rPr>
        <w:t xml:space="preserve">the </w:t>
      </w:r>
      <w:r w:rsidR="00CE4E07">
        <w:rPr>
          <w:color w:val="000000" w:themeColor="text1"/>
        </w:rPr>
        <w:t>bank-attached</w:t>
      </w:r>
      <w:r w:rsidR="00E8316C">
        <w:rPr>
          <w:color w:val="000000" w:themeColor="text1"/>
        </w:rPr>
        <w:t xml:space="preserve"> bar in E1 was 1.2 cm higher than in E2 at the end of the experiments.</w:t>
      </w:r>
    </w:p>
    <w:p w14:paraId="168B4E27" w14:textId="54797FE6" w:rsidR="00935AEB" w:rsidRDefault="00935AEB" w:rsidP="00935AEB">
      <w:pPr>
        <w:rPr>
          <w:color w:val="000000" w:themeColor="text1"/>
        </w:rPr>
      </w:pPr>
      <w:r w:rsidRPr="00935AEB">
        <w:rPr>
          <w:color w:val="000000" w:themeColor="text1"/>
        </w:rPr>
        <w:t xml:space="preserve">While no scour hole was formed in E1, according to </w:t>
      </w:r>
      <w:r w:rsidR="007800F3">
        <w:rPr>
          <w:color w:val="000000" w:themeColor="text1"/>
        </w:rPr>
        <w:t xml:space="preserve">the </w:t>
      </w:r>
      <w:r w:rsidRPr="00935AEB">
        <w:rPr>
          <w:color w:val="000000" w:themeColor="text1"/>
        </w:rPr>
        <w:t>effect of the sediment load, a scour hole was observed at the end of E2.</w:t>
      </w:r>
    </w:p>
    <w:p w14:paraId="06245F72" w14:textId="542C72D2" w:rsidR="00867FAE" w:rsidRPr="00867FAE" w:rsidRDefault="00867FAE" w:rsidP="00867FAE">
      <w:pPr>
        <w:rPr>
          <w:color w:val="000000" w:themeColor="text1"/>
        </w:rPr>
      </w:pPr>
      <w:r w:rsidRPr="00867FAE">
        <w:rPr>
          <w:color w:val="000000" w:themeColor="text1"/>
        </w:rPr>
        <w:t>In further studies:</w:t>
      </w:r>
    </w:p>
    <w:p w14:paraId="69C65089" w14:textId="7D853740" w:rsidR="00D07B9B" w:rsidRPr="00D07B9B" w:rsidRDefault="00867FAE" w:rsidP="00D07B9B">
      <w:pPr>
        <w:pStyle w:val="ListeParagraf"/>
        <w:numPr>
          <w:ilvl w:val="0"/>
          <w:numId w:val="9"/>
        </w:numPr>
        <w:ind w:left="714" w:hanging="357"/>
        <w:rPr>
          <w:color w:val="000000" w:themeColor="text1"/>
        </w:rPr>
      </w:pPr>
      <w:r w:rsidRPr="00D07B9B">
        <w:rPr>
          <w:color w:val="000000" w:themeColor="text1"/>
        </w:rPr>
        <w:t>Ef</w:t>
      </w:r>
      <w:r w:rsidR="00D07B9B" w:rsidRPr="00D07B9B">
        <w:rPr>
          <w:color w:val="000000" w:themeColor="text1"/>
        </w:rPr>
        <w:t>fects of flow rate on bed morphology of symmetrical confluence can be examined by performing experiments under different discharge conditions</w:t>
      </w:r>
      <w:r w:rsidR="00CE4E07">
        <w:rPr>
          <w:color w:val="000000" w:themeColor="text1"/>
        </w:rPr>
        <w:t>,</w:t>
      </w:r>
    </w:p>
    <w:p w14:paraId="0A7F523A" w14:textId="5143DD70" w:rsidR="00F0350C" w:rsidRPr="000012BC" w:rsidRDefault="007800F3" w:rsidP="000012BC">
      <w:pPr>
        <w:pStyle w:val="ListeParagraf"/>
        <w:numPr>
          <w:ilvl w:val="0"/>
          <w:numId w:val="9"/>
        </w:numPr>
        <w:ind w:left="714" w:hanging="357"/>
        <w:rPr>
          <w:color w:val="000000" w:themeColor="text1"/>
        </w:rPr>
      </w:pPr>
      <w:r>
        <w:rPr>
          <w:color w:val="000000" w:themeColor="text1"/>
        </w:rPr>
        <w:t>T</w:t>
      </w:r>
      <w:r w:rsidRPr="000012BC">
        <w:rPr>
          <w:color w:val="000000" w:themeColor="text1"/>
        </w:rPr>
        <w:t>he bed topography can be obtained, and results may be compared</w:t>
      </w:r>
      <w:r>
        <w:rPr>
          <w:color w:val="000000" w:themeColor="text1"/>
        </w:rPr>
        <w:t xml:space="preserve"> for the cases with higher s</w:t>
      </w:r>
      <w:r w:rsidR="00D07B9B" w:rsidRPr="00D07B9B">
        <w:rPr>
          <w:color w:val="000000" w:themeColor="text1"/>
        </w:rPr>
        <w:t xml:space="preserve">ediment feeding </w:t>
      </w:r>
      <w:r>
        <w:rPr>
          <w:color w:val="000000" w:themeColor="text1"/>
        </w:rPr>
        <w:t>amounts in</w:t>
      </w:r>
      <w:r w:rsidR="00D07B9B" w:rsidRPr="00D07B9B">
        <w:rPr>
          <w:color w:val="000000" w:themeColor="text1"/>
        </w:rPr>
        <w:t xml:space="preserve"> the tributaries</w:t>
      </w:r>
      <w:r w:rsidR="00D07B9B" w:rsidRPr="000012BC">
        <w:rPr>
          <w:color w:val="000000" w:themeColor="text1"/>
        </w:rPr>
        <w:t xml:space="preserve">, </w:t>
      </w:r>
    </w:p>
    <w:p w14:paraId="1960EC8D" w14:textId="1C1D82A6" w:rsidR="00D07B9B" w:rsidRPr="00D07B9B" w:rsidRDefault="00762071" w:rsidP="00D07B9B">
      <w:pPr>
        <w:pStyle w:val="ListeParagraf"/>
        <w:numPr>
          <w:ilvl w:val="0"/>
          <w:numId w:val="9"/>
        </w:numPr>
        <w:spacing w:before="360"/>
        <w:rPr>
          <w:color w:val="000000" w:themeColor="text1"/>
        </w:rPr>
      </w:pPr>
      <w:r w:rsidRPr="00762071">
        <w:rPr>
          <w:color w:val="000000" w:themeColor="text1"/>
        </w:rPr>
        <w:lastRenderedPageBreak/>
        <w:t xml:space="preserve">The </w:t>
      </w:r>
      <w:r w:rsidR="00CE4E07">
        <w:rPr>
          <w:color w:val="000000" w:themeColor="text1"/>
        </w:rPr>
        <w:t>duration</w:t>
      </w:r>
      <w:r w:rsidRPr="00762071">
        <w:rPr>
          <w:color w:val="000000" w:themeColor="text1"/>
        </w:rPr>
        <w:t xml:space="preserve"> </w:t>
      </w:r>
      <w:r>
        <w:rPr>
          <w:color w:val="000000" w:themeColor="text1"/>
        </w:rPr>
        <w:t xml:space="preserve">of </w:t>
      </w:r>
      <w:r w:rsidR="00CE4E07">
        <w:rPr>
          <w:color w:val="000000" w:themeColor="text1"/>
        </w:rPr>
        <w:t xml:space="preserve">the </w:t>
      </w:r>
      <w:r>
        <w:rPr>
          <w:color w:val="000000" w:themeColor="text1"/>
        </w:rPr>
        <w:t xml:space="preserve">experiment </w:t>
      </w:r>
      <w:r w:rsidRPr="00762071">
        <w:rPr>
          <w:color w:val="000000" w:themeColor="text1"/>
        </w:rPr>
        <w:t>may be extended until the equilibrium condition is reached.</w:t>
      </w:r>
    </w:p>
    <w:p w14:paraId="5D0F3258" w14:textId="1DC70365" w:rsidR="003E74C0" w:rsidRDefault="003E74C0" w:rsidP="00F0350C">
      <w:pPr>
        <w:spacing w:before="360"/>
        <w:rPr>
          <w:color w:val="000000" w:themeColor="text1"/>
        </w:rPr>
      </w:pPr>
    </w:p>
    <w:p w14:paraId="76D9FB2B" w14:textId="23858823" w:rsidR="003431EF" w:rsidRDefault="003431EF" w:rsidP="00F0350C">
      <w:pPr>
        <w:spacing w:before="360"/>
        <w:rPr>
          <w:color w:val="000000" w:themeColor="text1"/>
        </w:rPr>
      </w:pPr>
    </w:p>
    <w:p w14:paraId="54C46AF9" w14:textId="0E48BE82" w:rsidR="003431EF" w:rsidRDefault="003431EF" w:rsidP="00F0350C">
      <w:pPr>
        <w:spacing w:before="360"/>
        <w:rPr>
          <w:color w:val="000000" w:themeColor="text1"/>
        </w:rPr>
      </w:pPr>
    </w:p>
    <w:p w14:paraId="17C131DC" w14:textId="69A273FA" w:rsidR="003431EF" w:rsidRDefault="003431EF" w:rsidP="00F0350C">
      <w:pPr>
        <w:spacing w:before="360"/>
        <w:rPr>
          <w:color w:val="000000" w:themeColor="text1"/>
        </w:rPr>
      </w:pPr>
    </w:p>
    <w:p w14:paraId="18481A5C" w14:textId="2127FB6A" w:rsidR="003431EF" w:rsidRDefault="003431EF" w:rsidP="00F0350C">
      <w:pPr>
        <w:spacing w:before="360"/>
        <w:rPr>
          <w:color w:val="000000" w:themeColor="text1"/>
        </w:rPr>
      </w:pPr>
    </w:p>
    <w:p w14:paraId="15E4C9A2" w14:textId="05180134" w:rsidR="003431EF" w:rsidRDefault="003431EF" w:rsidP="00F0350C">
      <w:pPr>
        <w:spacing w:before="360"/>
        <w:rPr>
          <w:color w:val="000000" w:themeColor="text1"/>
        </w:rPr>
      </w:pPr>
    </w:p>
    <w:p w14:paraId="04F2E7F5" w14:textId="75B96117" w:rsidR="003431EF" w:rsidRDefault="003431EF" w:rsidP="00F0350C">
      <w:pPr>
        <w:spacing w:before="360"/>
        <w:rPr>
          <w:color w:val="000000" w:themeColor="text1"/>
        </w:rPr>
      </w:pPr>
    </w:p>
    <w:p w14:paraId="63CEAD4F" w14:textId="0ADB9694" w:rsidR="003431EF" w:rsidRDefault="003431EF" w:rsidP="00F0350C">
      <w:pPr>
        <w:spacing w:before="360"/>
        <w:rPr>
          <w:color w:val="000000" w:themeColor="text1"/>
        </w:rPr>
      </w:pPr>
    </w:p>
    <w:p w14:paraId="252C6E4E" w14:textId="34906534" w:rsidR="003431EF" w:rsidRDefault="003431EF" w:rsidP="00F0350C">
      <w:pPr>
        <w:spacing w:before="360"/>
        <w:rPr>
          <w:color w:val="000000" w:themeColor="text1"/>
        </w:rPr>
      </w:pPr>
    </w:p>
    <w:p w14:paraId="22873E94" w14:textId="39788091" w:rsidR="003431EF" w:rsidRDefault="003431EF" w:rsidP="00F0350C">
      <w:pPr>
        <w:spacing w:before="360"/>
        <w:rPr>
          <w:color w:val="000000" w:themeColor="text1"/>
        </w:rPr>
      </w:pPr>
    </w:p>
    <w:p w14:paraId="5EE91B7B" w14:textId="2FD03199" w:rsidR="003431EF" w:rsidRDefault="003431EF" w:rsidP="00F0350C">
      <w:pPr>
        <w:spacing w:before="360"/>
        <w:rPr>
          <w:color w:val="000000" w:themeColor="text1"/>
        </w:rPr>
      </w:pPr>
    </w:p>
    <w:p w14:paraId="610B9458" w14:textId="1446E50A" w:rsidR="003431EF" w:rsidRDefault="003431EF" w:rsidP="00F0350C">
      <w:pPr>
        <w:spacing w:before="360"/>
        <w:rPr>
          <w:color w:val="000000" w:themeColor="text1"/>
        </w:rPr>
      </w:pPr>
    </w:p>
    <w:p w14:paraId="7ECD67C7" w14:textId="29133182" w:rsidR="003431EF" w:rsidRDefault="003431EF" w:rsidP="00F0350C">
      <w:pPr>
        <w:spacing w:before="360"/>
        <w:rPr>
          <w:color w:val="000000" w:themeColor="text1"/>
        </w:rPr>
      </w:pPr>
    </w:p>
    <w:p w14:paraId="605F1793" w14:textId="3B1849F4" w:rsidR="003431EF" w:rsidRDefault="003431EF" w:rsidP="00F0350C">
      <w:pPr>
        <w:spacing w:before="360"/>
        <w:rPr>
          <w:color w:val="000000" w:themeColor="text1"/>
        </w:rPr>
      </w:pPr>
    </w:p>
    <w:p w14:paraId="2DD9F088" w14:textId="77777777" w:rsidR="003431EF" w:rsidRPr="00F0350C" w:rsidRDefault="003431EF" w:rsidP="00F0350C">
      <w:pPr>
        <w:spacing w:before="360"/>
        <w:rPr>
          <w:color w:val="000000" w:themeColor="text1"/>
        </w:rPr>
      </w:pPr>
    </w:p>
    <w:p w14:paraId="2B0B44BE" w14:textId="77777777" w:rsidR="000C5C0A" w:rsidRPr="008B3C93" w:rsidRDefault="000C5C0A" w:rsidP="00F57A26">
      <w:pPr>
        <w:spacing w:before="360"/>
        <w:rPr>
          <w:rFonts w:asciiTheme="majorBidi" w:hAnsiTheme="majorBidi" w:cstheme="majorBidi"/>
          <w:sz w:val="52"/>
          <w:szCs w:val="52"/>
        </w:rPr>
      </w:pPr>
    </w:p>
    <w:p w14:paraId="6A5900A4" w14:textId="77777777" w:rsidR="00F57A26" w:rsidRPr="00FB40C4" w:rsidRDefault="00495883" w:rsidP="00F57A26">
      <w:pPr>
        <w:spacing w:before="360"/>
        <w:rPr>
          <w:rFonts w:asciiTheme="majorBidi" w:hAnsiTheme="majorBidi" w:cstheme="majorBidi"/>
          <w:sz w:val="52"/>
          <w:szCs w:val="52"/>
          <w:lang w:val="pt-PT"/>
        </w:rPr>
      </w:pPr>
      <w:r w:rsidRPr="00FB40C4">
        <w:rPr>
          <w:rFonts w:asciiTheme="majorBidi" w:hAnsiTheme="majorBidi" w:cstheme="majorBidi"/>
          <w:sz w:val="52"/>
          <w:szCs w:val="52"/>
          <w:lang w:val="pt-PT"/>
        </w:rPr>
        <w:lastRenderedPageBreak/>
        <w:t>References</w:t>
      </w:r>
      <w:r w:rsidR="00F57A26" w:rsidRPr="00FB40C4">
        <w:rPr>
          <w:rFonts w:asciiTheme="majorBidi" w:hAnsiTheme="majorBidi" w:cstheme="majorBidi"/>
          <w:sz w:val="52"/>
          <w:szCs w:val="52"/>
          <w:lang w:val="pt-PT"/>
        </w:rPr>
        <w:t xml:space="preserve"> </w:t>
      </w:r>
    </w:p>
    <w:p w14:paraId="737A88B0" w14:textId="6B71A901" w:rsidR="002F0B27" w:rsidRDefault="00672C1E" w:rsidP="00295A0A">
      <w:pPr>
        <w:rPr>
          <w:rFonts w:asciiTheme="majorBidi" w:hAnsiTheme="majorBidi" w:cstheme="majorBidi"/>
        </w:rPr>
      </w:pPr>
      <w:r w:rsidRPr="00FB40C4">
        <w:rPr>
          <w:rFonts w:asciiTheme="majorBidi" w:hAnsiTheme="majorBidi" w:cstheme="majorBidi"/>
          <w:lang w:val="pt-PT"/>
        </w:rPr>
        <w:t>[1]</w:t>
      </w:r>
      <w:r w:rsidRPr="00FB40C4">
        <w:rPr>
          <w:rFonts w:asciiTheme="majorBidi" w:hAnsiTheme="majorBidi" w:cstheme="majorBidi"/>
          <w:lang w:val="pt-PT"/>
        </w:rPr>
        <w:tab/>
        <w:t xml:space="preserve">Bombar G, Cardoso AH. </w:t>
      </w:r>
      <w:r w:rsidRPr="00672C1E">
        <w:rPr>
          <w:rFonts w:asciiTheme="majorBidi" w:hAnsiTheme="majorBidi" w:cstheme="majorBidi"/>
        </w:rPr>
        <w:t xml:space="preserve">Effect of the sediment discharge on the equilibrium bed morphology of movable bed open-channel confluences. </w:t>
      </w:r>
      <w:r w:rsidR="00CE4E07">
        <w:rPr>
          <w:rFonts w:asciiTheme="majorBidi" w:hAnsiTheme="majorBidi" w:cstheme="majorBidi"/>
        </w:rPr>
        <w:t>Geomorphology</w:t>
      </w:r>
      <w:r w:rsidRPr="00672C1E">
        <w:rPr>
          <w:rFonts w:asciiTheme="majorBidi" w:hAnsiTheme="majorBidi" w:cstheme="majorBidi"/>
        </w:rPr>
        <w:t xml:space="preserve"> 2020; 367.</w:t>
      </w:r>
    </w:p>
    <w:p w14:paraId="3EDAC478" w14:textId="77777777" w:rsidR="00672C1E" w:rsidRDefault="00672C1E" w:rsidP="00295A0A">
      <w:pPr>
        <w:rPr>
          <w:rFonts w:asciiTheme="majorBidi" w:hAnsiTheme="majorBidi" w:cstheme="majorBidi"/>
        </w:rPr>
      </w:pPr>
      <w:r w:rsidRPr="00672C1E">
        <w:rPr>
          <w:rFonts w:asciiTheme="majorBidi" w:hAnsiTheme="majorBidi" w:cstheme="majorBidi"/>
        </w:rPr>
        <w:t>[</w:t>
      </w:r>
      <w:r>
        <w:rPr>
          <w:rFonts w:asciiTheme="majorBidi" w:hAnsiTheme="majorBidi" w:cstheme="majorBidi"/>
        </w:rPr>
        <w:t>2</w:t>
      </w:r>
      <w:r w:rsidRPr="00672C1E">
        <w:rPr>
          <w:rFonts w:asciiTheme="majorBidi" w:hAnsiTheme="majorBidi" w:cstheme="majorBidi"/>
        </w:rPr>
        <w:t>]</w:t>
      </w:r>
      <w:r w:rsidRPr="00672C1E">
        <w:rPr>
          <w:rFonts w:asciiTheme="majorBidi" w:hAnsiTheme="majorBidi" w:cstheme="majorBidi"/>
        </w:rPr>
        <w:tab/>
      </w:r>
      <w:r w:rsidR="001946C9" w:rsidRPr="001946C9">
        <w:rPr>
          <w:rFonts w:asciiTheme="majorBidi" w:hAnsiTheme="majorBidi" w:cstheme="majorBidi"/>
        </w:rPr>
        <w:t xml:space="preserve">Asymmetrical River Confluence [İnternet]. [17.12.2022]. </w:t>
      </w:r>
      <w:hyperlink r:id="rId92" w:history="1">
        <w:r w:rsidR="001946C9" w:rsidRPr="00311BCA">
          <w:rPr>
            <w:rStyle w:val="Kpr"/>
            <w:rFonts w:asciiTheme="majorBidi" w:hAnsiTheme="majorBidi" w:cstheme="majorBidi"/>
          </w:rPr>
          <w:t>https://en.wikipedia.org/wiki/Confluence</w:t>
        </w:r>
      </w:hyperlink>
      <w:r w:rsidR="001946C9" w:rsidRPr="001946C9">
        <w:rPr>
          <w:rFonts w:asciiTheme="majorBidi" w:hAnsiTheme="majorBidi" w:cstheme="majorBidi"/>
        </w:rPr>
        <w:t>.</w:t>
      </w:r>
    </w:p>
    <w:p w14:paraId="69B0053C" w14:textId="77777777" w:rsidR="001946C9" w:rsidRPr="00227A99" w:rsidRDefault="001946C9" w:rsidP="00295A0A">
      <w:pPr>
        <w:rPr>
          <w:rFonts w:asciiTheme="majorBidi" w:hAnsiTheme="majorBidi" w:cstheme="majorBidi"/>
        </w:rPr>
      </w:pPr>
      <w:r w:rsidRPr="00672C1E">
        <w:rPr>
          <w:rFonts w:asciiTheme="majorBidi" w:hAnsiTheme="majorBidi" w:cstheme="majorBidi"/>
        </w:rPr>
        <w:t>[</w:t>
      </w:r>
      <w:r>
        <w:rPr>
          <w:rFonts w:asciiTheme="majorBidi" w:hAnsiTheme="majorBidi" w:cstheme="majorBidi"/>
        </w:rPr>
        <w:t>3</w:t>
      </w:r>
      <w:r w:rsidRPr="00672C1E">
        <w:rPr>
          <w:rFonts w:asciiTheme="majorBidi" w:hAnsiTheme="majorBidi" w:cstheme="majorBidi"/>
        </w:rPr>
        <w:t>]</w:t>
      </w:r>
      <w:r w:rsidRPr="00672C1E">
        <w:rPr>
          <w:rFonts w:asciiTheme="majorBidi" w:hAnsiTheme="majorBidi" w:cstheme="majorBidi"/>
        </w:rPr>
        <w:tab/>
      </w:r>
      <w:r w:rsidRPr="001946C9">
        <w:rPr>
          <w:rFonts w:asciiTheme="majorBidi" w:hAnsiTheme="majorBidi" w:cstheme="majorBidi"/>
        </w:rPr>
        <w:t xml:space="preserve">Symmetrical River Confluence [İnternet]. [17.12.2022]. </w:t>
      </w:r>
      <w:hyperlink r:id="rId93" w:history="1">
        <w:r w:rsidR="00E706FF" w:rsidRPr="00311BCA">
          <w:rPr>
            <w:rStyle w:val="Kpr"/>
            <w:rFonts w:asciiTheme="majorBidi" w:hAnsiTheme="majorBidi" w:cstheme="majorBidi"/>
          </w:rPr>
          <w:t>https://stock.adobe.com/search?k=river+confluence&amp;asset_id=213621284</w:t>
        </w:r>
      </w:hyperlink>
      <w:r w:rsidR="00227A99" w:rsidRPr="00227A99">
        <w:rPr>
          <w:rStyle w:val="Kpr"/>
          <w:rFonts w:asciiTheme="majorBidi" w:hAnsiTheme="majorBidi" w:cstheme="majorBidi"/>
          <w:color w:val="000000" w:themeColor="text1"/>
          <w:u w:val="none"/>
        </w:rPr>
        <w:t>.</w:t>
      </w:r>
    </w:p>
    <w:p w14:paraId="20C5C03E" w14:textId="77777777" w:rsidR="00E706FF" w:rsidRDefault="00E706FF" w:rsidP="00295A0A">
      <w:pPr>
        <w:rPr>
          <w:rFonts w:asciiTheme="majorBidi" w:hAnsiTheme="majorBidi" w:cstheme="majorBidi"/>
        </w:rPr>
      </w:pPr>
      <w:r w:rsidRPr="00672C1E">
        <w:rPr>
          <w:rFonts w:asciiTheme="majorBidi" w:hAnsiTheme="majorBidi" w:cstheme="majorBidi"/>
        </w:rPr>
        <w:t>[</w:t>
      </w:r>
      <w:r>
        <w:rPr>
          <w:rFonts w:asciiTheme="majorBidi" w:hAnsiTheme="majorBidi" w:cstheme="majorBidi"/>
        </w:rPr>
        <w:t>4</w:t>
      </w:r>
      <w:r w:rsidRPr="00672C1E">
        <w:rPr>
          <w:rFonts w:asciiTheme="majorBidi" w:hAnsiTheme="majorBidi" w:cstheme="majorBidi"/>
        </w:rPr>
        <w:t>]</w:t>
      </w:r>
      <w:r w:rsidRPr="00672C1E">
        <w:rPr>
          <w:rFonts w:asciiTheme="majorBidi" w:hAnsiTheme="majorBidi" w:cstheme="majorBidi"/>
        </w:rPr>
        <w:tab/>
      </w:r>
      <w:r w:rsidRPr="00E706FF">
        <w:rPr>
          <w:rFonts w:asciiTheme="majorBidi" w:hAnsiTheme="majorBidi" w:cstheme="majorBidi"/>
        </w:rPr>
        <w:t>Constantinescu G, Miyawaki S, Rhoads B, Sukhodolov A. Numerical analysis of the effect of momentum ratio on the dynamics and sediment-entrainment capacity of coherent flow structures at a stream confluence. Journal of Geophysical Research 2012; 117(F4028). doi.org/10.1029/2012JF002452.</w:t>
      </w:r>
    </w:p>
    <w:p w14:paraId="5D6CBE26" w14:textId="77777777" w:rsidR="001E1A7D" w:rsidRDefault="001E1A7D" w:rsidP="00295A0A">
      <w:pPr>
        <w:rPr>
          <w:rFonts w:asciiTheme="majorBidi" w:hAnsiTheme="majorBidi" w:cstheme="majorBidi"/>
        </w:rPr>
      </w:pPr>
      <w:r w:rsidRPr="00672C1E">
        <w:rPr>
          <w:rFonts w:asciiTheme="majorBidi" w:hAnsiTheme="majorBidi" w:cstheme="majorBidi"/>
        </w:rPr>
        <w:t>[</w:t>
      </w:r>
      <w:r>
        <w:rPr>
          <w:rFonts w:asciiTheme="majorBidi" w:hAnsiTheme="majorBidi" w:cstheme="majorBidi"/>
        </w:rPr>
        <w:t>5</w:t>
      </w:r>
      <w:r w:rsidRPr="00672C1E">
        <w:rPr>
          <w:rFonts w:asciiTheme="majorBidi" w:hAnsiTheme="majorBidi" w:cstheme="majorBidi"/>
        </w:rPr>
        <w:t>]</w:t>
      </w:r>
      <w:r w:rsidRPr="00672C1E">
        <w:rPr>
          <w:rFonts w:asciiTheme="majorBidi" w:hAnsiTheme="majorBidi" w:cstheme="majorBidi"/>
        </w:rPr>
        <w:tab/>
      </w:r>
      <w:r w:rsidRPr="001E1A7D">
        <w:rPr>
          <w:rFonts w:asciiTheme="majorBidi" w:hAnsiTheme="majorBidi" w:cstheme="majorBidi"/>
        </w:rPr>
        <w:t>Ghobadian R, Shafai Bajestan M. Investigation of sediment patterns at river confluence. Journal of Applied Sciences 2007; 7(10): 1372-1380</w:t>
      </w:r>
      <w:r>
        <w:rPr>
          <w:rFonts w:asciiTheme="majorBidi" w:hAnsiTheme="majorBidi" w:cstheme="majorBidi"/>
        </w:rPr>
        <w:t>.</w:t>
      </w:r>
    </w:p>
    <w:p w14:paraId="2FC7976A" w14:textId="1E0D49E1" w:rsidR="001E1A7D" w:rsidRDefault="001E1A7D" w:rsidP="00295A0A">
      <w:pPr>
        <w:rPr>
          <w:rFonts w:asciiTheme="majorBidi" w:hAnsiTheme="majorBidi" w:cstheme="majorBidi"/>
        </w:rPr>
      </w:pPr>
      <w:r w:rsidRPr="00672C1E">
        <w:rPr>
          <w:rFonts w:asciiTheme="majorBidi" w:hAnsiTheme="majorBidi" w:cstheme="majorBidi"/>
        </w:rPr>
        <w:t>[</w:t>
      </w:r>
      <w:r>
        <w:rPr>
          <w:rFonts w:asciiTheme="majorBidi" w:hAnsiTheme="majorBidi" w:cstheme="majorBidi"/>
        </w:rPr>
        <w:t>6</w:t>
      </w:r>
      <w:r w:rsidRPr="00672C1E">
        <w:rPr>
          <w:rFonts w:asciiTheme="majorBidi" w:hAnsiTheme="majorBidi" w:cstheme="majorBidi"/>
        </w:rPr>
        <w:t>]</w:t>
      </w:r>
      <w:r w:rsidRPr="00672C1E">
        <w:rPr>
          <w:rFonts w:asciiTheme="majorBidi" w:hAnsiTheme="majorBidi" w:cstheme="majorBidi"/>
        </w:rPr>
        <w:tab/>
      </w:r>
      <w:r w:rsidRPr="001E1A7D">
        <w:rPr>
          <w:rFonts w:asciiTheme="majorBidi" w:hAnsiTheme="majorBidi" w:cstheme="majorBidi"/>
        </w:rPr>
        <w:t>Ezcurra de Drago I, Marchese M, Montalto L. Benthic invertebrates. Ed.: Iriondo MH, Paggi JC, Parma MJ. In TheMiddle Paran´a River: Limnology of a Subtropical Wetland.. Springer;</w:t>
      </w:r>
      <w:r>
        <w:rPr>
          <w:rFonts w:asciiTheme="majorBidi" w:hAnsiTheme="majorBidi" w:cstheme="majorBidi"/>
        </w:rPr>
        <w:t xml:space="preserve"> </w:t>
      </w:r>
      <w:r w:rsidRPr="001E1A7D">
        <w:rPr>
          <w:rFonts w:asciiTheme="majorBidi" w:hAnsiTheme="majorBidi" w:cstheme="majorBidi"/>
        </w:rPr>
        <w:t>2007. 251–275.</w:t>
      </w:r>
    </w:p>
    <w:p w14:paraId="5530A288" w14:textId="77777777" w:rsidR="002340E9" w:rsidRDefault="002340E9" w:rsidP="002340E9">
      <w:pPr>
        <w:rPr>
          <w:rFonts w:asciiTheme="majorBidi" w:hAnsiTheme="majorBidi" w:cstheme="majorBidi"/>
        </w:rPr>
      </w:pPr>
      <w:r w:rsidRPr="00672C1E">
        <w:rPr>
          <w:rFonts w:asciiTheme="majorBidi" w:hAnsiTheme="majorBidi" w:cstheme="majorBidi"/>
        </w:rPr>
        <w:t>[</w:t>
      </w:r>
      <w:r>
        <w:rPr>
          <w:rFonts w:asciiTheme="majorBidi" w:hAnsiTheme="majorBidi" w:cstheme="majorBidi"/>
        </w:rPr>
        <w:t>7</w:t>
      </w:r>
      <w:r w:rsidRPr="00672C1E">
        <w:rPr>
          <w:rFonts w:asciiTheme="majorBidi" w:hAnsiTheme="majorBidi" w:cstheme="majorBidi"/>
        </w:rPr>
        <w:t>]</w:t>
      </w:r>
      <w:r w:rsidRPr="00672C1E">
        <w:rPr>
          <w:rFonts w:asciiTheme="majorBidi" w:hAnsiTheme="majorBidi" w:cstheme="majorBidi"/>
        </w:rPr>
        <w:tab/>
      </w:r>
      <w:r w:rsidRPr="00EB0EF4">
        <w:rPr>
          <w:rFonts w:asciiTheme="majorBidi" w:hAnsiTheme="majorBidi" w:cstheme="majorBidi"/>
        </w:rPr>
        <w:t>Ashmore P, Parker G. Confluence scour in coarse braided streams. Geography Publications 1983; 295.</w:t>
      </w:r>
    </w:p>
    <w:p w14:paraId="45D813BF" w14:textId="77777777" w:rsidR="002340E9" w:rsidRDefault="002340E9" w:rsidP="002340E9">
      <w:pPr>
        <w:rPr>
          <w:rFonts w:asciiTheme="majorBidi" w:hAnsiTheme="majorBidi" w:cstheme="majorBidi"/>
        </w:rPr>
      </w:pPr>
      <w:r w:rsidRPr="00672C1E">
        <w:rPr>
          <w:rFonts w:asciiTheme="majorBidi" w:hAnsiTheme="majorBidi" w:cstheme="majorBidi"/>
        </w:rPr>
        <w:t>[</w:t>
      </w:r>
      <w:r>
        <w:rPr>
          <w:rFonts w:asciiTheme="majorBidi" w:hAnsiTheme="majorBidi" w:cstheme="majorBidi"/>
        </w:rPr>
        <w:t>8</w:t>
      </w:r>
      <w:r w:rsidRPr="00672C1E">
        <w:rPr>
          <w:rFonts w:asciiTheme="majorBidi" w:hAnsiTheme="majorBidi" w:cstheme="majorBidi"/>
        </w:rPr>
        <w:t>]</w:t>
      </w:r>
      <w:r w:rsidRPr="00672C1E">
        <w:rPr>
          <w:rFonts w:asciiTheme="majorBidi" w:hAnsiTheme="majorBidi" w:cstheme="majorBidi"/>
        </w:rPr>
        <w:tab/>
      </w:r>
      <w:r w:rsidRPr="00EB0EF4">
        <w:rPr>
          <w:rFonts w:asciiTheme="majorBidi" w:hAnsiTheme="majorBidi" w:cstheme="majorBidi"/>
        </w:rPr>
        <w:t>Best JL. Flow dynamics at river channel confluences: Implications for sediment transport and bed morphology. Special Publications of SEPM, Recent Developments in Fluvial Sedimentology (SP39) 1987; 27-35.</w:t>
      </w:r>
    </w:p>
    <w:p w14:paraId="164D8CD3" w14:textId="79150C5B" w:rsidR="002340E9" w:rsidRDefault="002340E9" w:rsidP="002340E9">
      <w:pPr>
        <w:rPr>
          <w:rFonts w:asciiTheme="majorBidi" w:hAnsiTheme="majorBidi" w:cstheme="majorBidi"/>
        </w:rPr>
      </w:pPr>
      <w:r w:rsidRPr="00672C1E">
        <w:rPr>
          <w:rFonts w:asciiTheme="majorBidi" w:hAnsiTheme="majorBidi" w:cstheme="majorBidi"/>
        </w:rPr>
        <w:t>[</w:t>
      </w:r>
      <w:r>
        <w:rPr>
          <w:rFonts w:asciiTheme="majorBidi" w:hAnsiTheme="majorBidi" w:cstheme="majorBidi"/>
        </w:rPr>
        <w:t>9</w:t>
      </w:r>
      <w:r w:rsidRPr="00672C1E">
        <w:rPr>
          <w:rFonts w:asciiTheme="majorBidi" w:hAnsiTheme="majorBidi" w:cstheme="majorBidi"/>
        </w:rPr>
        <w:t>]</w:t>
      </w:r>
      <w:r w:rsidRPr="00672C1E">
        <w:rPr>
          <w:rFonts w:asciiTheme="majorBidi" w:hAnsiTheme="majorBidi" w:cstheme="majorBidi"/>
        </w:rPr>
        <w:tab/>
      </w:r>
      <w:r w:rsidRPr="00EB0EF4">
        <w:rPr>
          <w:rFonts w:asciiTheme="majorBidi" w:hAnsiTheme="majorBidi" w:cstheme="majorBidi"/>
        </w:rPr>
        <w:t>Biron P, Best JL, Roy AG. Effects of bed discordance on flow dynamics at open channel confluences. Journal of Hydraulic Engineering 1996; 122(12): 676–682.</w:t>
      </w:r>
    </w:p>
    <w:p w14:paraId="7ED7F0BC" w14:textId="6E30C61F" w:rsidR="00E2120D" w:rsidRDefault="00303268" w:rsidP="00295A0A">
      <w:pPr>
        <w:rPr>
          <w:rFonts w:asciiTheme="majorBidi" w:hAnsiTheme="majorBidi" w:cstheme="majorBidi"/>
        </w:rPr>
      </w:pPr>
      <w:r w:rsidRPr="00672C1E">
        <w:rPr>
          <w:rFonts w:asciiTheme="majorBidi" w:hAnsiTheme="majorBidi" w:cstheme="majorBidi"/>
        </w:rPr>
        <w:t>[</w:t>
      </w:r>
      <w:r w:rsidR="002340E9">
        <w:rPr>
          <w:rFonts w:asciiTheme="majorBidi" w:hAnsiTheme="majorBidi" w:cstheme="majorBidi"/>
        </w:rPr>
        <w:t>10</w:t>
      </w:r>
      <w:r w:rsidRPr="00672C1E">
        <w:rPr>
          <w:rFonts w:asciiTheme="majorBidi" w:hAnsiTheme="majorBidi" w:cstheme="majorBidi"/>
        </w:rPr>
        <w:t>]</w:t>
      </w:r>
      <w:r w:rsidRPr="00672C1E">
        <w:rPr>
          <w:rFonts w:asciiTheme="majorBidi" w:hAnsiTheme="majorBidi" w:cstheme="majorBidi"/>
        </w:rPr>
        <w:tab/>
      </w:r>
      <w:r w:rsidRPr="007B0DB7">
        <w:rPr>
          <w:rFonts w:asciiTheme="majorBidi" w:hAnsiTheme="majorBidi" w:cstheme="majorBidi"/>
        </w:rPr>
        <w:t>Mosley MP. An experimental study of channel confluences. The Journal of Geology 1976; 84(5); 535–562.</w:t>
      </w:r>
    </w:p>
    <w:p w14:paraId="78D3EE03" w14:textId="050AA135" w:rsidR="002340E9" w:rsidRPr="008C60F3" w:rsidRDefault="003A14F8" w:rsidP="00041619">
      <w:pPr>
        <w:rPr>
          <w:rFonts w:asciiTheme="majorBidi" w:hAnsiTheme="majorBidi" w:cstheme="majorBidi"/>
        </w:rPr>
      </w:pPr>
      <w:r w:rsidRPr="00672C1E">
        <w:rPr>
          <w:rFonts w:asciiTheme="majorBidi" w:hAnsiTheme="majorBidi" w:cstheme="majorBidi"/>
        </w:rPr>
        <w:lastRenderedPageBreak/>
        <w:t>[</w:t>
      </w:r>
      <w:r w:rsidR="002340E9">
        <w:rPr>
          <w:rFonts w:asciiTheme="majorBidi" w:hAnsiTheme="majorBidi" w:cstheme="majorBidi"/>
        </w:rPr>
        <w:t>11</w:t>
      </w:r>
      <w:r w:rsidRPr="00672C1E">
        <w:rPr>
          <w:rFonts w:asciiTheme="majorBidi" w:hAnsiTheme="majorBidi" w:cstheme="majorBidi"/>
        </w:rPr>
        <w:t>]</w:t>
      </w:r>
      <w:r w:rsidRPr="00672C1E">
        <w:rPr>
          <w:rFonts w:asciiTheme="majorBidi" w:hAnsiTheme="majorBidi" w:cstheme="majorBidi"/>
        </w:rPr>
        <w:tab/>
      </w:r>
      <w:r w:rsidRPr="009D4C7E">
        <w:rPr>
          <w:rFonts w:asciiTheme="majorBidi" w:hAnsiTheme="majorBidi" w:cstheme="majorBidi"/>
        </w:rPr>
        <w:t xml:space="preserve">Guillén-Ludena S. Hydro-morphodynamics of open-channel confluences with low discharge ratio and dominant tributary sediment supply (doctoral thesis). </w:t>
      </w:r>
      <w:r w:rsidRPr="008C60F3">
        <w:rPr>
          <w:rFonts w:asciiTheme="majorBidi" w:hAnsiTheme="majorBidi" w:cstheme="majorBidi"/>
        </w:rPr>
        <w:t>Portugal: Instituto Superior Técnico, Da Universidade de Lisboa; 2015.</w:t>
      </w:r>
    </w:p>
    <w:p w14:paraId="77B62DEB" w14:textId="6B7F130C" w:rsidR="00041619" w:rsidRDefault="00041619" w:rsidP="00041619">
      <w:pPr>
        <w:rPr>
          <w:rFonts w:asciiTheme="majorBidi" w:hAnsiTheme="majorBidi" w:cstheme="majorBidi"/>
        </w:rPr>
      </w:pPr>
      <w:r w:rsidRPr="00672C1E">
        <w:rPr>
          <w:rFonts w:asciiTheme="majorBidi" w:hAnsiTheme="majorBidi" w:cstheme="majorBidi"/>
        </w:rPr>
        <w:t>[</w:t>
      </w:r>
      <w:r>
        <w:rPr>
          <w:rFonts w:asciiTheme="majorBidi" w:hAnsiTheme="majorBidi" w:cstheme="majorBidi"/>
        </w:rPr>
        <w:t>1</w:t>
      </w:r>
      <w:r w:rsidR="00B73416">
        <w:rPr>
          <w:rFonts w:asciiTheme="majorBidi" w:hAnsiTheme="majorBidi" w:cstheme="majorBidi"/>
        </w:rPr>
        <w:t>2</w:t>
      </w:r>
      <w:r w:rsidRPr="00672C1E">
        <w:rPr>
          <w:rFonts w:asciiTheme="majorBidi" w:hAnsiTheme="majorBidi" w:cstheme="majorBidi"/>
        </w:rPr>
        <w:t>]</w:t>
      </w:r>
      <w:r w:rsidRPr="00672C1E">
        <w:rPr>
          <w:rFonts w:asciiTheme="majorBidi" w:hAnsiTheme="majorBidi" w:cstheme="majorBidi"/>
        </w:rPr>
        <w:tab/>
      </w:r>
      <w:r w:rsidRPr="00A7697B">
        <w:rPr>
          <w:rFonts w:asciiTheme="majorBidi" w:hAnsiTheme="majorBidi" w:cstheme="majorBidi"/>
        </w:rPr>
        <w:t xml:space="preserve">Shields A. Application of </w:t>
      </w:r>
      <w:r>
        <w:rPr>
          <w:rFonts w:asciiTheme="majorBidi" w:hAnsiTheme="majorBidi" w:cstheme="majorBidi"/>
        </w:rPr>
        <w:t>s</w:t>
      </w:r>
      <w:r w:rsidRPr="00A7697B">
        <w:rPr>
          <w:rFonts w:asciiTheme="majorBidi" w:hAnsiTheme="majorBidi" w:cstheme="majorBidi"/>
        </w:rPr>
        <w:t xml:space="preserve">imilarity </w:t>
      </w:r>
      <w:r>
        <w:rPr>
          <w:rFonts w:asciiTheme="majorBidi" w:hAnsiTheme="majorBidi" w:cstheme="majorBidi"/>
        </w:rPr>
        <w:t>p</w:t>
      </w:r>
      <w:r w:rsidRPr="00A7697B">
        <w:rPr>
          <w:rFonts w:asciiTheme="majorBidi" w:hAnsiTheme="majorBidi" w:cstheme="majorBidi"/>
        </w:rPr>
        <w:t xml:space="preserve">rinciples and </w:t>
      </w:r>
      <w:r>
        <w:rPr>
          <w:rFonts w:asciiTheme="majorBidi" w:hAnsiTheme="majorBidi" w:cstheme="majorBidi"/>
        </w:rPr>
        <w:t>t</w:t>
      </w:r>
      <w:r w:rsidRPr="00A7697B">
        <w:rPr>
          <w:rFonts w:asciiTheme="majorBidi" w:hAnsiTheme="majorBidi" w:cstheme="majorBidi"/>
        </w:rPr>
        <w:t xml:space="preserve">urbulence </w:t>
      </w:r>
      <w:r>
        <w:rPr>
          <w:rFonts w:asciiTheme="majorBidi" w:hAnsiTheme="majorBidi" w:cstheme="majorBidi"/>
        </w:rPr>
        <w:t>r</w:t>
      </w:r>
      <w:r w:rsidRPr="00A7697B">
        <w:rPr>
          <w:rFonts w:asciiTheme="majorBidi" w:hAnsiTheme="majorBidi" w:cstheme="majorBidi"/>
        </w:rPr>
        <w:t xml:space="preserve">esearch to </w:t>
      </w:r>
      <w:r>
        <w:rPr>
          <w:rFonts w:asciiTheme="majorBidi" w:hAnsiTheme="majorBidi" w:cstheme="majorBidi"/>
        </w:rPr>
        <w:t>b</w:t>
      </w:r>
      <w:r w:rsidRPr="00A7697B">
        <w:rPr>
          <w:rFonts w:asciiTheme="majorBidi" w:hAnsiTheme="majorBidi" w:cstheme="majorBidi"/>
        </w:rPr>
        <w:t>ed-</w:t>
      </w:r>
      <w:r>
        <w:rPr>
          <w:rFonts w:asciiTheme="majorBidi" w:hAnsiTheme="majorBidi" w:cstheme="majorBidi"/>
        </w:rPr>
        <w:t>l</w:t>
      </w:r>
      <w:r w:rsidRPr="00A7697B">
        <w:rPr>
          <w:rFonts w:asciiTheme="majorBidi" w:hAnsiTheme="majorBidi" w:cstheme="majorBidi"/>
        </w:rPr>
        <w:t xml:space="preserve">oad </w:t>
      </w:r>
      <w:r>
        <w:rPr>
          <w:rFonts w:asciiTheme="majorBidi" w:hAnsiTheme="majorBidi" w:cstheme="majorBidi"/>
        </w:rPr>
        <w:t>m</w:t>
      </w:r>
      <w:r w:rsidRPr="00A7697B">
        <w:rPr>
          <w:rFonts w:asciiTheme="majorBidi" w:hAnsiTheme="majorBidi" w:cstheme="majorBidi"/>
        </w:rPr>
        <w:t>ovement. California Institute of Technology</w:t>
      </w:r>
      <w:r>
        <w:rPr>
          <w:rFonts w:asciiTheme="majorBidi" w:hAnsiTheme="majorBidi" w:cstheme="majorBidi"/>
        </w:rPr>
        <w:t xml:space="preserve">, </w:t>
      </w:r>
      <w:r w:rsidRPr="00A7697B">
        <w:rPr>
          <w:rFonts w:asciiTheme="majorBidi" w:hAnsiTheme="majorBidi" w:cstheme="majorBidi"/>
        </w:rPr>
        <w:t>Pasadena</w:t>
      </w:r>
      <w:r>
        <w:rPr>
          <w:rFonts w:asciiTheme="majorBidi" w:hAnsiTheme="majorBidi" w:cstheme="majorBidi"/>
        </w:rPr>
        <w:t xml:space="preserve"> 1936;</w:t>
      </w:r>
      <w:r w:rsidRPr="00A7697B">
        <w:rPr>
          <w:rFonts w:asciiTheme="majorBidi" w:hAnsiTheme="majorBidi" w:cstheme="majorBidi"/>
        </w:rPr>
        <w:t xml:space="preserve"> </w:t>
      </w:r>
      <w:r>
        <w:rPr>
          <w:rFonts w:asciiTheme="majorBidi" w:hAnsiTheme="majorBidi" w:cstheme="majorBidi"/>
        </w:rPr>
        <w:t>167.</w:t>
      </w:r>
    </w:p>
    <w:p w14:paraId="5B1BEC49" w14:textId="70DF4176" w:rsidR="00041619" w:rsidRDefault="00041619" w:rsidP="00041619">
      <w:pPr>
        <w:rPr>
          <w:rFonts w:asciiTheme="majorBidi" w:hAnsiTheme="majorBidi" w:cstheme="majorBidi"/>
        </w:rPr>
      </w:pPr>
      <w:r w:rsidRPr="00672C1E">
        <w:rPr>
          <w:rFonts w:asciiTheme="majorBidi" w:hAnsiTheme="majorBidi" w:cstheme="majorBidi"/>
        </w:rPr>
        <w:t>[</w:t>
      </w:r>
      <w:r>
        <w:rPr>
          <w:rFonts w:asciiTheme="majorBidi" w:hAnsiTheme="majorBidi" w:cstheme="majorBidi"/>
        </w:rPr>
        <w:t>1</w:t>
      </w:r>
      <w:r w:rsidR="00B73416">
        <w:rPr>
          <w:rFonts w:asciiTheme="majorBidi" w:hAnsiTheme="majorBidi" w:cstheme="majorBidi"/>
        </w:rPr>
        <w:t>3</w:t>
      </w:r>
      <w:r w:rsidRPr="00672C1E">
        <w:rPr>
          <w:rFonts w:asciiTheme="majorBidi" w:hAnsiTheme="majorBidi" w:cstheme="majorBidi"/>
        </w:rPr>
        <w:t>]</w:t>
      </w:r>
      <w:r w:rsidRPr="00672C1E">
        <w:rPr>
          <w:rFonts w:asciiTheme="majorBidi" w:hAnsiTheme="majorBidi" w:cstheme="majorBidi"/>
        </w:rPr>
        <w:tab/>
      </w:r>
      <w:r>
        <w:rPr>
          <w:rFonts w:asciiTheme="majorBidi" w:hAnsiTheme="majorBidi" w:cstheme="majorBidi"/>
        </w:rPr>
        <w:t xml:space="preserve">Vanoni AV. Sedimentation Engineering. Ed.: </w:t>
      </w:r>
      <w:r w:rsidRPr="00D0387D">
        <w:rPr>
          <w:rFonts w:asciiTheme="majorBidi" w:hAnsiTheme="majorBidi" w:cstheme="majorBidi"/>
        </w:rPr>
        <w:t>García</w:t>
      </w:r>
      <w:r>
        <w:rPr>
          <w:rFonts w:asciiTheme="majorBidi" w:hAnsiTheme="majorBidi" w:cstheme="majorBidi"/>
        </w:rPr>
        <w:t xml:space="preserve"> MH</w:t>
      </w:r>
      <w:r w:rsidRPr="00A7697B">
        <w:rPr>
          <w:rFonts w:asciiTheme="majorBidi" w:hAnsiTheme="majorBidi" w:cstheme="majorBidi"/>
        </w:rPr>
        <w:t>.</w:t>
      </w:r>
      <w:r>
        <w:rPr>
          <w:rFonts w:asciiTheme="majorBidi" w:hAnsiTheme="majorBidi" w:cstheme="majorBidi"/>
        </w:rPr>
        <w:t xml:space="preserve"> </w:t>
      </w:r>
      <w:r w:rsidRPr="00D0387D">
        <w:rPr>
          <w:rFonts w:asciiTheme="majorBidi" w:hAnsiTheme="majorBidi" w:cstheme="majorBidi"/>
        </w:rPr>
        <w:t>ASCE Manuals and Reports on Engineering Practice</w:t>
      </w:r>
      <w:r>
        <w:rPr>
          <w:rFonts w:asciiTheme="majorBidi" w:hAnsiTheme="majorBidi" w:cstheme="majorBidi"/>
        </w:rPr>
        <w:t>. ASCE; 2006.</w:t>
      </w:r>
      <w:r w:rsidRPr="00D0387D">
        <w:rPr>
          <w:rFonts w:asciiTheme="majorBidi" w:hAnsiTheme="majorBidi" w:cstheme="majorBidi"/>
        </w:rPr>
        <w:t xml:space="preserve"> </w:t>
      </w:r>
    </w:p>
    <w:p w14:paraId="33F3C0CE" w14:textId="19CA9B2C" w:rsidR="00041619" w:rsidRPr="00A7697B" w:rsidRDefault="00041619" w:rsidP="00041619">
      <w:pPr>
        <w:rPr>
          <w:rFonts w:asciiTheme="majorBidi" w:hAnsiTheme="majorBidi" w:cstheme="majorBidi"/>
        </w:rPr>
      </w:pPr>
      <w:r w:rsidRPr="00672C1E">
        <w:rPr>
          <w:rFonts w:asciiTheme="majorBidi" w:hAnsiTheme="majorBidi" w:cstheme="majorBidi"/>
        </w:rPr>
        <w:t>[</w:t>
      </w:r>
      <w:r>
        <w:rPr>
          <w:rFonts w:asciiTheme="majorBidi" w:hAnsiTheme="majorBidi" w:cstheme="majorBidi"/>
        </w:rPr>
        <w:t>1</w:t>
      </w:r>
      <w:r w:rsidR="00B73416">
        <w:rPr>
          <w:rFonts w:asciiTheme="majorBidi" w:hAnsiTheme="majorBidi" w:cstheme="majorBidi"/>
        </w:rPr>
        <w:t>4</w:t>
      </w:r>
      <w:r w:rsidRPr="00672C1E">
        <w:rPr>
          <w:rFonts w:asciiTheme="majorBidi" w:hAnsiTheme="majorBidi" w:cstheme="majorBidi"/>
        </w:rPr>
        <w:t>]</w:t>
      </w:r>
      <w:r w:rsidRPr="00672C1E">
        <w:rPr>
          <w:rFonts w:asciiTheme="majorBidi" w:hAnsiTheme="majorBidi" w:cstheme="majorBidi"/>
        </w:rPr>
        <w:tab/>
      </w:r>
      <w:r>
        <w:rPr>
          <w:rFonts w:asciiTheme="majorBidi" w:hAnsiTheme="majorBidi" w:cstheme="majorBidi"/>
        </w:rPr>
        <w:t xml:space="preserve">Singh V. </w:t>
      </w:r>
      <w:r w:rsidRPr="00BE1FAB">
        <w:rPr>
          <w:rFonts w:asciiTheme="majorBidi" w:hAnsiTheme="majorBidi" w:cstheme="majorBidi"/>
        </w:rPr>
        <w:t>Two dimensional sediment transport model using parallel</w:t>
      </w:r>
      <w:r>
        <w:rPr>
          <w:rFonts w:asciiTheme="majorBidi" w:hAnsiTheme="majorBidi" w:cstheme="majorBidi"/>
        </w:rPr>
        <w:t xml:space="preserve"> </w:t>
      </w:r>
      <w:r w:rsidRPr="00BE1FAB">
        <w:rPr>
          <w:rFonts w:asciiTheme="majorBidi" w:hAnsiTheme="majorBidi" w:cstheme="majorBidi"/>
        </w:rPr>
        <w:t>computers</w:t>
      </w:r>
      <w:r>
        <w:rPr>
          <w:rFonts w:asciiTheme="majorBidi" w:hAnsiTheme="majorBidi" w:cstheme="majorBidi"/>
        </w:rPr>
        <w:t xml:space="preserve"> (master’s thesis). India: B.Tech., Banaras Hindu University; 2005.</w:t>
      </w:r>
    </w:p>
    <w:p w14:paraId="29387B4D" w14:textId="4A2F76BC" w:rsidR="00041619" w:rsidRPr="00A7697B" w:rsidRDefault="00041619" w:rsidP="00041619">
      <w:pPr>
        <w:rPr>
          <w:rFonts w:asciiTheme="majorBidi" w:hAnsiTheme="majorBidi" w:cstheme="majorBidi"/>
        </w:rPr>
      </w:pPr>
      <w:r w:rsidRPr="00672C1E">
        <w:rPr>
          <w:rFonts w:asciiTheme="majorBidi" w:hAnsiTheme="majorBidi" w:cstheme="majorBidi"/>
        </w:rPr>
        <w:t>[</w:t>
      </w:r>
      <w:r>
        <w:rPr>
          <w:rFonts w:asciiTheme="majorBidi" w:hAnsiTheme="majorBidi" w:cstheme="majorBidi"/>
        </w:rPr>
        <w:t>1</w:t>
      </w:r>
      <w:r w:rsidR="00B73416">
        <w:rPr>
          <w:rFonts w:asciiTheme="majorBidi" w:hAnsiTheme="majorBidi" w:cstheme="majorBidi"/>
        </w:rPr>
        <w:t>5</w:t>
      </w:r>
      <w:r w:rsidRPr="00672C1E">
        <w:rPr>
          <w:rFonts w:asciiTheme="majorBidi" w:hAnsiTheme="majorBidi" w:cstheme="majorBidi"/>
        </w:rPr>
        <w:t>]</w:t>
      </w:r>
      <w:r w:rsidRPr="00672C1E">
        <w:rPr>
          <w:rFonts w:asciiTheme="majorBidi" w:hAnsiTheme="majorBidi" w:cstheme="majorBidi"/>
        </w:rPr>
        <w:tab/>
      </w:r>
      <w:r>
        <w:rPr>
          <w:rFonts w:asciiTheme="majorBidi" w:hAnsiTheme="majorBidi" w:cstheme="majorBidi"/>
        </w:rPr>
        <w:t xml:space="preserve">Yang CT. Sediment Transport: Theory and Practise, The </w:t>
      </w:r>
      <w:r w:rsidRPr="00B24B45">
        <w:rPr>
          <w:rFonts w:asciiTheme="majorBidi" w:hAnsiTheme="majorBidi" w:cstheme="majorBidi"/>
        </w:rPr>
        <w:t>McGraw-Hill</w:t>
      </w:r>
      <w:r>
        <w:rPr>
          <w:rFonts w:asciiTheme="majorBidi" w:hAnsiTheme="majorBidi" w:cstheme="majorBidi"/>
        </w:rPr>
        <w:t xml:space="preserve"> Companies; 1996.</w:t>
      </w:r>
    </w:p>
    <w:p w14:paraId="76DEF1FD" w14:textId="62A0CB7F" w:rsidR="00041619" w:rsidRDefault="00041619" w:rsidP="00041619">
      <w:pPr>
        <w:rPr>
          <w:rFonts w:asciiTheme="majorBidi" w:hAnsiTheme="majorBidi" w:cstheme="majorBidi"/>
        </w:rPr>
      </w:pPr>
      <w:r w:rsidRPr="00672C1E">
        <w:rPr>
          <w:rFonts w:asciiTheme="majorBidi" w:hAnsiTheme="majorBidi" w:cstheme="majorBidi"/>
        </w:rPr>
        <w:t>[</w:t>
      </w:r>
      <w:r>
        <w:rPr>
          <w:rFonts w:asciiTheme="majorBidi" w:hAnsiTheme="majorBidi" w:cstheme="majorBidi"/>
        </w:rPr>
        <w:t>1</w:t>
      </w:r>
      <w:r w:rsidR="00B73416">
        <w:rPr>
          <w:rFonts w:asciiTheme="majorBidi" w:hAnsiTheme="majorBidi" w:cstheme="majorBidi"/>
        </w:rPr>
        <w:t>6</w:t>
      </w:r>
      <w:r w:rsidRPr="00672C1E">
        <w:rPr>
          <w:rFonts w:asciiTheme="majorBidi" w:hAnsiTheme="majorBidi" w:cstheme="majorBidi"/>
        </w:rPr>
        <w:t>]</w:t>
      </w:r>
      <w:r w:rsidRPr="00672C1E">
        <w:rPr>
          <w:rFonts w:asciiTheme="majorBidi" w:hAnsiTheme="majorBidi" w:cstheme="majorBidi"/>
        </w:rPr>
        <w:tab/>
      </w:r>
      <w:r w:rsidRPr="00AC5894">
        <w:rPr>
          <w:rFonts w:asciiTheme="majorBidi" w:hAnsiTheme="majorBidi" w:cstheme="majorBidi"/>
        </w:rPr>
        <w:t>DuBoys</w:t>
      </w:r>
      <w:r>
        <w:rPr>
          <w:rFonts w:asciiTheme="majorBidi" w:hAnsiTheme="majorBidi" w:cstheme="majorBidi"/>
        </w:rPr>
        <w:t xml:space="preserve">. </w:t>
      </w:r>
      <w:r w:rsidRPr="00AC5894">
        <w:rPr>
          <w:rFonts w:asciiTheme="majorBidi" w:hAnsiTheme="majorBidi" w:cstheme="majorBidi"/>
        </w:rPr>
        <w:t>Le Rhone et les Rivieres a Lit affouillable</w:t>
      </w:r>
      <w:r>
        <w:rPr>
          <w:rFonts w:asciiTheme="majorBidi" w:hAnsiTheme="majorBidi" w:cstheme="majorBidi"/>
        </w:rPr>
        <w:t>.</w:t>
      </w:r>
      <w:r w:rsidRPr="00AC5894">
        <w:rPr>
          <w:rFonts w:asciiTheme="majorBidi" w:hAnsiTheme="majorBidi" w:cstheme="majorBidi"/>
        </w:rPr>
        <w:t xml:space="preserve"> Annales de Ponts et</w:t>
      </w:r>
      <w:r>
        <w:rPr>
          <w:rFonts w:asciiTheme="majorBidi" w:hAnsiTheme="majorBidi" w:cstheme="majorBidi"/>
        </w:rPr>
        <w:t xml:space="preserve"> </w:t>
      </w:r>
      <w:r w:rsidRPr="00AC5894">
        <w:rPr>
          <w:rFonts w:asciiTheme="majorBidi" w:hAnsiTheme="majorBidi" w:cstheme="majorBidi"/>
        </w:rPr>
        <w:t>Chaussessec</w:t>
      </w:r>
      <w:r>
        <w:rPr>
          <w:rFonts w:asciiTheme="majorBidi" w:hAnsiTheme="majorBidi" w:cstheme="majorBidi"/>
        </w:rPr>
        <w:t xml:space="preserve"> 1879;</w:t>
      </w:r>
      <w:r w:rsidRPr="00AC5894">
        <w:rPr>
          <w:rFonts w:asciiTheme="majorBidi" w:hAnsiTheme="majorBidi" w:cstheme="majorBidi"/>
        </w:rPr>
        <w:t xml:space="preserve"> </w:t>
      </w:r>
      <w:r>
        <w:rPr>
          <w:rFonts w:asciiTheme="majorBidi" w:hAnsiTheme="majorBidi" w:cstheme="majorBidi"/>
        </w:rPr>
        <w:t xml:space="preserve">5(18): </w:t>
      </w:r>
      <w:r w:rsidRPr="00AC5894">
        <w:rPr>
          <w:rFonts w:asciiTheme="majorBidi" w:hAnsiTheme="majorBidi" w:cstheme="majorBidi"/>
        </w:rPr>
        <w:t>141-195</w:t>
      </w:r>
      <w:r>
        <w:rPr>
          <w:rFonts w:asciiTheme="majorBidi" w:hAnsiTheme="majorBidi" w:cstheme="majorBidi"/>
        </w:rPr>
        <w:t>.</w:t>
      </w:r>
    </w:p>
    <w:p w14:paraId="61F67FE1" w14:textId="5172CD21" w:rsidR="00041619" w:rsidRDefault="00041619" w:rsidP="00041619">
      <w:pPr>
        <w:rPr>
          <w:rFonts w:asciiTheme="majorBidi" w:hAnsiTheme="majorBidi" w:cstheme="majorBidi"/>
        </w:rPr>
      </w:pPr>
      <w:r w:rsidRPr="00672C1E">
        <w:rPr>
          <w:rFonts w:asciiTheme="majorBidi" w:hAnsiTheme="majorBidi" w:cstheme="majorBidi"/>
        </w:rPr>
        <w:t>[</w:t>
      </w:r>
      <w:r>
        <w:rPr>
          <w:rFonts w:asciiTheme="majorBidi" w:hAnsiTheme="majorBidi" w:cstheme="majorBidi"/>
        </w:rPr>
        <w:t>1</w:t>
      </w:r>
      <w:r w:rsidR="00B73416">
        <w:rPr>
          <w:rFonts w:asciiTheme="majorBidi" w:hAnsiTheme="majorBidi" w:cstheme="majorBidi"/>
        </w:rPr>
        <w:t>7</w:t>
      </w:r>
      <w:r w:rsidRPr="00672C1E">
        <w:rPr>
          <w:rFonts w:asciiTheme="majorBidi" w:hAnsiTheme="majorBidi" w:cstheme="majorBidi"/>
        </w:rPr>
        <w:t>]</w:t>
      </w:r>
      <w:r w:rsidRPr="00672C1E">
        <w:rPr>
          <w:rFonts w:asciiTheme="majorBidi" w:hAnsiTheme="majorBidi" w:cstheme="majorBidi"/>
        </w:rPr>
        <w:tab/>
      </w:r>
      <w:r w:rsidRPr="00C62518">
        <w:rPr>
          <w:rFonts w:asciiTheme="majorBidi" w:hAnsiTheme="majorBidi" w:cstheme="majorBidi"/>
        </w:rPr>
        <w:t>Straub LG</w:t>
      </w:r>
      <w:r>
        <w:rPr>
          <w:rFonts w:asciiTheme="majorBidi" w:hAnsiTheme="majorBidi" w:cstheme="majorBidi"/>
        </w:rPr>
        <w:t>.</w:t>
      </w:r>
      <w:r w:rsidRPr="00C62518">
        <w:rPr>
          <w:rFonts w:asciiTheme="majorBidi" w:hAnsiTheme="majorBidi" w:cstheme="majorBidi"/>
        </w:rPr>
        <w:t xml:space="preserve"> </w:t>
      </w:r>
      <w:r w:rsidRPr="00474A09">
        <w:rPr>
          <w:rFonts w:asciiTheme="majorBidi" w:hAnsiTheme="majorBidi" w:cstheme="majorBidi"/>
        </w:rPr>
        <w:t>Missouri River Report. In-House Document 238, U.S. Government Printing Office</w:t>
      </w:r>
      <w:r>
        <w:rPr>
          <w:rFonts w:asciiTheme="majorBidi" w:hAnsiTheme="majorBidi" w:cstheme="majorBidi"/>
        </w:rPr>
        <w:t>; 1935.</w:t>
      </w:r>
    </w:p>
    <w:p w14:paraId="4894B613" w14:textId="402C7D8E" w:rsidR="00041619" w:rsidRDefault="00041619" w:rsidP="00041619">
      <w:pPr>
        <w:rPr>
          <w:rFonts w:asciiTheme="majorBidi" w:hAnsiTheme="majorBidi" w:cstheme="majorBidi"/>
        </w:rPr>
      </w:pPr>
      <w:r w:rsidRPr="00672C1E">
        <w:rPr>
          <w:rFonts w:asciiTheme="majorBidi" w:hAnsiTheme="majorBidi" w:cstheme="majorBidi"/>
        </w:rPr>
        <w:t>[</w:t>
      </w:r>
      <w:r>
        <w:rPr>
          <w:rFonts w:asciiTheme="majorBidi" w:hAnsiTheme="majorBidi" w:cstheme="majorBidi"/>
        </w:rPr>
        <w:t>1</w:t>
      </w:r>
      <w:r w:rsidR="00B73416">
        <w:rPr>
          <w:rFonts w:asciiTheme="majorBidi" w:hAnsiTheme="majorBidi" w:cstheme="majorBidi"/>
        </w:rPr>
        <w:t>8</w:t>
      </w:r>
      <w:r w:rsidRPr="00672C1E">
        <w:rPr>
          <w:rFonts w:asciiTheme="majorBidi" w:hAnsiTheme="majorBidi" w:cstheme="majorBidi"/>
        </w:rPr>
        <w:t>]</w:t>
      </w:r>
      <w:r w:rsidRPr="00672C1E">
        <w:rPr>
          <w:rFonts w:asciiTheme="majorBidi" w:hAnsiTheme="majorBidi" w:cstheme="majorBidi"/>
        </w:rPr>
        <w:tab/>
      </w:r>
      <w:r w:rsidRPr="00C543FA">
        <w:rPr>
          <w:rFonts w:asciiTheme="majorBidi" w:hAnsiTheme="majorBidi" w:cstheme="majorBidi"/>
        </w:rPr>
        <w:t>Meyer Peter E, Favre H, Einstein A. Neuere Versuchsresultate uber den</w:t>
      </w:r>
      <w:r>
        <w:rPr>
          <w:rFonts w:asciiTheme="majorBidi" w:hAnsiTheme="majorBidi" w:cstheme="majorBidi"/>
        </w:rPr>
        <w:t xml:space="preserve"> </w:t>
      </w:r>
      <w:r w:rsidRPr="00C543FA">
        <w:rPr>
          <w:rFonts w:asciiTheme="majorBidi" w:hAnsiTheme="majorBidi" w:cstheme="majorBidi"/>
        </w:rPr>
        <w:t>Geschiebetrieb</w:t>
      </w:r>
      <w:r>
        <w:rPr>
          <w:rFonts w:asciiTheme="majorBidi" w:hAnsiTheme="majorBidi" w:cstheme="majorBidi"/>
        </w:rPr>
        <w:t xml:space="preserve">. </w:t>
      </w:r>
      <w:r w:rsidRPr="00C543FA">
        <w:rPr>
          <w:rFonts w:asciiTheme="majorBidi" w:hAnsiTheme="majorBidi" w:cstheme="majorBidi"/>
        </w:rPr>
        <w:t>Schweiz Bauzeitung</w:t>
      </w:r>
      <w:r>
        <w:rPr>
          <w:rFonts w:asciiTheme="majorBidi" w:hAnsiTheme="majorBidi" w:cstheme="majorBidi"/>
        </w:rPr>
        <w:t xml:space="preserve"> </w:t>
      </w:r>
      <w:r w:rsidRPr="00C543FA">
        <w:rPr>
          <w:rFonts w:asciiTheme="majorBidi" w:hAnsiTheme="majorBidi" w:cstheme="majorBidi"/>
        </w:rPr>
        <w:t>1934</w:t>
      </w:r>
      <w:r>
        <w:rPr>
          <w:rFonts w:asciiTheme="majorBidi" w:hAnsiTheme="majorBidi" w:cstheme="majorBidi"/>
        </w:rPr>
        <w:t xml:space="preserve">; </w:t>
      </w:r>
      <w:r w:rsidRPr="00C543FA">
        <w:rPr>
          <w:rFonts w:asciiTheme="majorBidi" w:hAnsiTheme="majorBidi" w:cstheme="majorBidi"/>
        </w:rPr>
        <w:t>103 (13)</w:t>
      </w:r>
      <w:r>
        <w:rPr>
          <w:rFonts w:asciiTheme="majorBidi" w:hAnsiTheme="majorBidi" w:cstheme="majorBidi"/>
        </w:rPr>
        <w:t>.</w:t>
      </w:r>
    </w:p>
    <w:p w14:paraId="5C9B5FAF" w14:textId="26F54B68" w:rsidR="00303268" w:rsidRPr="004A7364" w:rsidRDefault="00B73416" w:rsidP="004A7364">
      <w:pPr>
        <w:rPr>
          <w:rFonts w:asciiTheme="majorBidi" w:hAnsiTheme="majorBidi" w:cstheme="majorBidi"/>
        </w:rPr>
      </w:pPr>
      <w:r w:rsidRPr="004A7364">
        <w:rPr>
          <w:rFonts w:asciiTheme="majorBidi" w:hAnsiTheme="majorBidi" w:cstheme="majorBidi"/>
        </w:rPr>
        <w:t>[19]</w:t>
      </w:r>
      <w:r w:rsidRPr="004A7364">
        <w:rPr>
          <w:rFonts w:asciiTheme="majorBidi" w:hAnsiTheme="majorBidi" w:cstheme="majorBidi"/>
        </w:rPr>
        <w:tab/>
        <w:t xml:space="preserve">Ackers P, White WR. Sediment </w:t>
      </w:r>
      <w:r w:rsidR="004A7364" w:rsidRPr="004A7364">
        <w:rPr>
          <w:rFonts w:asciiTheme="majorBidi" w:hAnsiTheme="majorBidi" w:cstheme="majorBidi"/>
        </w:rPr>
        <w:t>t</w:t>
      </w:r>
      <w:r w:rsidRPr="004A7364">
        <w:rPr>
          <w:rFonts w:asciiTheme="majorBidi" w:hAnsiTheme="majorBidi" w:cstheme="majorBidi"/>
        </w:rPr>
        <w:t xml:space="preserve">ransport: New </w:t>
      </w:r>
      <w:r w:rsidR="004A7364" w:rsidRPr="004A7364">
        <w:rPr>
          <w:rFonts w:asciiTheme="majorBidi" w:hAnsiTheme="majorBidi" w:cstheme="majorBidi"/>
        </w:rPr>
        <w:t>a</w:t>
      </w:r>
      <w:r w:rsidRPr="004A7364">
        <w:rPr>
          <w:rFonts w:asciiTheme="majorBidi" w:hAnsiTheme="majorBidi" w:cstheme="majorBidi"/>
        </w:rPr>
        <w:t xml:space="preserve">pproach and </w:t>
      </w:r>
      <w:r w:rsidR="004A7364" w:rsidRPr="004A7364">
        <w:rPr>
          <w:rFonts w:asciiTheme="majorBidi" w:hAnsiTheme="majorBidi" w:cstheme="majorBidi"/>
        </w:rPr>
        <w:t>a</w:t>
      </w:r>
      <w:r w:rsidRPr="004A7364">
        <w:rPr>
          <w:rFonts w:asciiTheme="majorBidi" w:hAnsiTheme="majorBidi" w:cstheme="majorBidi"/>
        </w:rPr>
        <w:t>nalysis.</w:t>
      </w:r>
      <w:r w:rsidR="004A7364" w:rsidRPr="004A7364">
        <w:rPr>
          <w:rFonts w:asciiTheme="majorBidi" w:hAnsiTheme="majorBidi" w:cstheme="majorBidi"/>
        </w:rPr>
        <w:t xml:space="preserve"> </w:t>
      </w:r>
      <w:r w:rsidRPr="004A7364">
        <w:rPr>
          <w:rFonts w:asciiTheme="majorBidi" w:hAnsiTheme="majorBidi" w:cstheme="majorBidi"/>
        </w:rPr>
        <w:t xml:space="preserve">Journal of the Hydraulics Division, </w:t>
      </w:r>
      <w:r w:rsidR="004A7364" w:rsidRPr="004A7364">
        <w:rPr>
          <w:rFonts w:asciiTheme="majorBidi" w:hAnsiTheme="majorBidi" w:cstheme="majorBidi"/>
        </w:rPr>
        <w:t>1973; 99(Hy11)</w:t>
      </w:r>
      <w:r w:rsidRPr="004A7364">
        <w:rPr>
          <w:rFonts w:asciiTheme="majorBidi" w:hAnsiTheme="majorBidi" w:cstheme="majorBidi"/>
        </w:rPr>
        <w:t xml:space="preserve"> 2041-2060.</w:t>
      </w:r>
    </w:p>
    <w:p w14:paraId="6B5C60D1" w14:textId="43ED325C" w:rsidR="007875EA" w:rsidRDefault="007875EA" w:rsidP="00295A0A">
      <w:pPr>
        <w:rPr>
          <w:rFonts w:asciiTheme="majorBidi" w:hAnsiTheme="majorBidi" w:cstheme="majorBidi"/>
        </w:rPr>
      </w:pPr>
      <w:r w:rsidRPr="00672C1E">
        <w:rPr>
          <w:rFonts w:asciiTheme="majorBidi" w:hAnsiTheme="majorBidi" w:cstheme="majorBidi"/>
        </w:rPr>
        <w:t>[</w:t>
      </w:r>
      <w:r w:rsidR="004A7364">
        <w:rPr>
          <w:rFonts w:asciiTheme="majorBidi" w:hAnsiTheme="majorBidi" w:cstheme="majorBidi"/>
        </w:rPr>
        <w:t>20</w:t>
      </w:r>
      <w:r w:rsidRPr="00672C1E">
        <w:rPr>
          <w:rFonts w:asciiTheme="majorBidi" w:hAnsiTheme="majorBidi" w:cstheme="majorBidi"/>
        </w:rPr>
        <w:t>]</w:t>
      </w:r>
      <w:r w:rsidRPr="00672C1E">
        <w:rPr>
          <w:rFonts w:asciiTheme="majorBidi" w:hAnsiTheme="majorBidi" w:cstheme="majorBidi"/>
        </w:rPr>
        <w:tab/>
      </w:r>
      <w:r w:rsidRPr="007875EA">
        <w:rPr>
          <w:rFonts w:asciiTheme="majorBidi" w:hAnsiTheme="majorBidi" w:cstheme="majorBidi"/>
        </w:rPr>
        <w:t>Taylor EH. Flow characteristics at rectangular open-channel junctions. American Society of Civil Engineers1 1944; 70: 119–121.</w:t>
      </w:r>
    </w:p>
    <w:p w14:paraId="51FB168E" w14:textId="2A10AA05" w:rsidR="007875EA" w:rsidRDefault="007875EA" w:rsidP="00295A0A">
      <w:pPr>
        <w:rPr>
          <w:rFonts w:asciiTheme="majorBidi" w:hAnsiTheme="majorBidi" w:cstheme="majorBidi"/>
        </w:rPr>
      </w:pPr>
      <w:r w:rsidRPr="00672C1E">
        <w:rPr>
          <w:rFonts w:asciiTheme="majorBidi" w:hAnsiTheme="majorBidi" w:cstheme="majorBidi"/>
        </w:rPr>
        <w:t>[</w:t>
      </w:r>
      <w:r w:rsidR="004A7364">
        <w:rPr>
          <w:rFonts w:asciiTheme="majorBidi" w:hAnsiTheme="majorBidi" w:cstheme="majorBidi"/>
        </w:rPr>
        <w:t>2</w:t>
      </w:r>
      <w:r>
        <w:rPr>
          <w:rFonts w:asciiTheme="majorBidi" w:hAnsiTheme="majorBidi" w:cstheme="majorBidi"/>
        </w:rPr>
        <w:t>1</w:t>
      </w:r>
      <w:r w:rsidRPr="00672C1E">
        <w:rPr>
          <w:rFonts w:asciiTheme="majorBidi" w:hAnsiTheme="majorBidi" w:cstheme="majorBidi"/>
        </w:rPr>
        <w:t>]</w:t>
      </w:r>
      <w:r w:rsidRPr="00672C1E">
        <w:rPr>
          <w:rFonts w:asciiTheme="majorBidi" w:hAnsiTheme="majorBidi" w:cstheme="majorBidi"/>
        </w:rPr>
        <w:tab/>
      </w:r>
      <w:r w:rsidRPr="007875EA">
        <w:rPr>
          <w:rFonts w:asciiTheme="majorBidi" w:hAnsiTheme="majorBidi" w:cstheme="majorBidi"/>
        </w:rPr>
        <w:t>Webber NB, Greated CA. An investigation of flow behaviour at the junction of rectangular channels. Proceedings of Institute of Civil Engineers 1966; 34(3): 321–334.</w:t>
      </w:r>
    </w:p>
    <w:p w14:paraId="2E7AEDE4" w14:textId="6E1FA415" w:rsidR="007B0DB7" w:rsidRDefault="0007267C" w:rsidP="00295A0A">
      <w:pPr>
        <w:rPr>
          <w:rFonts w:asciiTheme="majorBidi" w:hAnsiTheme="majorBidi" w:cstheme="majorBidi"/>
        </w:rPr>
      </w:pPr>
      <w:r w:rsidRPr="00672C1E">
        <w:rPr>
          <w:rFonts w:asciiTheme="majorBidi" w:hAnsiTheme="majorBidi" w:cstheme="majorBidi"/>
        </w:rPr>
        <w:t>[</w:t>
      </w:r>
      <w:r w:rsidR="004A7364">
        <w:rPr>
          <w:rFonts w:asciiTheme="majorBidi" w:hAnsiTheme="majorBidi" w:cstheme="majorBidi"/>
        </w:rPr>
        <w:t>22</w:t>
      </w:r>
      <w:r w:rsidRPr="00672C1E">
        <w:rPr>
          <w:rFonts w:asciiTheme="majorBidi" w:hAnsiTheme="majorBidi" w:cstheme="majorBidi"/>
        </w:rPr>
        <w:t>]</w:t>
      </w:r>
      <w:r w:rsidRPr="00672C1E">
        <w:rPr>
          <w:rFonts w:asciiTheme="majorBidi" w:hAnsiTheme="majorBidi" w:cstheme="majorBidi"/>
        </w:rPr>
        <w:tab/>
      </w:r>
      <w:r w:rsidRPr="0007267C">
        <w:rPr>
          <w:rFonts w:asciiTheme="majorBidi" w:hAnsiTheme="majorBidi" w:cstheme="majorBidi"/>
        </w:rPr>
        <w:t>Yuan S, Xu L, Tang H, Xiao Y, Gualtieri C. The dynamics of river confluences and their effects on the ecology of aquatic enviremont: A review. Journal of Hydrodynamics 2022; 34: 1-14.</w:t>
      </w:r>
    </w:p>
    <w:p w14:paraId="3D051D85" w14:textId="53A53136" w:rsidR="000647EF" w:rsidRDefault="000647EF" w:rsidP="00295A0A">
      <w:pPr>
        <w:rPr>
          <w:rFonts w:asciiTheme="majorBidi" w:hAnsiTheme="majorBidi" w:cstheme="majorBidi"/>
        </w:rPr>
      </w:pPr>
      <w:r w:rsidRPr="00672C1E">
        <w:rPr>
          <w:rFonts w:asciiTheme="majorBidi" w:hAnsiTheme="majorBidi" w:cstheme="majorBidi"/>
        </w:rPr>
        <w:lastRenderedPageBreak/>
        <w:t>[</w:t>
      </w:r>
      <w:r w:rsidR="004A7364">
        <w:rPr>
          <w:rFonts w:asciiTheme="majorBidi" w:hAnsiTheme="majorBidi" w:cstheme="majorBidi"/>
        </w:rPr>
        <w:t>23</w:t>
      </w:r>
      <w:r w:rsidRPr="00672C1E">
        <w:rPr>
          <w:rFonts w:asciiTheme="majorBidi" w:hAnsiTheme="majorBidi" w:cstheme="majorBidi"/>
        </w:rPr>
        <w:t>]</w:t>
      </w:r>
      <w:r w:rsidRPr="00672C1E">
        <w:rPr>
          <w:rFonts w:asciiTheme="majorBidi" w:hAnsiTheme="majorBidi" w:cstheme="majorBidi"/>
        </w:rPr>
        <w:tab/>
      </w:r>
      <w:r w:rsidRPr="000647EF">
        <w:rPr>
          <w:rFonts w:asciiTheme="majorBidi" w:hAnsiTheme="majorBidi" w:cstheme="majorBidi"/>
        </w:rPr>
        <w:t>Ashmore PE, Ferguson PI, Prestegaard KL, Ashworth PJ, Paola C. Secondary flow in anabranch confluences of a braided, gravel-bed stream. Earth Surface Processes and Landforms 1992; 17: 299-311.</w:t>
      </w:r>
    </w:p>
    <w:p w14:paraId="084A3B0E" w14:textId="3FBFFA81" w:rsidR="000647EF" w:rsidRDefault="000647EF"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24</w:t>
      </w:r>
      <w:r w:rsidRPr="00672C1E">
        <w:rPr>
          <w:rFonts w:asciiTheme="majorBidi" w:hAnsiTheme="majorBidi" w:cstheme="majorBidi"/>
        </w:rPr>
        <w:t>]</w:t>
      </w:r>
      <w:r w:rsidRPr="00672C1E">
        <w:rPr>
          <w:rFonts w:asciiTheme="majorBidi" w:hAnsiTheme="majorBidi" w:cstheme="majorBidi"/>
        </w:rPr>
        <w:tab/>
      </w:r>
      <w:r w:rsidRPr="000647EF">
        <w:rPr>
          <w:rFonts w:asciiTheme="majorBidi" w:hAnsiTheme="majorBidi" w:cstheme="majorBidi"/>
        </w:rPr>
        <w:t>Roy AG, Roy R, Bergeron N. Hydraulic geometry and changes in flow velocity at a river confluence with coarse bed material. Earth Surface Processes and Landforms 1988; 13: 583-598.</w:t>
      </w:r>
    </w:p>
    <w:p w14:paraId="22C8435B" w14:textId="2AC2F890" w:rsidR="00227A99" w:rsidRDefault="00227A99"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25</w:t>
      </w:r>
      <w:r w:rsidRPr="00672C1E">
        <w:rPr>
          <w:rFonts w:asciiTheme="majorBidi" w:hAnsiTheme="majorBidi" w:cstheme="majorBidi"/>
        </w:rPr>
        <w:t>]</w:t>
      </w:r>
      <w:r w:rsidRPr="00672C1E">
        <w:rPr>
          <w:rFonts w:asciiTheme="majorBidi" w:hAnsiTheme="majorBidi" w:cstheme="majorBidi"/>
        </w:rPr>
        <w:tab/>
      </w:r>
      <w:r w:rsidRPr="00227A99">
        <w:rPr>
          <w:rFonts w:asciiTheme="majorBidi" w:hAnsiTheme="majorBidi" w:cstheme="majorBidi"/>
        </w:rPr>
        <w:t>Ramamurthy AS, Carballada LB, Tran DM. Combining open channel flow at right angled junctions. Journal of Hydraulic Engineering 1988; 114(12).</w:t>
      </w:r>
    </w:p>
    <w:p w14:paraId="77CCC788" w14:textId="0E0403F6" w:rsidR="00227A99" w:rsidRDefault="00227A99"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26</w:t>
      </w:r>
      <w:r w:rsidRPr="00672C1E">
        <w:rPr>
          <w:rFonts w:asciiTheme="majorBidi" w:hAnsiTheme="majorBidi" w:cstheme="majorBidi"/>
        </w:rPr>
        <w:t>]</w:t>
      </w:r>
      <w:r w:rsidRPr="00672C1E">
        <w:rPr>
          <w:rFonts w:asciiTheme="majorBidi" w:hAnsiTheme="majorBidi" w:cstheme="majorBidi"/>
        </w:rPr>
        <w:tab/>
      </w:r>
      <w:r w:rsidRPr="00227A99">
        <w:rPr>
          <w:rFonts w:asciiTheme="majorBidi" w:hAnsiTheme="majorBidi" w:cstheme="majorBidi"/>
        </w:rPr>
        <w:t>Rhoads BL. River Dynamics, online. Cambridge University Press; 2020</w:t>
      </w:r>
      <w:r>
        <w:rPr>
          <w:rFonts w:asciiTheme="majorBidi" w:hAnsiTheme="majorBidi" w:cstheme="majorBidi"/>
        </w:rPr>
        <w:t>.</w:t>
      </w:r>
    </w:p>
    <w:p w14:paraId="060FA592" w14:textId="133F321B" w:rsidR="00227A99" w:rsidRDefault="00227A99"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27</w:t>
      </w:r>
      <w:r w:rsidRPr="00672C1E">
        <w:rPr>
          <w:rFonts w:asciiTheme="majorBidi" w:hAnsiTheme="majorBidi" w:cstheme="majorBidi"/>
        </w:rPr>
        <w:t>]</w:t>
      </w:r>
      <w:r w:rsidRPr="00672C1E">
        <w:rPr>
          <w:rFonts w:asciiTheme="majorBidi" w:hAnsiTheme="majorBidi" w:cstheme="majorBidi"/>
        </w:rPr>
        <w:tab/>
      </w:r>
      <w:r w:rsidRPr="00227A99">
        <w:rPr>
          <w:rFonts w:asciiTheme="majorBidi" w:hAnsiTheme="majorBidi" w:cstheme="majorBidi"/>
        </w:rPr>
        <w:t>Wukkupondur A, Chandra V. Mittigate resorvoir sedimentation by reducing scour at river confluence: A exprerimental study. 8th International Perspective on Water Resorces and the Enviroment; 2016 Jan 4-6; Colombo, Sri Lanka.</w:t>
      </w:r>
    </w:p>
    <w:p w14:paraId="214F7A94" w14:textId="7D62BCFB" w:rsidR="00227A99" w:rsidRDefault="00227A99" w:rsidP="00295A0A">
      <w:pPr>
        <w:rPr>
          <w:rFonts w:asciiTheme="majorBidi" w:hAnsiTheme="majorBidi" w:cstheme="majorBidi"/>
        </w:rPr>
      </w:pPr>
      <w:r w:rsidRPr="00672C1E">
        <w:rPr>
          <w:rFonts w:asciiTheme="majorBidi" w:hAnsiTheme="majorBidi" w:cstheme="majorBidi"/>
        </w:rPr>
        <w:t>[</w:t>
      </w:r>
      <w:r w:rsidR="004F5214" w:rsidRPr="00B82C3B">
        <w:rPr>
          <w:rFonts w:asciiTheme="majorBidi" w:hAnsiTheme="majorBidi" w:cstheme="majorBidi"/>
          <w:color w:val="000000" w:themeColor="text1"/>
        </w:rPr>
        <w:t>28</w:t>
      </w:r>
      <w:r w:rsidRPr="00672C1E">
        <w:rPr>
          <w:rFonts w:asciiTheme="majorBidi" w:hAnsiTheme="majorBidi" w:cstheme="majorBidi"/>
        </w:rPr>
        <w:t>]</w:t>
      </w:r>
      <w:r w:rsidRPr="00672C1E">
        <w:rPr>
          <w:rFonts w:asciiTheme="majorBidi" w:hAnsiTheme="majorBidi" w:cstheme="majorBidi"/>
        </w:rPr>
        <w:tab/>
      </w:r>
      <w:r w:rsidRPr="00227A99">
        <w:rPr>
          <w:rFonts w:asciiTheme="majorBidi" w:hAnsiTheme="majorBidi" w:cstheme="majorBidi"/>
        </w:rPr>
        <w:t>Joy DM., Townsend RD. Improved flow characteristics at a 900 channel confluence. Proceedings of the 5th Can. Hydrotechnical Conf, National Research Council Press, Ottawa 1981; 781–799.</w:t>
      </w:r>
    </w:p>
    <w:p w14:paraId="011E3D83" w14:textId="1AA59225" w:rsidR="00227A99" w:rsidRDefault="00227A99" w:rsidP="00295A0A">
      <w:pPr>
        <w:rPr>
          <w:rFonts w:asciiTheme="majorBidi" w:hAnsiTheme="majorBidi" w:cstheme="majorBidi"/>
        </w:rPr>
      </w:pPr>
      <w:r w:rsidRPr="00672C1E">
        <w:rPr>
          <w:rFonts w:asciiTheme="majorBidi" w:hAnsiTheme="majorBidi" w:cstheme="majorBidi"/>
        </w:rPr>
        <w:t>[</w:t>
      </w:r>
      <w:r>
        <w:rPr>
          <w:rFonts w:asciiTheme="majorBidi" w:hAnsiTheme="majorBidi" w:cstheme="majorBidi"/>
        </w:rPr>
        <w:t>2</w:t>
      </w:r>
      <w:r w:rsidR="004F5214">
        <w:rPr>
          <w:rFonts w:asciiTheme="majorBidi" w:hAnsiTheme="majorBidi" w:cstheme="majorBidi"/>
        </w:rPr>
        <w:t>9</w:t>
      </w:r>
      <w:r w:rsidRPr="00672C1E">
        <w:rPr>
          <w:rFonts w:asciiTheme="majorBidi" w:hAnsiTheme="majorBidi" w:cstheme="majorBidi"/>
        </w:rPr>
        <w:t>]</w:t>
      </w:r>
      <w:r w:rsidRPr="00672C1E">
        <w:rPr>
          <w:rFonts w:asciiTheme="majorBidi" w:hAnsiTheme="majorBidi" w:cstheme="majorBidi"/>
        </w:rPr>
        <w:tab/>
      </w:r>
      <w:r w:rsidRPr="00227A99">
        <w:rPr>
          <w:rFonts w:asciiTheme="majorBidi" w:hAnsiTheme="majorBidi" w:cstheme="majorBidi"/>
        </w:rPr>
        <w:t>Best JL, Reid I. Separation zone at open-channel junctions. Journal of Hydraulic Engineering 1984; 110: 1588-1594.</w:t>
      </w:r>
    </w:p>
    <w:p w14:paraId="002A717B" w14:textId="580C4BCA" w:rsidR="00227A99" w:rsidRDefault="00227A99"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30</w:t>
      </w:r>
      <w:r w:rsidRPr="00672C1E">
        <w:rPr>
          <w:rFonts w:asciiTheme="majorBidi" w:hAnsiTheme="majorBidi" w:cstheme="majorBidi"/>
        </w:rPr>
        <w:t>]</w:t>
      </w:r>
      <w:r w:rsidRPr="00672C1E">
        <w:rPr>
          <w:rFonts w:asciiTheme="majorBidi" w:hAnsiTheme="majorBidi" w:cstheme="majorBidi"/>
        </w:rPr>
        <w:tab/>
      </w:r>
      <w:r w:rsidRPr="00227A99">
        <w:rPr>
          <w:rFonts w:asciiTheme="majorBidi" w:hAnsiTheme="majorBidi" w:cstheme="majorBidi"/>
        </w:rPr>
        <w:t>Schindfessel L, Creëlle S, De Mulder T. Flow patterns in an open channel confluence with increasingly dominant tributary inflow. Water 2015; 7: 4724-4751.</w:t>
      </w:r>
    </w:p>
    <w:p w14:paraId="77503993" w14:textId="6AF1C303" w:rsidR="00227A99" w:rsidRDefault="00227A99"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31</w:t>
      </w:r>
      <w:r w:rsidRPr="00672C1E">
        <w:rPr>
          <w:rFonts w:asciiTheme="majorBidi" w:hAnsiTheme="majorBidi" w:cstheme="majorBidi"/>
        </w:rPr>
        <w:t>]</w:t>
      </w:r>
      <w:r w:rsidRPr="00672C1E">
        <w:rPr>
          <w:rFonts w:asciiTheme="majorBidi" w:hAnsiTheme="majorBidi" w:cstheme="majorBidi"/>
        </w:rPr>
        <w:tab/>
      </w:r>
      <w:r w:rsidRPr="00227A99">
        <w:rPr>
          <w:rFonts w:asciiTheme="majorBidi" w:hAnsiTheme="majorBidi" w:cstheme="majorBidi"/>
        </w:rPr>
        <w:t>Biron PM, Richer A, Kırkbride AD, Roy AG, Han S. Spatial patterns of water surface topography at a river confluence. Earth Surface Process and Landforms 2002;27:913-928.</w:t>
      </w:r>
    </w:p>
    <w:p w14:paraId="5BBDA317" w14:textId="1A643B04" w:rsidR="00336F50" w:rsidRDefault="00336F50"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32</w:t>
      </w:r>
      <w:r w:rsidRPr="00672C1E">
        <w:rPr>
          <w:rFonts w:asciiTheme="majorBidi" w:hAnsiTheme="majorBidi" w:cstheme="majorBidi"/>
        </w:rPr>
        <w:t>]</w:t>
      </w:r>
      <w:r w:rsidRPr="00672C1E">
        <w:rPr>
          <w:rFonts w:asciiTheme="majorBidi" w:hAnsiTheme="majorBidi" w:cstheme="majorBidi"/>
        </w:rPr>
        <w:tab/>
      </w:r>
      <w:r w:rsidRPr="00336F50">
        <w:rPr>
          <w:rFonts w:asciiTheme="majorBidi" w:hAnsiTheme="majorBidi" w:cstheme="majorBidi"/>
        </w:rPr>
        <w:t>Best JL. Sediment transport and bed morphology at river channel confluences. Sedimentology 1988; 35:481-498.</w:t>
      </w:r>
    </w:p>
    <w:p w14:paraId="15267FE7" w14:textId="72A9B709" w:rsidR="00336F50" w:rsidRDefault="00336F50"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33</w:t>
      </w:r>
      <w:r w:rsidRPr="00672C1E">
        <w:rPr>
          <w:rFonts w:asciiTheme="majorBidi" w:hAnsiTheme="majorBidi" w:cstheme="majorBidi"/>
        </w:rPr>
        <w:t>]</w:t>
      </w:r>
      <w:r w:rsidRPr="00672C1E">
        <w:rPr>
          <w:rFonts w:asciiTheme="majorBidi" w:hAnsiTheme="majorBidi" w:cstheme="majorBidi"/>
        </w:rPr>
        <w:tab/>
      </w:r>
      <w:r w:rsidRPr="00336F50">
        <w:rPr>
          <w:rFonts w:asciiTheme="majorBidi" w:hAnsiTheme="majorBidi" w:cstheme="majorBidi"/>
        </w:rPr>
        <w:t>Best JL. Flow dynamics and sediment transport at river channel conjuences (doctoral thesis). London: Birkbeck College, University of London; 1985.</w:t>
      </w:r>
    </w:p>
    <w:p w14:paraId="01056C88" w14:textId="46A7B70D" w:rsidR="002217C6" w:rsidRDefault="002217C6" w:rsidP="00295A0A">
      <w:pPr>
        <w:rPr>
          <w:rFonts w:asciiTheme="majorBidi" w:hAnsiTheme="majorBidi" w:cstheme="majorBidi"/>
        </w:rPr>
      </w:pPr>
      <w:r w:rsidRPr="00672C1E">
        <w:rPr>
          <w:rFonts w:asciiTheme="majorBidi" w:hAnsiTheme="majorBidi" w:cstheme="majorBidi"/>
        </w:rPr>
        <w:lastRenderedPageBreak/>
        <w:t>[</w:t>
      </w:r>
      <w:r w:rsidR="004F5214">
        <w:rPr>
          <w:rFonts w:asciiTheme="majorBidi" w:hAnsiTheme="majorBidi" w:cstheme="majorBidi"/>
        </w:rPr>
        <w:t>34</w:t>
      </w:r>
      <w:r w:rsidRPr="00672C1E">
        <w:rPr>
          <w:rFonts w:asciiTheme="majorBidi" w:hAnsiTheme="majorBidi" w:cstheme="majorBidi"/>
        </w:rPr>
        <w:t>]</w:t>
      </w:r>
      <w:r w:rsidRPr="00672C1E">
        <w:rPr>
          <w:rFonts w:asciiTheme="majorBidi" w:hAnsiTheme="majorBidi" w:cstheme="majorBidi"/>
        </w:rPr>
        <w:tab/>
      </w:r>
      <w:r w:rsidRPr="002217C6">
        <w:rPr>
          <w:rFonts w:asciiTheme="majorBidi" w:hAnsiTheme="majorBidi" w:cstheme="majorBidi"/>
        </w:rPr>
        <w:t>Best JL, and Rhoads BL. Sediment transport, bed morphology and the sedimentology of river channel confluences. Ed.: Rice SP, Roy AG, Rhoads BL. River Confluences, Tributaries and the Fluvial Network. John Wiley and Sons Publishing; 2008. 45–72.</w:t>
      </w:r>
    </w:p>
    <w:p w14:paraId="482145F1" w14:textId="308B656E" w:rsidR="002217C6" w:rsidRDefault="002217C6"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35</w:t>
      </w:r>
      <w:r w:rsidRPr="00672C1E">
        <w:rPr>
          <w:rFonts w:asciiTheme="majorBidi" w:hAnsiTheme="majorBidi" w:cstheme="majorBidi"/>
        </w:rPr>
        <w:t>]</w:t>
      </w:r>
      <w:r w:rsidRPr="00672C1E">
        <w:rPr>
          <w:rFonts w:asciiTheme="majorBidi" w:hAnsiTheme="majorBidi" w:cstheme="majorBidi"/>
        </w:rPr>
        <w:tab/>
      </w:r>
      <w:r w:rsidRPr="002217C6">
        <w:rPr>
          <w:rFonts w:asciiTheme="majorBidi" w:hAnsiTheme="majorBidi" w:cstheme="majorBidi"/>
        </w:rPr>
        <w:t>Leite Ribeiro M., Blanckaert  K, Roy, AG, Schleiss AJ. Flow and sediment dynamics in channel confluences. Journal of Geophysical Research 2012; 117 (F1), F01035.</w:t>
      </w:r>
    </w:p>
    <w:p w14:paraId="3F8512A8" w14:textId="3505D42B" w:rsidR="002217C6" w:rsidRDefault="002F4FC1"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36</w:t>
      </w:r>
      <w:r w:rsidRPr="00672C1E">
        <w:rPr>
          <w:rFonts w:asciiTheme="majorBidi" w:hAnsiTheme="majorBidi" w:cstheme="majorBidi"/>
        </w:rPr>
        <w:t>]</w:t>
      </w:r>
      <w:r w:rsidRPr="00672C1E">
        <w:rPr>
          <w:rFonts w:asciiTheme="majorBidi" w:hAnsiTheme="majorBidi" w:cstheme="majorBidi"/>
        </w:rPr>
        <w:tab/>
      </w:r>
      <w:r w:rsidRPr="002F4FC1">
        <w:rPr>
          <w:rFonts w:asciiTheme="majorBidi" w:hAnsiTheme="majorBidi" w:cstheme="majorBidi"/>
        </w:rPr>
        <w:t>Baird DC, Fotherby L, Klumpp CC, Sculock SM. Bank Stabilization Design Guidelines, 2015.</w:t>
      </w:r>
    </w:p>
    <w:p w14:paraId="6F298FBE" w14:textId="25AC762E" w:rsidR="002F4FC1" w:rsidRDefault="002F4FC1"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37</w:t>
      </w:r>
      <w:r w:rsidRPr="00672C1E">
        <w:rPr>
          <w:rFonts w:asciiTheme="majorBidi" w:hAnsiTheme="majorBidi" w:cstheme="majorBidi"/>
        </w:rPr>
        <w:t>]</w:t>
      </w:r>
      <w:r w:rsidRPr="00672C1E">
        <w:rPr>
          <w:rFonts w:asciiTheme="majorBidi" w:hAnsiTheme="majorBidi" w:cstheme="majorBidi"/>
        </w:rPr>
        <w:tab/>
      </w:r>
      <w:r w:rsidRPr="002F4FC1">
        <w:rPr>
          <w:rFonts w:asciiTheme="majorBidi" w:hAnsiTheme="majorBidi" w:cstheme="majorBidi"/>
        </w:rPr>
        <w:t>Klaassen GJ, Vermeer K. Confluence scour in large braided rivers with fine bed material. International Conference on Fluvial Hydraulics; 1988 January; Budapest.</w:t>
      </w:r>
    </w:p>
    <w:p w14:paraId="287C6EA0" w14:textId="277799E5" w:rsidR="002F4FC1" w:rsidRPr="00FB40C4" w:rsidRDefault="002F4FC1" w:rsidP="00295A0A">
      <w:pPr>
        <w:rPr>
          <w:rFonts w:asciiTheme="majorBidi" w:hAnsiTheme="majorBidi" w:cstheme="majorBidi"/>
          <w:lang w:val="pt-PT"/>
        </w:rPr>
      </w:pPr>
      <w:r w:rsidRPr="00672C1E">
        <w:rPr>
          <w:rFonts w:asciiTheme="majorBidi" w:hAnsiTheme="majorBidi" w:cstheme="majorBidi"/>
        </w:rPr>
        <w:t>[</w:t>
      </w:r>
      <w:r w:rsidR="004F5214">
        <w:rPr>
          <w:rFonts w:asciiTheme="majorBidi" w:hAnsiTheme="majorBidi" w:cstheme="majorBidi"/>
        </w:rPr>
        <w:t>38</w:t>
      </w:r>
      <w:r w:rsidRPr="00672C1E">
        <w:rPr>
          <w:rFonts w:asciiTheme="majorBidi" w:hAnsiTheme="majorBidi" w:cstheme="majorBidi"/>
        </w:rPr>
        <w:t>]</w:t>
      </w:r>
      <w:r w:rsidRPr="00672C1E">
        <w:rPr>
          <w:rFonts w:asciiTheme="majorBidi" w:hAnsiTheme="majorBidi" w:cstheme="majorBidi"/>
        </w:rPr>
        <w:tab/>
      </w:r>
      <w:r w:rsidRPr="002F4FC1">
        <w:rPr>
          <w:rFonts w:asciiTheme="majorBidi" w:hAnsiTheme="majorBidi" w:cstheme="majorBidi"/>
        </w:rPr>
        <w:t xml:space="preserve">Biron P, Roy AG, Best JL. Bed morphology and sedimentology at the confluence of unequal depth channels. </w:t>
      </w:r>
      <w:r w:rsidRPr="00FB40C4">
        <w:rPr>
          <w:rFonts w:asciiTheme="majorBidi" w:hAnsiTheme="majorBidi" w:cstheme="majorBidi"/>
          <w:lang w:val="pt-PT"/>
        </w:rPr>
        <w:t>Geomorphology 1993; 8: 115-129.</w:t>
      </w:r>
    </w:p>
    <w:p w14:paraId="48ACBAAE" w14:textId="76554CA9" w:rsidR="002F4FC1" w:rsidRDefault="00186F67" w:rsidP="00295A0A">
      <w:pPr>
        <w:rPr>
          <w:rFonts w:asciiTheme="majorBidi" w:hAnsiTheme="majorBidi" w:cstheme="majorBidi"/>
        </w:rPr>
      </w:pPr>
      <w:r w:rsidRPr="00FB40C4">
        <w:rPr>
          <w:rFonts w:asciiTheme="majorBidi" w:hAnsiTheme="majorBidi" w:cstheme="majorBidi"/>
          <w:lang w:val="pt-PT"/>
        </w:rPr>
        <w:t>[</w:t>
      </w:r>
      <w:r w:rsidR="004F5214">
        <w:rPr>
          <w:rFonts w:asciiTheme="majorBidi" w:hAnsiTheme="majorBidi" w:cstheme="majorBidi"/>
          <w:lang w:val="pt-PT"/>
        </w:rPr>
        <w:t>39</w:t>
      </w:r>
      <w:r w:rsidRPr="00FB40C4">
        <w:rPr>
          <w:rFonts w:asciiTheme="majorBidi" w:hAnsiTheme="majorBidi" w:cstheme="majorBidi"/>
          <w:lang w:val="pt-PT"/>
        </w:rPr>
        <w:t>]</w:t>
      </w:r>
      <w:r w:rsidRPr="00FB40C4">
        <w:rPr>
          <w:rFonts w:asciiTheme="majorBidi" w:hAnsiTheme="majorBidi" w:cstheme="majorBidi"/>
          <w:lang w:val="pt-PT"/>
        </w:rPr>
        <w:tab/>
      </w:r>
      <w:r w:rsidR="002F4FC1" w:rsidRPr="00FB40C4">
        <w:rPr>
          <w:rFonts w:asciiTheme="majorBidi" w:hAnsiTheme="majorBidi" w:cstheme="majorBidi"/>
          <w:lang w:val="pt-PT"/>
        </w:rPr>
        <w:t xml:space="preserve">Ianniruberto M, Dantas E, Pinheiro A, Trevethan M, Filizola N, Santos A, et al. </w:t>
      </w:r>
      <w:r w:rsidR="002F4FC1" w:rsidRPr="002F4FC1">
        <w:rPr>
          <w:rFonts w:asciiTheme="majorBidi" w:hAnsiTheme="majorBidi" w:cstheme="majorBidi"/>
        </w:rPr>
        <w:t>A field study of the confluence between Negro and Solimões Rivers Part 2: riverbed morphology and stratigraphy. Geoscience 2018; 350.</w:t>
      </w:r>
    </w:p>
    <w:p w14:paraId="258274C9" w14:textId="292F4B66" w:rsidR="00186F67" w:rsidRDefault="00186F67"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40</w:t>
      </w:r>
      <w:r w:rsidRPr="00672C1E">
        <w:rPr>
          <w:rFonts w:asciiTheme="majorBidi" w:hAnsiTheme="majorBidi" w:cstheme="majorBidi"/>
        </w:rPr>
        <w:t>]</w:t>
      </w:r>
      <w:r w:rsidRPr="00672C1E">
        <w:rPr>
          <w:rFonts w:asciiTheme="majorBidi" w:hAnsiTheme="majorBidi" w:cstheme="majorBidi"/>
        </w:rPr>
        <w:tab/>
      </w:r>
      <w:r w:rsidRPr="00186F67">
        <w:rPr>
          <w:rFonts w:asciiTheme="majorBidi" w:hAnsiTheme="majorBidi" w:cstheme="majorBidi"/>
        </w:rPr>
        <w:t>Nazari-Giglou A, Jabbari-Sahebari A, Shakibaeinia A, Borgheid SM. An experimental study of sediment transport in channel confluences. International Journal of Sediment Research 2016; 31(1): 87-96.</w:t>
      </w:r>
    </w:p>
    <w:p w14:paraId="18C7191D" w14:textId="6CA5224A" w:rsidR="00186F67" w:rsidRDefault="00186F67"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41</w:t>
      </w:r>
      <w:r w:rsidRPr="00672C1E">
        <w:rPr>
          <w:rFonts w:asciiTheme="majorBidi" w:hAnsiTheme="majorBidi" w:cstheme="majorBidi"/>
        </w:rPr>
        <w:t>]</w:t>
      </w:r>
      <w:r w:rsidRPr="00672C1E">
        <w:rPr>
          <w:rFonts w:asciiTheme="majorBidi" w:hAnsiTheme="majorBidi" w:cstheme="majorBidi"/>
        </w:rPr>
        <w:tab/>
      </w:r>
      <w:r w:rsidRPr="00186F67">
        <w:rPr>
          <w:rFonts w:asciiTheme="majorBidi" w:hAnsiTheme="majorBidi" w:cstheme="majorBidi"/>
        </w:rPr>
        <w:t>Borghei, SM, Sahebari AJ. Local scour at open-channel junctions. Journal of Hydraulic Research 2010; 48(4): 37-41.</w:t>
      </w:r>
    </w:p>
    <w:p w14:paraId="291B3C10" w14:textId="4FF44E37" w:rsidR="007926D5" w:rsidRDefault="007926D5"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42</w:t>
      </w:r>
      <w:r w:rsidRPr="00672C1E">
        <w:rPr>
          <w:rFonts w:asciiTheme="majorBidi" w:hAnsiTheme="majorBidi" w:cstheme="majorBidi"/>
        </w:rPr>
        <w:t>]</w:t>
      </w:r>
      <w:r w:rsidRPr="00672C1E">
        <w:rPr>
          <w:rFonts w:asciiTheme="majorBidi" w:hAnsiTheme="majorBidi" w:cstheme="majorBidi"/>
        </w:rPr>
        <w:tab/>
      </w:r>
      <w:r w:rsidRPr="007926D5">
        <w:rPr>
          <w:rFonts w:asciiTheme="majorBidi" w:hAnsiTheme="majorBidi" w:cstheme="majorBidi"/>
        </w:rPr>
        <w:t>Zhang T, Feng M, Chen K. Hydrodynamic characteristics and channel morphodynamics at a large asymmetrical confluence with a high sediment-load main channel. Geomorphology 2020; 356.</w:t>
      </w:r>
    </w:p>
    <w:p w14:paraId="75946A3B" w14:textId="574C92E1" w:rsidR="003A14F8" w:rsidRPr="004F5214" w:rsidRDefault="009D4C7E"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43</w:t>
      </w:r>
      <w:r w:rsidRPr="00672C1E">
        <w:rPr>
          <w:rFonts w:asciiTheme="majorBidi" w:hAnsiTheme="majorBidi" w:cstheme="majorBidi"/>
        </w:rPr>
        <w:t>]</w:t>
      </w:r>
      <w:r w:rsidRPr="00672C1E">
        <w:rPr>
          <w:rFonts w:asciiTheme="majorBidi" w:hAnsiTheme="majorBidi" w:cstheme="majorBidi"/>
        </w:rPr>
        <w:tab/>
      </w:r>
      <w:r w:rsidRPr="009D4C7E">
        <w:rPr>
          <w:rFonts w:asciiTheme="majorBidi" w:hAnsiTheme="majorBidi" w:cstheme="majorBidi"/>
        </w:rPr>
        <w:t>Rhoads BL, Sukhodolov AN. Spatial and temporal structure of shear-layer turbulence at a stream confluence. Water Resources Research 2004; 40: 1–13.</w:t>
      </w:r>
    </w:p>
    <w:p w14:paraId="559551DB" w14:textId="5F2C644F" w:rsidR="009D4C7E" w:rsidRDefault="009D4C7E" w:rsidP="00295A0A">
      <w:pPr>
        <w:rPr>
          <w:rFonts w:asciiTheme="majorBidi" w:hAnsiTheme="majorBidi" w:cstheme="majorBidi"/>
        </w:rPr>
      </w:pPr>
      <w:r w:rsidRPr="008C60F3">
        <w:rPr>
          <w:rFonts w:asciiTheme="majorBidi" w:hAnsiTheme="majorBidi" w:cstheme="majorBidi"/>
          <w:lang w:val="en-GB"/>
        </w:rPr>
        <w:lastRenderedPageBreak/>
        <w:t>[</w:t>
      </w:r>
      <w:r w:rsidR="004F5214" w:rsidRPr="008C60F3">
        <w:rPr>
          <w:rFonts w:asciiTheme="majorBidi" w:hAnsiTheme="majorBidi" w:cstheme="majorBidi"/>
          <w:lang w:val="en-GB"/>
        </w:rPr>
        <w:t>44</w:t>
      </w:r>
      <w:r w:rsidRPr="008C60F3">
        <w:rPr>
          <w:rFonts w:asciiTheme="majorBidi" w:hAnsiTheme="majorBidi" w:cstheme="majorBidi"/>
          <w:lang w:val="en-GB"/>
        </w:rPr>
        <w:t>]</w:t>
      </w:r>
      <w:r w:rsidRPr="008C60F3">
        <w:rPr>
          <w:rFonts w:asciiTheme="majorBidi" w:hAnsiTheme="majorBidi" w:cstheme="majorBidi"/>
          <w:lang w:val="en-GB"/>
        </w:rPr>
        <w:tab/>
        <w:t xml:space="preserve">Shakibaeinia A, Zarrati AR, Tabatabai MRM. </w:t>
      </w:r>
      <w:r w:rsidRPr="009D4C7E">
        <w:rPr>
          <w:rFonts w:asciiTheme="majorBidi" w:hAnsiTheme="majorBidi" w:cstheme="majorBidi"/>
        </w:rPr>
        <w:t>Three-dimensional numerical study of river channel confluence with bed changes. Proceeding of 32nd IAHR Congress; 2007; Venice,Italy. 32(2): 609–617.</w:t>
      </w:r>
    </w:p>
    <w:p w14:paraId="5C722B5A" w14:textId="394EC75B" w:rsidR="009D4C7E" w:rsidRDefault="009D4C7E"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45</w:t>
      </w:r>
      <w:r w:rsidRPr="00672C1E">
        <w:rPr>
          <w:rFonts w:asciiTheme="majorBidi" w:hAnsiTheme="majorBidi" w:cstheme="majorBidi"/>
        </w:rPr>
        <w:t>]</w:t>
      </w:r>
      <w:r w:rsidRPr="00672C1E">
        <w:rPr>
          <w:rFonts w:asciiTheme="majorBidi" w:hAnsiTheme="majorBidi" w:cstheme="majorBidi"/>
        </w:rPr>
        <w:tab/>
      </w:r>
      <w:r w:rsidRPr="009D4C7E">
        <w:rPr>
          <w:rFonts w:asciiTheme="majorBidi" w:hAnsiTheme="majorBidi" w:cstheme="majorBidi"/>
        </w:rPr>
        <w:t>Shakibaeinia A, Tabatabai MRM, Zarrati AR. Reply to the discussion on three-dimensional numerical study of flow structure in channel confluences. Canadian Journal of Civil Engineering 2011; 38(1): 127–129.</w:t>
      </w:r>
    </w:p>
    <w:p w14:paraId="22F61202" w14:textId="4A015207" w:rsidR="009D4C7E" w:rsidRDefault="009D4C7E" w:rsidP="00295A0A">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46</w:t>
      </w:r>
      <w:r w:rsidRPr="00672C1E">
        <w:rPr>
          <w:rFonts w:asciiTheme="majorBidi" w:hAnsiTheme="majorBidi" w:cstheme="majorBidi"/>
        </w:rPr>
        <w:t>]</w:t>
      </w:r>
      <w:r w:rsidRPr="00672C1E">
        <w:rPr>
          <w:rFonts w:asciiTheme="majorBidi" w:hAnsiTheme="majorBidi" w:cstheme="majorBidi"/>
        </w:rPr>
        <w:tab/>
      </w:r>
      <w:r w:rsidRPr="009D4C7E">
        <w:rPr>
          <w:rFonts w:asciiTheme="majorBidi" w:hAnsiTheme="majorBidi" w:cstheme="majorBidi"/>
        </w:rPr>
        <w:t>Yu Q, Yuan S, Rennie CD. Experiments on the morphodynamics of open channel confluences: implications for the accumulation of contaminated sediments. JGR Earth Surface 2020; 125(9).</w:t>
      </w:r>
    </w:p>
    <w:p w14:paraId="08E78933" w14:textId="3A3A8470" w:rsidR="00D911DC" w:rsidRDefault="00D911DC" w:rsidP="00D911DC">
      <w:pPr>
        <w:rPr>
          <w:rFonts w:asciiTheme="majorBidi" w:hAnsiTheme="majorBidi" w:cstheme="majorBidi"/>
        </w:rPr>
      </w:pPr>
      <w:r w:rsidRPr="00672C1E">
        <w:rPr>
          <w:rFonts w:asciiTheme="majorBidi" w:hAnsiTheme="majorBidi" w:cstheme="majorBidi"/>
        </w:rPr>
        <w:t>[</w:t>
      </w:r>
      <w:r w:rsidR="004F5214">
        <w:rPr>
          <w:rFonts w:asciiTheme="majorBidi" w:hAnsiTheme="majorBidi" w:cstheme="majorBidi"/>
        </w:rPr>
        <w:t>47</w:t>
      </w:r>
      <w:r w:rsidRPr="00672C1E">
        <w:rPr>
          <w:rFonts w:asciiTheme="majorBidi" w:hAnsiTheme="majorBidi" w:cstheme="majorBidi"/>
        </w:rPr>
        <w:t>]</w:t>
      </w:r>
      <w:r w:rsidRPr="00672C1E">
        <w:rPr>
          <w:rFonts w:asciiTheme="majorBidi" w:hAnsiTheme="majorBidi" w:cstheme="majorBidi"/>
        </w:rPr>
        <w:tab/>
      </w:r>
      <w:r w:rsidR="00A7697B" w:rsidRPr="00A7697B">
        <w:rPr>
          <w:rFonts w:asciiTheme="majorBidi" w:hAnsiTheme="majorBidi" w:cstheme="majorBidi"/>
        </w:rPr>
        <w:t>Balouchi B, Shafai‑Bejestan M, Ruther N, Rahmanshahi M. Experimental investigation of flow pattern over a fully developed bed at a 60° river confluence in large floods. Acta Geophysica 2022; 70:</w:t>
      </w:r>
      <w:r w:rsidR="00C62518">
        <w:rPr>
          <w:rFonts w:asciiTheme="majorBidi" w:hAnsiTheme="majorBidi" w:cstheme="majorBidi"/>
        </w:rPr>
        <w:t xml:space="preserve"> </w:t>
      </w:r>
      <w:r w:rsidR="00A7697B" w:rsidRPr="00A7697B">
        <w:rPr>
          <w:rFonts w:asciiTheme="majorBidi" w:hAnsiTheme="majorBidi" w:cstheme="majorBidi"/>
        </w:rPr>
        <w:t>2283-2296</w:t>
      </w:r>
      <w:r w:rsidR="00A7697B">
        <w:rPr>
          <w:rFonts w:asciiTheme="majorBidi" w:hAnsiTheme="majorBidi" w:cstheme="majorBidi"/>
        </w:rPr>
        <w:t>.</w:t>
      </w:r>
    </w:p>
    <w:p w14:paraId="342755F5" w14:textId="77777777" w:rsidR="00041619" w:rsidRDefault="00041619" w:rsidP="00D911DC">
      <w:pPr>
        <w:rPr>
          <w:rFonts w:asciiTheme="majorBidi" w:hAnsiTheme="majorBidi" w:cstheme="majorBidi"/>
        </w:rPr>
      </w:pPr>
    </w:p>
    <w:p w14:paraId="1DEE92F5" w14:textId="64887C0C" w:rsidR="007D7840" w:rsidRDefault="007D7840" w:rsidP="00C543FA">
      <w:pPr>
        <w:rPr>
          <w:rFonts w:asciiTheme="majorBidi" w:hAnsiTheme="majorBidi" w:cstheme="majorBidi"/>
        </w:rPr>
      </w:pPr>
    </w:p>
    <w:p w14:paraId="630BB74B" w14:textId="53839767" w:rsidR="007D7840" w:rsidRDefault="007D7840" w:rsidP="00C543FA">
      <w:pPr>
        <w:rPr>
          <w:rFonts w:asciiTheme="majorBidi" w:hAnsiTheme="majorBidi" w:cstheme="majorBidi"/>
        </w:rPr>
      </w:pPr>
    </w:p>
    <w:p w14:paraId="7A543E7B" w14:textId="0CEDDC63" w:rsidR="007D7840" w:rsidRDefault="007D7840" w:rsidP="00C543FA">
      <w:pPr>
        <w:rPr>
          <w:rFonts w:asciiTheme="majorBidi" w:hAnsiTheme="majorBidi" w:cstheme="majorBidi"/>
        </w:rPr>
      </w:pPr>
    </w:p>
    <w:p w14:paraId="1C2C846E" w14:textId="72E127DB" w:rsidR="007D7840" w:rsidRDefault="007D7840" w:rsidP="00C543FA">
      <w:pPr>
        <w:rPr>
          <w:rFonts w:asciiTheme="majorBidi" w:hAnsiTheme="majorBidi" w:cstheme="majorBidi"/>
        </w:rPr>
      </w:pPr>
    </w:p>
    <w:p w14:paraId="42C2E9BB" w14:textId="4A8D776F" w:rsidR="007D7840" w:rsidRDefault="007D7840" w:rsidP="00C543FA">
      <w:pPr>
        <w:rPr>
          <w:rFonts w:asciiTheme="majorBidi" w:hAnsiTheme="majorBidi" w:cstheme="majorBidi"/>
        </w:rPr>
      </w:pPr>
    </w:p>
    <w:p w14:paraId="302BC89F" w14:textId="1ABC59CD" w:rsidR="007D7840" w:rsidRDefault="007D7840" w:rsidP="00C543FA">
      <w:pPr>
        <w:rPr>
          <w:rFonts w:asciiTheme="majorBidi" w:hAnsiTheme="majorBidi" w:cstheme="majorBidi"/>
        </w:rPr>
      </w:pPr>
    </w:p>
    <w:p w14:paraId="2FE744A0" w14:textId="77777777" w:rsidR="007D7840" w:rsidRPr="00474A09" w:rsidRDefault="007D7840" w:rsidP="00C543FA">
      <w:pPr>
        <w:rPr>
          <w:rFonts w:asciiTheme="majorBidi" w:hAnsiTheme="majorBidi" w:cstheme="majorBidi"/>
        </w:rPr>
      </w:pPr>
    </w:p>
    <w:p w14:paraId="02541B6F" w14:textId="77777777" w:rsidR="007D7840" w:rsidRDefault="007D7840" w:rsidP="00CF5AED">
      <w:pPr>
        <w:jc w:val="center"/>
        <w:rPr>
          <w:rFonts w:asciiTheme="majorBidi" w:hAnsiTheme="majorBidi" w:cstheme="majorBidi"/>
          <w:sz w:val="52"/>
          <w:szCs w:val="52"/>
        </w:rPr>
      </w:pPr>
    </w:p>
    <w:p w14:paraId="7F4A3148" w14:textId="5E3923FD" w:rsidR="00572EEC" w:rsidRPr="008B3C93" w:rsidRDefault="00495883" w:rsidP="00CF5AED">
      <w:pPr>
        <w:jc w:val="center"/>
        <w:rPr>
          <w:rFonts w:asciiTheme="majorBidi" w:hAnsiTheme="majorBidi" w:cstheme="majorBidi"/>
          <w:sz w:val="52"/>
          <w:szCs w:val="52"/>
        </w:rPr>
      </w:pPr>
      <w:r w:rsidRPr="008B3C93">
        <w:rPr>
          <w:rFonts w:asciiTheme="majorBidi" w:hAnsiTheme="majorBidi" w:cstheme="majorBidi"/>
          <w:sz w:val="52"/>
          <w:szCs w:val="52"/>
        </w:rPr>
        <w:t>Curriculum Vitae</w:t>
      </w:r>
    </w:p>
    <w:p w14:paraId="5C518D51" w14:textId="54C475F5" w:rsidR="0019260C" w:rsidRDefault="00090BAD" w:rsidP="00090BAD">
      <w:pPr>
        <w:spacing w:before="0" w:after="0"/>
        <w:jc w:val="left"/>
        <w:rPr>
          <w:b/>
          <w:bCs/>
        </w:rPr>
      </w:pPr>
      <w:r>
        <w:rPr>
          <w:noProof/>
          <w:lang w:val="tr-TR" w:eastAsia="tr-TR"/>
        </w:rPr>
        <w:lastRenderedPageBreak/>
        <w:drawing>
          <wp:anchor distT="0" distB="0" distL="114300" distR="114300" simplePos="0" relativeHeight="251657728" behindDoc="1" locked="0" layoutInCell="1" allowOverlap="1" wp14:anchorId="60069BAB" wp14:editId="25BDB058">
            <wp:simplePos x="0" y="0"/>
            <wp:positionH relativeFrom="column">
              <wp:posOffset>3874770</wp:posOffset>
            </wp:positionH>
            <wp:positionV relativeFrom="paragraph">
              <wp:posOffset>17780</wp:posOffset>
            </wp:positionV>
            <wp:extent cx="1247775" cy="1689100"/>
            <wp:effectExtent l="0" t="0" r="0" b="0"/>
            <wp:wrapTight wrapText="bothSides">
              <wp:wrapPolygon edited="0">
                <wp:start x="0" y="0"/>
                <wp:lineTo x="0" y="21438"/>
                <wp:lineTo x="21435" y="21438"/>
                <wp:lineTo x="21435"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4777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60C">
        <w:rPr>
          <w:b/>
          <w:bCs/>
        </w:rPr>
        <w:t>Personel Information:</w:t>
      </w:r>
      <w:r w:rsidRPr="00090BAD">
        <w:rPr>
          <w:noProof/>
        </w:rPr>
        <w:t xml:space="preserve"> </w:t>
      </w:r>
    </w:p>
    <w:p w14:paraId="3FA74780" w14:textId="2857004D" w:rsidR="00510F16" w:rsidRDefault="00826EC4" w:rsidP="0019260C">
      <w:pPr>
        <w:spacing w:before="0" w:after="0"/>
      </w:pPr>
      <w:r w:rsidRPr="0019260C">
        <w:t>Name Surname</w:t>
      </w:r>
      <w:r w:rsidRPr="0019260C">
        <w:tab/>
      </w:r>
      <w:r w:rsidR="00510F16" w:rsidRPr="0019260C">
        <w:t>:</w:t>
      </w:r>
      <w:r w:rsidRPr="0019260C">
        <w:t xml:space="preserve"> </w:t>
      </w:r>
      <w:r w:rsidR="009A3EA1" w:rsidRPr="0019260C">
        <w:t>Zehra Büyüker</w:t>
      </w:r>
      <w:r w:rsidR="00090BAD" w:rsidRPr="00090BAD">
        <w:t xml:space="preserve"> </w:t>
      </w:r>
    </w:p>
    <w:p w14:paraId="0F6EC2A2" w14:textId="3582A6FD" w:rsidR="0019260C" w:rsidRDefault="0019260C" w:rsidP="0019260C">
      <w:pPr>
        <w:spacing w:before="0" w:after="0"/>
      </w:pPr>
      <w:r>
        <w:t xml:space="preserve">Nationality </w:t>
      </w:r>
      <w:r w:rsidRPr="0019260C">
        <w:tab/>
        <w:t xml:space="preserve">: </w:t>
      </w:r>
      <w:r>
        <w:t>Turkish (TC)</w:t>
      </w:r>
    </w:p>
    <w:p w14:paraId="272D7F1E" w14:textId="152DEB97" w:rsidR="0019260C" w:rsidRPr="0019260C" w:rsidRDefault="0019260C" w:rsidP="00090BAD">
      <w:pPr>
        <w:spacing w:before="0" w:after="0"/>
      </w:pPr>
      <w:r>
        <w:t>Date of Birth</w:t>
      </w:r>
      <w:r w:rsidRPr="0019260C">
        <w:tab/>
        <w:t xml:space="preserve">: </w:t>
      </w:r>
      <w:r>
        <w:t>March 13, 1994</w:t>
      </w:r>
      <w:r w:rsidR="00090BAD">
        <w:tab/>
      </w:r>
    </w:p>
    <w:p w14:paraId="17727991" w14:textId="77777777" w:rsidR="00510F16" w:rsidRPr="008C60F3" w:rsidRDefault="00510F16" w:rsidP="0019260C">
      <w:pPr>
        <w:spacing w:before="0" w:after="0"/>
        <w:rPr>
          <w:lang w:val="en-GB"/>
        </w:rPr>
      </w:pPr>
      <w:r w:rsidRPr="008C60F3">
        <w:rPr>
          <w:lang w:val="en-GB"/>
        </w:rPr>
        <w:t xml:space="preserve">E-mail </w:t>
      </w:r>
      <w:r w:rsidR="00826EC4" w:rsidRPr="008C60F3">
        <w:rPr>
          <w:lang w:val="en-GB"/>
        </w:rPr>
        <w:tab/>
      </w:r>
      <w:r w:rsidR="00826EC4" w:rsidRPr="008C60F3">
        <w:rPr>
          <w:lang w:val="en-GB"/>
        </w:rPr>
        <w:tab/>
      </w:r>
      <w:r w:rsidRPr="008C60F3">
        <w:rPr>
          <w:lang w:val="en-GB"/>
        </w:rPr>
        <w:t xml:space="preserve">: </w:t>
      </w:r>
      <w:r w:rsidR="009A3EA1" w:rsidRPr="008C60F3">
        <w:rPr>
          <w:lang w:val="en-GB"/>
        </w:rPr>
        <w:t>zehra.buyuker</w:t>
      </w:r>
      <w:r w:rsidRPr="008C60F3">
        <w:rPr>
          <w:lang w:val="en-GB"/>
        </w:rPr>
        <w:t>@ikcu.edu.tr</w:t>
      </w:r>
    </w:p>
    <w:p w14:paraId="1DAE7716" w14:textId="77777777" w:rsidR="00510F16" w:rsidRPr="008C60F3" w:rsidRDefault="00510F16" w:rsidP="001B7B65">
      <w:pPr>
        <w:spacing w:before="0" w:after="0"/>
        <w:rPr>
          <w:lang w:val="en-GB"/>
        </w:rPr>
      </w:pPr>
    </w:p>
    <w:p w14:paraId="491B3E70" w14:textId="77777777" w:rsidR="00510F16" w:rsidRDefault="00826EC4" w:rsidP="001B7B65">
      <w:pPr>
        <w:spacing w:before="0" w:after="0"/>
        <w:rPr>
          <w:b/>
          <w:bCs/>
        </w:rPr>
      </w:pPr>
      <w:r w:rsidRPr="008C74DD">
        <w:rPr>
          <w:b/>
          <w:bCs/>
        </w:rPr>
        <w:t>Education</w:t>
      </w:r>
      <w:r w:rsidR="00510F16" w:rsidRPr="008C74DD">
        <w:rPr>
          <w:b/>
          <w:bCs/>
        </w:rPr>
        <w:t>:</w:t>
      </w:r>
    </w:p>
    <w:p w14:paraId="3537386A" w14:textId="77777777" w:rsidR="0019260C" w:rsidRPr="008C74DD" w:rsidRDefault="0019260C" w:rsidP="001B7B65">
      <w:pPr>
        <w:spacing w:before="0" w:after="0"/>
        <w:rPr>
          <w:b/>
          <w:bCs/>
        </w:rPr>
      </w:pPr>
      <w:r>
        <w:rPr>
          <w:b/>
          <w:bCs/>
        </w:rPr>
        <w:t>Degree</w:t>
      </w:r>
      <w:r>
        <w:rPr>
          <w:b/>
          <w:bCs/>
        </w:rPr>
        <w:tab/>
      </w:r>
      <w:r>
        <w:rPr>
          <w:b/>
          <w:bCs/>
        </w:rPr>
        <w:tab/>
        <w:t>Institution</w:t>
      </w:r>
    </w:p>
    <w:p w14:paraId="227BF94D" w14:textId="77777777" w:rsidR="00510F16" w:rsidRDefault="0019260C" w:rsidP="00826EC4">
      <w:pPr>
        <w:spacing w:before="0" w:after="0"/>
      </w:pPr>
      <w:r>
        <w:t>B. Sc.</w:t>
      </w:r>
      <w:r w:rsidR="00510F16" w:rsidRPr="008B3C93">
        <w:tab/>
      </w:r>
      <w:r w:rsidR="00510F16" w:rsidRPr="008B3C93">
        <w:tab/>
      </w:r>
      <w:r w:rsidR="009A3EA1">
        <w:t>Ege</w:t>
      </w:r>
      <w:r w:rsidR="00510F16" w:rsidRPr="008B3C93">
        <w:t xml:space="preserve"> </w:t>
      </w:r>
      <w:r w:rsidR="00826EC4" w:rsidRPr="008B3C93">
        <w:t>University</w:t>
      </w:r>
      <w:r w:rsidR="00510F16" w:rsidRPr="008B3C93">
        <w:t xml:space="preserve">, </w:t>
      </w:r>
      <w:r w:rsidR="00826EC4" w:rsidRPr="008B3C93">
        <w:t>Dep</w:t>
      </w:r>
      <w:r w:rsidR="009A3EA1">
        <w:t>artment</w:t>
      </w:r>
      <w:r w:rsidR="00826EC4" w:rsidRPr="008B3C93">
        <w:t xml:space="preserve"> of </w:t>
      </w:r>
      <w:r w:rsidR="009A3EA1">
        <w:t>Civil</w:t>
      </w:r>
      <w:r w:rsidR="00826EC4" w:rsidRPr="008B3C93">
        <w:t xml:space="preserve"> Eng</w:t>
      </w:r>
      <w:r w:rsidR="009A3EA1">
        <w:t>ineering</w:t>
      </w:r>
      <w:r>
        <w:t xml:space="preserve"> (</w:t>
      </w:r>
      <w:r w:rsidRPr="008B3C93">
        <w:t>201</w:t>
      </w:r>
      <w:r>
        <w:t>2</w:t>
      </w:r>
      <w:r w:rsidRPr="008B3C93">
        <w:t>–201</w:t>
      </w:r>
      <w:r>
        <w:t>7)</w:t>
      </w:r>
    </w:p>
    <w:p w14:paraId="0917BAB2" w14:textId="77777777" w:rsidR="00510F16" w:rsidRPr="008B3C93" w:rsidRDefault="00812456" w:rsidP="00826EC4">
      <w:pPr>
        <w:spacing w:before="0" w:after="0"/>
      </w:pPr>
      <w:r>
        <w:t>M. Sc.</w:t>
      </w:r>
      <w:r w:rsidR="00510F16" w:rsidRPr="008B3C93">
        <w:tab/>
      </w:r>
      <w:r w:rsidR="00510F16" w:rsidRPr="008B3C93">
        <w:tab/>
      </w:r>
      <w:r>
        <w:t>Ege</w:t>
      </w:r>
      <w:r w:rsidRPr="008B3C93">
        <w:t xml:space="preserve"> University, Dep</w:t>
      </w:r>
      <w:r>
        <w:t>artment</w:t>
      </w:r>
      <w:r w:rsidRPr="008B3C93">
        <w:t xml:space="preserve"> of </w:t>
      </w:r>
      <w:r>
        <w:t>Civil</w:t>
      </w:r>
      <w:r w:rsidRPr="008B3C93">
        <w:t xml:space="preserve"> Eng</w:t>
      </w:r>
      <w:r>
        <w:t>ineering</w:t>
      </w:r>
      <w:r w:rsidR="0019260C">
        <w:t xml:space="preserve"> (Structural Engineering)</w:t>
      </w:r>
      <w:r w:rsidR="0019260C" w:rsidRPr="0019260C">
        <w:t xml:space="preserve"> </w:t>
      </w:r>
      <w:r w:rsidR="0019260C">
        <w:t>(</w:t>
      </w:r>
      <w:r w:rsidR="0019260C" w:rsidRPr="008B3C93">
        <w:t>201</w:t>
      </w:r>
      <w:r w:rsidR="0019260C">
        <w:t>7</w:t>
      </w:r>
      <w:r w:rsidR="0019260C" w:rsidRPr="008B3C93">
        <w:t>–20</w:t>
      </w:r>
      <w:r w:rsidR="0019260C">
        <w:t>19)</w:t>
      </w:r>
    </w:p>
    <w:p w14:paraId="6E61E939" w14:textId="77777777" w:rsidR="00510F16" w:rsidRPr="008B3C93" w:rsidRDefault="00510F16" w:rsidP="001B7B65">
      <w:pPr>
        <w:spacing w:before="0" w:after="0"/>
      </w:pPr>
    </w:p>
    <w:p w14:paraId="3D3D1024" w14:textId="77777777" w:rsidR="00510F16" w:rsidRPr="00C65BDB" w:rsidRDefault="00826EC4" w:rsidP="001B7B65">
      <w:pPr>
        <w:spacing w:before="0" w:after="0"/>
        <w:rPr>
          <w:b/>
          <w:bCs/>
        </w:rPr>
      </w:pPr>
      <w:r w:rsidRPr="008C74DD">
        <w:rPr>
          <w:b/>
          <w:bCs/>
        </w:rPr>
        <w:t>Work Experience</w:t>
      </w:r>
      <w:r w:rsidR="00510F16" w:rsidRPr="00C65BDB">
        <w:rPr>
          <w:b/>
          <w:bCs/>
        </w:rPr>
        <w:t>:</w:t>
      </w:r>
    </w:p>
    <w:p w14:paraId="6AA10639" w14:textId="77777777" w:rsidR="0019260C" w:rsidRDefault="00C65BDB" w:rsidP="0062339F">
      <w:pPr>
        <w:spacing w:before="0" w:after="0"/>
        <w:rPr>
          <w:b/>
          <w:bCs/>
        </w:rPr>
      </w:pPr>
      <w:r>
        <w:rPr>
          <w:b/>
          <w:bCs/>
        </w:rPr>
        <w:t>Year</w:t>
      </w:r>
      <w:r w:rsidR="0019260C">
        <w:rPr>
          <w:b/>
          <w:bCs/>
        </w:rPr>
        <w:tab/>
      </w:r>
      <w:r w:rsidR="0019260C">
        <w:rPr>
          <w:b/>
          <w:bCs/>
        </w:rPr>
        <w:tab/>
      </w:r>
      <w:r>
        <w:rPr>
          <w:b/>
          <w:bCs/>
        </w:rPr>
        <w:tab/>
      </w:r>
      <w:r w:rsidR="00C05802">
        <w:rPr>
          <w:b/>
          <w:bCs/>
        </w:rPr>
        <w:tab/>
      </w:r>
      <w:r w:rsidR="00C05802">
        <w:rPr>
          <w:b/>
          <w:bCs/>
        </w:rPr>
        <w:tab/>
      </w:r>
      <w:r>
        <w:rPr>
          <w:b/>
          <w:bCs/>
        </w:rPr>
        <w:t>Place</w:t>
      </w:r>
    </w:p>
    <w:p w14:paraId="3E78AE0C" w14:textId="77777777" w:rsidR="00C65BDB" w:rsidRDefault="00C05802" w:rsidP="0062339F">
      <w:pPr>
        <w:pStyle w:val="Default"/>
        <w:spacing w:line="360" w:lineRule="auto"/>
        <w:jc w:val="both"/>
      </w:pPr>
      <w:r>
        <w:t xml:space="preserve">Feb. </w:t>
      </w:r>
      <w:r w:rsidR="008C74DD">
        <w:t>2021</w:t>
      </w:r>
      <w:r>
        <w:t xml:space="preserve"> </w:t>
      </w:r>
      <w:r w:rsidR="008C74DD">
        <w:t xml:space="preserve">- </w:t>
      </w:r>
      <w:r w:rsidR="0062339F">
        <w:tab/>
      </w:r>
      <w:r w:rsidR="0062339F">
        <w:tab/>
      </w:r>
      <w:r>
        <w:tab/>
      </w:r>
      <w:r w:rsidR="0062339F" w:rsidRPr="0062339F">
        <w:t>Izmir K</w:t>
      </w:r>
      <w:r w:rsidR="0062339F" w:rsidRPr="008B3C93">
        <w:rPr>
          <w:rFonts w:asciiTheme="majorBidi" w:hAnsiTheme="majorBidi" w:cstheme="majorBidi"/>
        </w:rPr>
        <w:t>â</w:t>
      </w:r>
      <w:r w:rsidR="0062339F" w:rsidRPr="0062339F">
        <w:t xml:space="preserve">tip Celebi University </w:t>
      </w:r>
      <w:r w:rsidR="00117D0F">
        <w:t>(Lecturer)</w:t>
      </w:r>
    </w:p>
    <w:p w14:paraId="36B9C712" w14:textId="77777777" w:rsidR="00C65BDB" w:rsidRPr="00C65BDB" w:rsidRDefault="00C05802" w:rsidP="0062339F">
      <w:pPr>
        <w:pStyle w:val="Default"/>
        <w:spacing w:line="360" w:lineRule="auto"/>
        <w:jc w:val="both"/>
      </w:pPr>
      <w:r>
        <w:t xml:space="preserve">Oct. </w:t>
      </w:r>
      <w:r w:rsidR="00C65BDB">
        <w:t>2022</w:t>
      </w:r>
      <w:r>
        <w:t xml:space="preserve"> - Dec. 2022</w:t>
      </w:r>
      <w:r w:rsidR="00C65BDB">
        <w:tab/>
      </w:r>
      <w:r>
        <w:tab/>
      </w:r>
      <w:r w:rsidR="00C65BDB">
        <w:t>Instituto Superior Tecnico</w:t>
      </w:r>
      <w:r w:rsidR="00117D0F">
        <w:t xml:space="preserve"> (IST) (Resarcher</w:t>
      </w:r>
      <w:r>
        <w:t>)</w:t>
      </w:r>
    </w:p>
    <w:p w14:paraId="1016C6AC" w14:textId="77777777" w:rsidR="00510F16" w:rsidRPr="00FB40C4" w:rsidRDefault="00C05802" w:rsidP="0062339F">
      <w:pPr>
        <w:spacing w:before="0" w:after="0"/>
        <w:rPr>
          <w:lang w:val="tr-TR"/>
        </w:rPr>
      </w:pPr>
      <w:r w:rsidRPr="00FB40C4">
        <w:rPr>
          <w:lang w:val="tr-TR"/>
        </w:rPr>
        <w:t xml:space="preserve">Apr. </w:t>
      </w:r>
      <w:r w:rsidR="00510F16" w:rsidRPr="00FB40C4">
        <w:rPr>
          <w:lang w:val="tr-TR"/>
        </w:rPr>
        <w:t>201</w:t>
      </w:r>
      <w:r w:rsidR="008C74DD" w:rsidRPr="00FB40C4">
        <w:rPr>
          <w:lang w:val="tr-TR"/>
        </w:rPr>
        <w:t>8</w:t>
      </w:r>
      <w:r w:rsidRPr="00FB40C4">
        <w:rPr>
          <w:lang w:val="tr-TR"/>
        </w:rPr>
        <w:t xml:space="preserve"> </w:t>
      </w:r>
      <w:r w:rsidR="0019260C" w:rsidRPr="00FB40C4">
        <w:rPr>
          <w:lang w:val="tr-TR"/>
        </w:rPr>
        <w:t>-</w:t>
      </w:r>
      <w:r w:rsidRPr="00FB40C4">
        <w:rPr>
          <w:lang w:val="tr-TR"/>
        </w:rPr>
        <w:t xml:space="preserve"> Feb. </w:t>
      </w:r>
      <w:r w:rsidR="00510F16" w:rsidRPr="00FB40C4">
        <w:rPr>
          <w:lang w:val="tr-TR"/>
        </w:rPr>
        <w:t>20</w:t>
      </w:r>
      <w:r w:rsidR="008C74DD" w:rsidRPr="00FB40C4">
        <w:rPr>
          <w:lang w:val="tr-TR"/>
        </w:rPr>
        <w:t>21</w:t>
      </w:r>
      <w:r w:rsidR="0019260C" w:rsidRPr="00FB40C4">
        <w:rPr>
          <w:lang w:val="tr-TR"/>
        </w:rPr>
        <w:tab/>
      </w:r>
      <w:r w:rsidR="0019260C" w:rsidRPr="00FB40C4">
        <w:rPr>
          <w:lang w:val="tr-TR"/>
        </w:rPr>
        <w:tab/>
      </w:r>
      <w:r w:rsidR="008C74DD" w:rsidRPr="00FB40C4">
        <w:rPr>
          <w:lang w:val="tr-TR"/>
        </w:rPr>
        <w:t>Hamaş Endüstri</w:t>
      </w:r>
      <w:r w:rsidR="00510F16" w:rsidRPr="00FB40C4">
        <w:rPr>
          <w:lang w:val="tr-TR"/>
        </w:rPr>
        <w:t xml:space="preserve"> A.Ş </w:t>
      </w:r>
      <w:r w:rsidR="0062339F" w:rsidRPr="00FB40C4">
        <w:rPr>
          <w:lang w:val="tr-TR"/>
        </w:rPr>
        <w:t>(Civil Engineer)</w:t>
      </w:r>
      <w:r w:rsidRPr="00FB40C4">
        <w:rPr>
          <w:lang w:val="tr-TR"/>
        </w:rPr>
        <w:t xml:space="preserve"> </w:t>
      </w:r>
    </w:p>
    <w:p w14:paraId="54D072C0" w14:textId="77777777" w:rsidR="00510F16" w:rsidRPr="00FB40C4" w:rsidRDefault="00510F16" w:rsidP="001B7B65">
      <w:pPr>
        <w:spacing w:before="0" w:after="0"/>
        <w:rPr>
          <w:lang w:val="tr-TR"/>
        </w:rPr>
      </w:pPr>
    </w:p>
    <w:p w14:paraId="5BCF076A" w14:textId="77777777" w:rsidR="00510F16" w:rsidRPr="00FB40C4" w:rsidRDefault="000A4CE7" w:rsidP="00826EC4">
      <w:pPr>
        <w:spacing w:before="0" w:after="0"/>
        <w:rPr>
          <w:lang w:val="tr-TR"/>
        </w:rPr>
      </w:pPr>
      <w:r w:rsidRPr="00FB40C4">
        <w:rPr>
          <w:b/>
          <w:bCs/>
          <w:lang w:val="tr-TR"/>
        </w:rPr>
        <w:t>Conference Paper:</w:t>
      </w:r>
    </w:p>
    <w:p w14:paraId="305C5B47" w14:textId="77777777" w:rsidR="00510F16" w:rsidRPr="008B3C93" w:rsidRDefault="00C05802" w:rsidP="001B7B65">
      <w:pPr>
        <w:spacing w:before="0" w:after="0"/>
      </w:pPr>
      <w:r w:rsidRPr="00FB40C4">
        <w:rPr>
          <w:lang w:val="tr-TR"/>
        </w:rPr>
        <w:t xml:space="preserve">Öztürk B, </w:t>
      </w:r>
      <w:r w:rsidRPr="00FB40C4">
        <w:rPr>
          <w:b/>
          <w:bCs/>
          <w:lang w:val="tr-TR"/>
        </w:rPr>
        <w:t>Büyüker Z</w:t>
      </w:r>
      <w:r w:rsidRPr="00FB40C4">
        <w:rPr>
          <w:lang w:val="tr-TR"/>
        </w:rPr>
        <w:t xml:space="preserve">, Taşkaya E, Bombar G, Cardoso AH. Simetrik Akarsu Kavşağında Zamanın Taban Morfolojisine Etkisi. </w:t>
      </w:r>
      <w:r>
        <w:t xml:space="preserve">XI. Ulusal Hidroloji Kongresi, 13-14 </w:t>
      </w:r>
      <w:r w:rsidR="00137AC0">
        <w:t>October</w:t>
      </w:r>
      <w:r>
        <w:t xml:space="preserve"> 2022, Gaziantep University,Gaziantep, Türkiye</w:t>
      </w:r>
      <w:r w:rsidR="000A4CE7">
        <w:t xml:space="preserve"> (full paper)</w:t>
      </w:r>
      <w:r w:rsidR="00137AC0">
        <w:t>.</w:t>
      </w:r>
    </w:p>
    <w:p w14:paraId="6226909A" w14:textId="76FBF68A" w:rsidR="00572EEC" w:rsidRPr="008B3C93" w:rsidRDefault="00572EEC" w:rsidP="001B7B65">
      <w:pPr>
        <w:spacing w:before="0" w:after="0"/>
      </w:pPr>
    </w:p>
    <w:sectPr w:rsidR="00572EEC" w:rsidRPr="008B3C93" w:rsidSect="00493484">
      <w:pgSz w:w="11907" w:h="16840" w:code="9"/>
      <w:pgMar w:top="1418" w:right="1418" w:bottom="1418" w:left="2268"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D8614" w14:textId="77777777" w:rsidR="00C61607" w:rsidRDefault="00C61607" w:rsidP="006C42BF">
      <w:pPr>
        <w:spacing w:after="0" w:line="240" w:lineRule="auto"/>
      </w:pPr>
      <w:r>
        <w:separator/>
      </w:r>
    </w:p>
  </w:endnote>
  <w:endnote w:type="continuationSeparator" w:id="0">
    <w:p w14:paraId="145FF5FD" w14:textId="77777777" w:rsidR="00C61607" w:rsidRDefault="00C61607" w:rsidP="006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19DAD" w14:textId="77777777" w:rsidR="0054673E" w:rsidRPr="00791233" w:rsidRDefault="0054673E">
    <w:pPr>
      <w:pStyle w:val="Altbilgi"/>
      <w:jc w:val="center"/>
      <w:rPr>
        <w:rFonts w:asciiTheme="majorBidi" w:hAnsiTheme="majorBidi" w:cstheme="majorBidi"/>
      </w:rPr>
    </w:pPr>
  </w:p>
  <w:p w14:paraId="18CAD948" w14:textId="77777777" w:rsidR="0054673E" w:rsidRDefault="0054673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008125"/>
      <w:docPartObj>
        <w:docPartGallery w:val="Page Numbers (Bottom of Page)"/>
        <w:docPartUnique/>
      </w:docPartObj>
    </w:sdtPr>
    <w:sdtEndPr>
      <w:rPr>
        <w:rFonts w:asciiTheme="majorBidi" w:hAnsiTheme="majorBidi" w:cstheme="majorBidi"/>
      </w:rPr>
    </w:sdtEndPr>
    <w:sdtContent>
      <w:p w14:paraId="0FEB8012" w14:textId="77777777" w:rsidR="006A4442" w:rsidRPr="00791233" w:rsidRDefault="006A4442">
        <w:pPr>
          <w:pStyle w:val="Altbilgi"/>
          <w:jc w:val="center"/>
          <w:rPr>
            <w:rFonts w:asciiTheme="majorBidi" w:hAnsiTheme="majorBidi" w:cstheme="majorBidi"/>
          </w:rPr>
        </w:pPr>
        <w:r w:rsidRPr="00791233">
          <w:rPr>
            <w:rFonts w:asciiTheme="majorBidi" w:hAnsiTheme="majorBidi" w:cstheme="majorBidi"/>
          </w:rPr>
          <w:fldChar w:fldCharType="begin"/>
        </w:r>
        <w:r w:rsidRPr="00791233">
          <w:rPr>
            <w:rFonts w:asciiTheme="majorBidi" w:hAnsiTheme="majorBidi" w:cstheme="majorBidi"/>
          </w:rPr>
          <w:instrText>PAGE   \* MERGEFORMAT</w:instrText>
        </w:r>
        <w:r w:rsidRPr="00791233">
          <w:rPr>
            <w:rFonts w:asciiTheme="majorBidi" w:hAnsiTheme="majorBidi" w:cstheme="majorBidi"/>
          </w:rPr>
          <w:fldChar w:fldCharType="separate"/>
        </w:r>
        <w:r w:rsidR="006B57F3" w:rsidRPr="006B57F3">
          <w:rPr>
            <w:rFonts w:asciiTheme="majorBidi" w:hAnsiTheme="majorBidi" w:cstheme="majorBidi"/>
            <w:noProof/>
            <w:lang w:val="tr-TR"/>
          </w:rPr>
          <w:t>xvi</w:t>
        </w:r>
        <w:r w:rsidRPr="00791233">
          <w:rPr>
            <w:rFonts w:asciiTheme="majorBidi" w:hAnsiTheme="majorBidi" w:cstheme="majorBidi"/>
          </w:rPr>
          <w:fldChar w:fldCharType="end"/>
        </w:r>
      </w:p>
    </w:sdtContent>
  </w:sdt>
  <w:p w14:paraId="589CE3FE" w14:textId="77777777" w:rsidR="006A4442" w:rsidRDefault="006A444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26A94" w14:textId="77777777" w:rsidR="00C61607" w:rsidRDefault="00C61607" w:rsidP="006C42BF">
      <w:pPr>
        <w:spacing w:after="0" w:line="240" w:lineRule="auto"/>
      </w:pPr>
      <w:r>
        <w:separator/>
      </w:r>
    </w:p>
  </w:footnote>
  <w:footnote w:type="continuationSeparator" w:id="0">
    <w:p w14:paraId="1B046537" w14:textId="77777777" w:rsidR="00C61607" w:rsidRDefault="00C61607" w:rsidP="006C42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F356A"/>
    <w:multiLevelType w:val="hybridMultilevel"/>
    <w:tmpl w:val="DEE6A43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444E05"/>
    <w:multiLevelType w:val="hybridMultilevel"/>
    <w:tmpl w:val="9E22F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722A34"/>
    <w:multiLevelType w:val="hybridMultilevel"/>
    <w:tmpl w:val="9926F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1C030F8"/>
    <w:multiLevelType w:val="hybridMultilevel"/>
    <w:tmpl w:val="EBB661A4"/>
    <w:lvl w:ilvl="0" w:tplc="4ACE5840">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7"/>
  </w:num>
  <w:num w:numId="5">
    <w:abstractNumId w:val="1"/>
  </w:num>
  <w:num w:numId="6">
    <w:abstractNumId w:val="4"/>
  </w:num>
  <w:num w:numId="7">
    <w:abstractNumId w:val="11"/>
  </w:num>
  <w:num w:numId="8">
    <w:abstractNumId w:val="6"/>
  </w:num>
  <w:num w:numId="9">
    <w:abstractNumId w:val="9"/>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tTQ2NDY1sTQ0MjdU0lEKTi0uzszPAykwqgUA7YOetiwAAAA="/>
  </w:docVars>
  <w:rsids>
    <w:rsidRoot w:val="00BB499E"/>
    <w:rsid w:val="000000E5"/>
    <w:rsid w:val="000012BC"/>
    <w:rsid w:val="00003F2F"/>
    <w:rsid w:val="0000405C"/>
    <w:rsid w:val="000057EB"/>
    <w:rsid w:val="0000613B"/>
    <w:rsid w:val="00007B6C"/>
    <w:rsid w:val="00010B8D"/>
    <w:rsid w:val="00017A93"/>
    <w:rsid w:val="00020F0D"/>
    <w:rsid w:val="000249D9"/>
    <w:rsid w:val="00024A1F"/>
    <w:rsid w:val="000251BA"/>
    <w:rsid w:val="0002691B"/>
    <w:rsid w:val="00027782"/>
    <w:rsid w:val="000349F6"/>
    <w:rsid w:val="000365A5"/>
    <w:rsid w:val="000379FF"/>
    <w:rsid w:val="00040FB5"/>
    <w:rsid w:val="00041619"/>
    <w:rsid w:val="0004287A"/>
    <w:rsid w:val="00042C78"/>
    <w:rsid w:val="00042E8C"/>
    <w:rsid w:val="00043B4B"/>
    <w:rsid w:val="00043C30"/>
    <w:rsid w:val="00044098"/>
    <w:rsid w:val="00053B51"/>
    <w:rsid w:val="00053CDA"/>
    <w:rsid w:val="0005639A"/>
    <w:rsid w:val="00057671"/>
    <w:rsid w:val="000647EF"/>
    <w:rsid w:val="00066D98"/>
    <w:rsid w:val="00070436"/>
    <w:rsid w:val="00070756"/>
    <w:rsid w:val="0007144C"/>
    <w:rsid w:val="0007267C"/>
    <w:rsid w:val="00072C1D"/>
    <w:rsid w:val="00073388"/>
    <w:rsid w:val="00075125"/>
    <w:rsid w:val="000805D8"/>
    <w:rsid w:val="000825DE"/>
    <w:rsid w:val="00085AFD"/>
    <w:rsid w:val="000861D9"/>
    <w:rsid w:val="00086393"/>
    <w:rsid w:val="00090BAD"/>
    <w:rsid w:val="00090F7A"/>
    <w:rsid w:val="000912F6"/>
    <w:rsid w:val="00092525"/>
    <w:rsid w:val="000938C6"/>
    <w:rsid w:val="000A4CE7"/>
    <w:rsid w:val="000A6AD3"/>
    <w:rsid w:val="000A761B"/>
    <w:rsid w:val="000A7682"/>
    <w:rsid w:val="000B3648"/>
    <w:rsid w:val="000B39FF"/>
    <w:rsid w:val="000B3F9D"/>
    <w:rsid w:val="000B437D"/>
    <w:rsid w:val="000B5CF9"/>
    <w:rsid w:val="000C04A8"/>
    <w:rsid w:val="000C5C0A"/>
    <w:rsid w:val="000C6C4F"/>
    <w:rsid w:val="000D0392"/>
    <w:rsid w:val="000D2DEC"/>
    <w:rsid w:val="000D2DF0"/>
    <w:rsid w:val="000D30E3"/>
    <w:rsid w:val="000D3535"/>
    <w:rsid w:val="000D4A50"/>
    <w:rsid w:val="000D4E5F"/>
    <w:rsid w:val="000D55A4"/>
    <w:rsid w:val="000D5738"/>
    <w:rsid w:val="000D614F"/>
    <w:rsid w:val="000D6261"/>
    <w:rsid w:val="000E15AE"/>
    <w:rsid w:val="000E1632"/>
    <w:rsid w:val="000E3A99"/>
    <w:rsid w:val="000E4A4E"/>
    <w:rsid w:val="000E5166"/>
    <w:rsid w:val="000F1CFC"/>
    <w:rsid w:val="000F308E"/>
    <w:rsid w:val="000F37A9"/>
    <w:rsid w:val="000F4875"/>
    <w:rsid w:val="00100D67"/>
    <w:rsid w:val="001017C9"/>
    <w:rsid w:val="00102A17"/>
    <w:rsid w:val="00103329"/>
    <w:rsid w:val="00104DDE"/>
    <w:rsid w:val="00104E7D"/>
    <w:rsid w:val="0010798A"/>
    <w:rsid w:val="001120EF"/>
    <w:rsid w:val="0011376F"/>
    <w:rsid w:val="0011395B"/>
    <w:rsid w:val="001174D9"/>
    <w:rsid w:val="00117D0F"/>
    <w:rsid w:val="001217EA"/>
    <w:rsid w:val="00122A28"/>
    <w:rsid w:val="00122EEC"/>
    <w:rsid w:val="00125532"/>
    <w:rsid w:val="0012596B"/>
    <w:rsid w:val="00126FFD"/>
    <w:rsid w:val="00127EDE"/>
    <w:rsid w:val="00131002"/>
    <w:rsid w:val="0013217A"/>
    <w:rsid w:val="0013474B"/>
    <w:rsid w:val="00134E93"/>
    <w:rsid w:val="0013677A"/>
    <w:rsid w:val="00137AC0"/>
    <w:rsid w:val="00142A6B"/>
    <w:rsid w:val="00142DFD"/>
    <w:rsid w:val="001436A4"/>
    <w:rsid w:val="001436B0"/>
    <w:rsid w:val="00144456"/>
    <w:rsid w:val="00144AC9"/>
    <w:rsid w:val="001451CC"/>
    <w:rsid w:val="0014573E"/>
    <w:rsid w:val="0015043D"/>
    <w:rsid w:val="0015237E"/>
    <w:rsid w:val="00152AC2"/>
    <w:rsid w:val="00155F5B"/>
    <w:rsid w:val="00157150"/>
    <w:rsid w:val="00160BD6"/>
    <w:rsid w:val="0016481F"/>
    <w:rsid w:val="0016534F"/>
    <w:rsid w:val="00165392"/>
    <w:rsid w:val="00165FD8"/>
    <w:rsid w:val="00167939"/>
    <w:rsid w:val="00167E5D"/>
    <w:rsid w:val="00170A3B"/>
    <w:rsid w:val="00176C68"/>
    <w:rsid w:val="00177694"/>
    <w:rsid w:val="00183840"/>
    <w:rsid w:val="00183984"/>
    <w:rsid w:val="00186F67"/>
    <w:rsid w:val="00190371"/>
    <w:rsid w:val="00191045"/>
    <w:rsid w:val="0019260C"/>
    <w:rsid w:val="001946C9"/>
    <w:rsid w:val="001948E4"/>
    <w:rsid w:val="00194FA7"/>
    <w:rsid w:val="0019538E"/>
    <w:rsid w:val="00196FC7"/>
    <w:rsid w:val="001A11BD"/>
    <w:rsid w:val="001A3538"/>
    <w:rsid w:val="001A3AF6"/>
    <w:rsid w:val="001A673C"/>
    <w:rsid w:val="001A7471"/>
    <w:rsid w:val="001A78F0"/>
    <w:rsid w:val="001B44AF"/>
    <w:rsid w:val="001B4FDC"/>
    <w:rsid w:val="001B66B0"/>
    <w:rsid w:val="001B72FC"/>
    <w:rsid w:val="001B7B65"/>
    <w:rsid w:val="001C2D60"/>
    <w:rsid w:val="001C2D85"/>
    <w:rsid w:val="001C3581"/>
    <w:rsid w:val="001C4524"/>
    <w:rsid w:val="001C4F95"/>
    <w:rsid w:val="001C7B5A"/>
    <w:rsid w:val="001D0A30"/>
    <w:rsid w:val="001D57B1"/>
    <w:rsid w:val="001D66D4"/>
    <w:rsid w:val="001E05F1"/>
    <w:rsid w:val="001E1A7D"/>
    <w:rsid w:val="001E2EDF"/>
    <w:rsid w:val="001E45FE"/>
    <w:rsid w:val="001E46F1"/>
    <w:rsid w:val="001E53AA"/>
    <w:rsid w:val="001E5C2E"/>
    <w:rsid w:val="001E767B"/>
    <w:rsid w:val="001F25AC"/>
    <w:rsid w:val="001F3314"/>
    <w:rsid w:val="001F4C23"/>
    <w:rsid w:val="0020009C"/>
    <w:rsid w:val="00200930"/>
    <w:rsid w:val="00205069"/>
    <w:rsid w:val="002062E2"/>
    <w:rsid w:val="002077A5"/>
    <w:rsid w:val="002105E2"/>
    <w:rsid w:val="0021315B"/>
    <w:rsid w:val="002136F0"/>
    <w:rsid w:val="00214436"/>
    <w:rsid w:val="00214438"/>
    <w:rsid w:val="00215D26"/>
    <w:rsid w:val="00215EC2"/>
    <w:rsid w:val="002161A7"/>
    <w:rsid w:val="0021621C"/>
    <w:rsid w:val="00217698"/>
    <w:rsid w:val="00221125"/>
    <w:rsid w:val="002217C6"/>
    <w:rsid w:val="00226327"/>
    <w:rsid w:val="00227A99"/>
    <w:rsid w:val="002314EF"/>
    <w:rsid w:val="00232FEC"/>
    <w:rsid w:val="002340E9"/>
    <w:rsid w:val="002341EB"/>
    <w:rsid w:val="00234C89"/>
    <w:rsid w:val="00241374"/>
    <w:rsid w:val="002504C5"/>
    <w:rsid w:val="00253615"/>
    <w:rsid w:val="00262308"/>
    <w:rsid w:val="00263C1C"/>
    <w:rsid w:val="00264ED1"/>
    <w:rsid w:val="00265206"/>
    <w:rsid w:val="002674CC"/>
    <w:rsid w:val="00271942"/>
    <w:rsid w:val="00272964"/>
    <w:rsid w:val="00273E98"/>
    <w:rsid w:val="00274CCD"/>
    <w:rsid w:val="002750E1"/>
    <w:rsid w:val="00276DE6"/>
    <w:rsid w:val="0028044D"/>
    <w:rsid w:val="00281577"/>
    <w:rsid w:val="002817C1"/>
    <w:rsid w:val="0028275D"/>
    <w:rsid w:val="00282932"/>
    <w:rsid w:val="00283248"/>
    <w:rsid w:val="002846A9"/>
    <w:rsid w:val="002877C5"/>
    <w:rsid w:val="00291275"/>
    <w:rsid w:val="002915C6"/>
    <w:rsid w:val="002935B1"/>
    <w:rsid w:val="00294BFD"/>
    <w:rsid w:val="00295621"/>
    <w:rsid w:val="00295A0A"/>
    <w:rsid w:val="00296193"/>
    <w:rsid w:val="002A098F"/>
    <w:rsid w:val="002A4374"/>
    <w:rsid w:val="002A456E"/>
    <w:rsid w:val="002A4B01"/>
    <w:rsid w:val="002A64AD"/>
    <w:rsid w:val="002A67B3"/>
    <w:rsid w:val="002A709E"/>
    <w:rsid w:val="002A7425"/>
    <w:rsid w:val="002B1DB6"/>
    <w:rsid w:val="002B2BF6"/>
    <w:rsid w:val="002B40CB"/>
    <w:rsid w:val="002B5426"/>
    <w:rsid w:val="002B55A9"/>
    <w:rsid w:val="002B6E73"/>
    <w:rsid w:val="002B7ABB"/>
    <w:rsid w:val="002C04DE"/>
    <w:rsid w:val="002C2C92"/>
    <w:rsid w:val="002D1641"/>
    <w:rsid w:val="002D31EA"/>
    <w:rsid w:val="002D5A54"/>
    <w:rsid w:val="002D7BFC"/>
    <w:rsid w:val="002E18B3"/>
    <w:rsid w:val="002E360B"/>
    <w:rsid w:val="002E6024"/>
    <w:rsid w:val="002E643A"/>
    <w:rsid w:val="002E6B12"/>
    <w:rsid w:val="002E7DCE"/>
    <w:rsid w:val="002F0B27"/>
    <w:rsid w:val="002F1A3F"/>
    <w:rsid w:val="002F2A86"/>
    <w:rsid w:val="002F2BFE"/>
    <w:rsid w:val="002F4FC1"/>
    <w:rsid w:val="002F6BD7"/>
    <w:rsid w:val="002F6F2A"/>
    <w:rsid w:val="003011E1"/>
    <w:rsid w:val="00303268"/>
    <w:rsid w:val="00310DEB"/>
    <w:rsid w:val="00311241"/>
    <w:rsid w:val="0031193C"/>
    <w:rsid w:val="003128BF"/>
    <w:rsid w:val="00314A58"/>
    <w:rsid w:val="00314CBB"/>
    <w:rsid w:val="003155C9"/>
    <w:rsid w:val="00317684"/>
    <w:rsid w:val="003200A7"/>
    <w:rsid w:val="00321956"/>
    <w:rsid w:val="0032639F"/>
    <w:rsid w:val="003315BD"/>
    <w:rsid w:val="0033162B"/>
    <w:rsid w:val="0033258B"/>
    <w:rsid w:val="00332F02"/>
    <w:rsid w:val="00333932"/>
    <w:rsid w:val="00334C4B"/>
    <w:rsid w:val="0033530E"/>
    <w:rsid w:val="00336F50"/>
    <w:rsid w:val="00337417"/>
    <w:rsid w:val="00337ACE"/>
    <w:rsid w:val="00337DFB"/>
    <w:rsid w:val="00340F14"/>
    <w:rsid w:val="003431EF"/>
    <w:rsid w:val="00344E53"/>
    <w:rsid w:val="00346D43"/>
    <w:rsid w:val="003473AF"/>
    <w:rsid w:val="003473C4"/>
    <w:rsid w:val="00351696"/>
    <w:rsid w:val="003557C2"/>
    <w:rsid w:val="0035794E"/>
    <w:rsid w:val="00357AAF"/>
    <w:rsid w:val="00360A7B"/>
    <w:rsid w:val="003615D4"/>
    <w:rsid w:val="00361A1D"/>
    <w:rsid w:val="00366CE7"/>
    <w:rsid w:val="003672FB"/>
    <w:rsid w:val="00367C46"/>
    <w:rsid w:val="0037167D"/>
    <w:rsid w:val="003734D2"/>
    <w:rsid w:val="00376D9E"/>
    <w:rsid w:val="00380AC3"/>
    <w:rsid w:val="00383950"/>
    <w:rsid w:val="003843C9"/>
    <w:rsid w:val="003868E2"/>
    <w:rsid w:val="00386F06"/>
    <w:rsid w:val="00386F15"/>
    <w:rsid w:val="00391822"/>
    <w:rsid w:val="00391B25"/>
    <w:rsid w:val="00392AA8"/>
    <w:rsid w:val="00396606"/>
    <w:rsid w:val="003976D0"/>
    <w:rsid w:val="003A14F8"/>
    <w:rsid w:val="003A3C86"/>
    <w:rsid w:val="003A478E"/>
    <w:rsid w:val="003A64B6"/>
    <w:rsid w:val="003A6E09"/>
    <w:rsid w:val="003B1254"/>
    <w:rsid w:val="003B1339"/>
    <w:rsid w:val="003B5C1A"/>
    <w:rsid w:val="003C05BC"/>
    <w:rsid w:val="003C1AC8"/>
    <w:rsid w:val="003C2460"/>
    <w:rsid w:val="003C4294"/>
    <w:rsid w:val="003C5F8A"/>
    <w:rsid w:val="003D1C82"/>
    <w:rsid w:val="003D56A5"/>
    <w:rsid w:val="003D6593"/>
    <w:rsid w:val="003D7896"/>
    <w:rsid w:val="003D7A7F"/>
    <w:rsid w:val="003E2507"/>
    <w:rsid w:val="003E3C87"/>
    <w:rsid w:val="003E434A"/>
    <w:rsid w:val="003E68B9"/>
    <w:rsid w:val="003E74C0"/>
    <w:rsid w:val="003F1D5B"/>
    <w:rsid w:val="003F5047"/>
    <w:rsid w:val="003F7FA5"/>
    <w:rsid w:val="004015A6"/>
    <w:rsid w:val="00402E17"/>
    <w:rsid w:val="00403CCC"/>
    <w:rsid w:val="00403F1D"/>
    <w:rsid w:val="004040C9"/>
    <w:rsid w:val="00404AAB"/>
    <w:rsid w:val="00404DB5"/>
    <w:rsid w:val="00404EE9"/>
    <w:rsid w:val="00411220"/>
    <w:rsid w:val="00413306"/>
    <w:rsid w:val="00413C99"/>
    <w:rsid w:val="00414085"/>
    <w:rsid w:val="00414386"/>
    <w:rsid w:val="00414A03"/>
    <w:rsid w:val="00417CC2"/>
    <w:rsid w:val="00420335"/>
    <w:rsid w:val="00420423"/>
    <w:rsid w:val="00421415"/>
    <w:rsid w:val="00421861"/>
    <w:rsid w:val="00421D47"/>
    <w:rsid w:val="00421DFA"/>
    <w:rsid w:val="00423086"/>
    <w:rsid w:val="0042578B"/>
    <w:rsid w:val="00427E99"/>
    <w:rsid w:val="004316FE"/>
    <w:rsid w:val="00432F77"/>
    <w:rsid w:val="004406CD"/>
    <w:rsid w:val="004421F5"/>
    <w:rsid w:val="00444717"/>
    <w:rsid w:val="00444727"/>
    <w:rsid w:val="0044556A"/>
    <w:rsid w:val="004461F7"/>
    <w:rsid w:val="0044640C"/>
    <w:rsid w:val="00446518"/>
    <w:rsid w:val="004467B7"/>
    <w:rsid w:val="00446B06"/>
    <w:rsid w:val="00450634"/>
    <w:rsid w:val="004508BC"/>
    <w:rsid w:val="0045139D"/>
    <w:rsid w:val="004541B4"/>
    <w:rsid w:val="00456201"/>
    <w:rsid w:val="00456C4E"/>
    <w:rsid w:val="0045765C"/>
    <w:rsid w:val="004602FE"/>
    <w:rsid w:val="00460AE2"/>
    <w:rsid w:val="00461192"/>
    <w:rsid w:val="004611A1"/>
    <w:rsid w:val="00463CAF"/>
    <w:rsid w:val="00464194"/>
    <w:rsid w:val="00474A09"/>
    <w:rsid w:val="00475432"/>
    <w:rsid w:val="00476207"/>
    <w:rsid w:val="0047778B"/>
    <w:rsid w:val="00480155"/>
    <w:rsid w:val="00481494"/>
    <w:rsid w:val="00482FB5"/>
    <w:rsid w:val="004838E4"/>
    <w:rsid w:val="00485931"/>
    <w:rsid w:val="00486604"/>
    <w:rsid w:val="00486836"/>
    <w:rsid w:val="004879C4"/>
    <w:rsid w:val="00487F32"/>
    <w:rsid w:val="00493484"/>
    <w:rsid w:val="00493C1E"/>
    <w:rsid w:val="00494F23"/>
    <w:rsid w:val="00495883"/>
    <w:rsid w:val="0049599D"/>
    <w:rsid w:val="00496CBB"/>
    <w:rsid w:val="004978D8"/>
    <w:rsid w:val="004A0634"/>
    <w:rsid w:val="004A246F"/>
    <w:rsid w:val="004A301B"/>
    <w:rsid w:val="004A5485"/>
    <w:rsid w:val="004A7364"/>
    <w:rsid w:val="004B27C7"/>
    <w:rsid w:val="004B404B"/>
    <w:rsid w:val="004B7174"/>
    <w:rsid w:val="004B7193"/>
    <w:rsid w:val="004C0B6F"/>
    <w:rsid w:val="004C1868"/>
    <w:rsid w:val="004C25B8"/>
    <w:rsid w:val="004C445C"/>
    <w:rsid w:val="004C4C8D"/>
    <w:rsid w:val="004C731A"/>
    <w:rsid w:val="004D4552"/>
    <w:rsid w:val="004D60C7"/>
    <w:rsid w:val="004D69A4"/>
    <w:rsid w:val="004D6BD0"/>
    <w:rsid w:val="004E2606"/>
    <w:rsid w:val="004E28A6"/>
    <w:rsid w:val="004E5019"/>
    <w:rsid w:val="004E7AB0"/>
    <w:rsid w:val="004F43CD"/>
    <w:rsid w:val="004F5214"/>
    <w:rsid w:val="004F6617"/>
    <w:rsid w:val="00500C25"/>
    <w:rsid w:val="0050157B"/>
    <w:rsid w:val="0050222D"/>
    <w:rsid w:val="00505412"/>
    <w:rsid w:val="00510F16"/>
    <w:rsid w:val="00512270"/>
    <w:rsid w:val="00512B51"/>
    <w:rsid w:val="00513E36"/>
    <w:rsid w:val="00516333"/>
    <w:rsid w:val="00516B22"/>
    <w:rsid w:val="005175AF"/>
    <w:rsid w:val="0052206B"/>
    <w:rsid w:val="00524681"/>
    <w:rsid w:val="00526A1C"/>
    <w:rsid w:val="00526AC7"/>
    <w:rsid w:val="00530E28"/>
    <w:rsid w:val="00531A2B"/>
    <w:rsid w:val="00533DC5"/>
    <w:rsid w:val="0053711D"/>
    <w:rsid w:val="005373D2"/>
    <w:rsid w:val="005379E1"/>
    <w:rsid w:val="00537DFD"/>
    <w:rsid w:val="0054099F"/>
    <w:rsid w:val="0054673E"/>
    <w:rsid w:val="0054757B"/>
    <w:rsid w:val="00550742"/>
    <w:rsid w:val="00551501"/>
    <w:rsid w:val="00553189"/>
    <w:rsid w:val="005564F8"/>
    <w:rsid w:val="005602F4"/>
    <w:rsid w:val="005616A5"/>
    <w:rsid w:val="00562C14"/>
    <w:rsid w:val="005641D6"/>
    <w:rsid w:val="005651D5"/>
    <w:rsid w:val="00565672"/>
    <w:rsid w:val="0057069B"/>
    <w:rsid w:val="00570F7B"/>
    <w:rsid w:val="005710F8"/>
    <w:rsid w:val="0057143B"/>
    <w:rsid w:val="00572CA0"/>
    <w:rsid w:val="00572EEC"/>
    <w:rsid w:val="0057380B"/>
    <w:rsid w:val="00575A4B"/>
    <w:rsid w:val="0057709D"/>
    <w:rsid w:val="0058049A"/>
    <w:rsid w:val="00581822"/>
    <w:rsid w:val="00582930"/>
    <w:rsid w:val="00582A62"/>
    <w:rsid w:val="005863C5"/>
    <w:rsid w:val="0058662F"/>
    <w:rsid w:val="00586E77"/>
    <w:rsid w:val="00592BC7"/>
    <w:rsid w:val="00592E0A"/>
    <w:rsid w:val="00593956"/>
    <w:rsid w:val="00594334"/>
    <w:rsid w:val="00596E72"/>
    <w:rsid w:val="005974B6"/>
    <w:rsid w:val="0059762D"/>
    <w:rsid w:val="005A6E3A"/>
    <w:rsid w:val="005B07B7"/>
    <w:rsid w:val="005B14A7"/>
    <w:rsid w:val="005B2425"/>
    <w:rsid w:val="005B284F"/>
    <w:rsid w:val="005B39F5"/>
    <w:rsid w:val="005C077F"/>
    <w:rsid w:val="005D0E1E"/>
    <w:rsid w:val="005D41C6"/>
    <w:rsid w:val="005D4427"/>
    <w:rsid w:val="005D497B"/>
    <w:rsid w:val="005D4D2C"/>
    <w:rsid w:val="005D5DC5"/>
    <w:rsid w:val="005D655B"/>
    <w:rsid w:val="005D7B46"/>
    <w:rsid w:val="005E0F9F"/>
    <w:rsid w:val="005E1E78"/>
    <w:rsid w:val="005E38F1"/>
    <w:rsid w:val="005E4252"/>
    <w:rsid w:val="005E4CF9"/>
    <w:rsid w:val="005E66AA"/>
    <w:rsid w:val="005E71D4"/>
    <w:rsid w:val="005F07B0"/>
    <w:rsid w:val="005F1764"/>
    <w:rsid w:val="005F407F"/>
    <w:rsid w:val="005F4365"/>
    <w:rsid w:val="005F47B9"/>
    <w:rsid w:val="005F6A7A"/>
    <w:rsid w:val="005F7700"/>
    <w:rsid w:val="006001C1"/>
    <w:rsid w:val="00600A9A"/>
    <w:rsid w:val="00606A70"/>
    <w:rsid w:val="006078BD"/>
    <w:rsid w:val="00607C24"/>
    <w:rsid w:val="006102FD"/>
    <w:rsid w:val="0061254B"/>
    <w:rsid w:val="006131CB"/>
    <w:rsid w:val="006133E5"/>
    <w:rsid w:val="00614347"/>
    <w:rsid w:val="00614604"/>
    <w:rsid w:val="00615B50"/>
    <w:rsid w:val="00617762"/>
    <w:rsid w:val="00617A79"/>
    <w:rsid w:val="006222FE"/>
    <w:rsid w:val="0062339F"/>
    <w:rsid w:val="00625608"/>
    <w:rsid w:val="00627B96"/>
    <w:rsid w:val="00630308"/>
    <w:rsid w:val="006306E1"/>
    <w:rsid w:val="006313FC"/>
    <w:rsid w:val="0063144E"/>
    <w:rsid w:val="006345B6"/>
    <w:rsid w:val="00636D0E"/>
    <w:rsid w:val="006401B0"/>
    <w:rsid w:val="00641467"/>
    <w:rsid w:val="006436F3"/>
    <w:rsid w:val="00643C34"/>
    <w:rsid w:val="00645D1C"/>
    <w:rsid w:val="0064735A"/>
    <w:rsid w:val="00647D54"/>
    <w:rsid w:val="0065411E"/>
    <w:rsid w:val="00654214"/>
    <w:rsid w:val="00655AAF"/>
    <w:rsid w:val="00657526"/>
    <w:rsid w:val="00657C44"/>
    <w:rsid w:val="00660642"/>
    <w:rsid w:val="00661E74"/>
    <w:rsid w:val="00662F3C"/>
    <w:rsid w:val="00663A16"/>
    <w:rsid w:val="00666180"/>
    <w:rsid w:val="006666E5"/>
    <w:rsid w:val="00667C0B"/>
    <w:rsid w:val="006719AF"/>
    <w:rsid w:val="00672C1E"/>
    <w:rsid w:val="00674A5A"/>
    <w:rsid w:val="006760A4"/>
    <w:rsid w:val="00677295"/>
    <w:rsid w:val="006778B2"/>
    <w:rsid w:val="00680F0F"/>
    <w:rsid w:val="00682D1A"/>
    <w:rsid w:val="00682F9D"/>
    <w:rsid w:val="006841A0"/>
    <w:rsid w:val="00684F7F"/>
    <w:rsid w:val="006871AC"/>
    <w:rsid w:val="006934ED"/>
    <w:rsid w:val="006946F2"/>
    <w:rsid w:val="00695C4A"/>
    <w:rsid w:val="00695EB4"/>
    <w:rsid w:val="00695F65"/>
    <w:rsid w:val="00696A01"/>
    <w:rsid w:val="006970DB"/>
    <w:rsid w:val="006A39AC"/>
    <w:rsid w:val="006A4442"/>
    <w:rsid w:val="006A7AAF"/>
    <w:rsid w:val="006B0D35"/>
    <w:rsid w:val="006B1557"/>
    <w:rsid w:val="006B1CAD"/>
    <w:rsid w:val="006B2D1D"/>
    <w:rsid w:val="006B3859"/>
    <w:rsid w:val="006B46A5"/>
    <w:rsid w:val="006B4B0F"/>
    <w:rsid w:val="006B57F3"/>
    <w:rsid w:val="006B5EF4"/>
    <w:rsid w:val="006B6E47"/>
    <w:rsid w:val="006C2515"/>
    <w:rsid w:val="006C37B9"/>
    <w:rsid w:val="006C42BF"/>
    <w:rsid w:val="006C4653"/>
    <w:rsid w:val="006C4B74"/>
    <w:rsid w:val="006C670F"/>
    <w:rsid w:val="006C6EE8"/>
    <w:rsid w:val="006C7A0A"/>
    <w:rsid w:val="006D00D5"/>
    <w:rsid w:val="006D0D35"/>
    <w:rsid w:val="006D15C3"/>
    <w:rsid w:val="006D1C53"/>
    <w:rsid w:val="006D50F3"/>
    <w:rsid w:val="006D73F4"/>
    <w:rsid w:val="006E0210"/>
    <w:rsid w:val="006E0F08"/>
    <w:rsid w:val="006E18B2"/>
    <w:rsid w:val="006E21DE"/>
    <w:rsid w:val="006E6070"/>
    <w:rsid w:val="006E696A"/>
    <w:rsid w:val="006F025C"/>
    <w:rsid w:val="007019AE"/>
    <w:rsid w:val="007022E7"/>
    <w:rsid w:val="007055FA"/>
    <w:rsid w:val="00711770"/>
    <w:rsid w:val="00716603"/>
    <w:rsid w:val="00716BEE"/>
    <w:rsid w:val="00717B0D"/>
    <w:rsid w:val="00721691"/>
    <w:rsid w:val="007228CD"/>
    <w:rsid w:val="00725D18"/>
    <w:rsid w:val="00725D46"/>
    <w:rsid w:val="00727199"/>
    <w:rsid w:val="007275A3"/>
    <w:rsid w:val="00730D7E"/>
    <w:rsid w:val="0073118D"/>
    <w:rsid w:val="007331B6"/>
    <w:rsid w:val="00735E2B"/>
    <w:rsid w:val="007369CF"/>
    <w:rsid w:val="00736E0B"/>
    <w:rsid w:val="00741BF2"/>
    <w:rsid w:val="007448C3"/>
    <w:rsid w:val="0074570E"/>
    <w:rsid w:val="007501A9"/>
    <w:rsid w:val="007501CC"/>
    <w:rsid w:val="00750478"/>
    <w:rsid w:val="0075183B"/>
    <w:rsid w:val="007524F0"/>
    <w:rsid w:val="0075658A"/>
    <w:rsid w:val="007576BD"/>
    <w:rsid w:val="00760CA4"/>
    <w:rsid w:val="00762071"/>
    <w:rsid w:val="00762724"/>
    <w:rsid w:val="00762DBC"/>
    <w:rsid w:val="00763650"/>
    <w:rsid w:val="00765D52"/>
    <w:rsid w:val="00765FFF"/>
    <w:rsid w:val="0077516B"/>
    <w:rsid w:val="00776061"/>
    <w:rsid w:val="007800F3"/>
    <w:rsid w:val="0078095B"/>
    <w:rsid w:val="007810A7"/>
    <w:rsid w:val="0078377F"/>
    <w:rsid w:val="007875EA"/>
    <w:rsid w:val="00791233"/>
    <w:rsid w:val="007926D5"/>
    <w:rsid w:val="00793A09"/>
    <w:rsid w:val="00797559"/>
    <w:rsid w:val="007A5B63"/>
    <w:rsid w:val="007A63F2"/>
    <w:rsid w:val="007A66DC"/>
    <w:rsid w:val="007A72FF"/>
    <w:rsid w:val="007B01AE"/>
    <w:rsid w:val="007B0996"/>
    <w:rsid w:val="007B0A29"/>
    <w:rsid w:val="007B0DB7"/>
    <w:rsid w:val="007B11A8"/>
    <w:rsid w:val="007B1964"/>
    <w:rsid w:val="007B34AE"/>
    <w:rsid w:val="007B3534"/>
    <w:rsid w:val="007B4361"/>
    <w:rsid w:val="007B485E"/>
    <w:rsid w:val="007B6642"/>
    <w:rsid w:val="007B7965"/>
    <w:rsid w:val="007B7F2F"/>
    <w:rsid w:val="007C33D5"/>
    <w:rsid w:val="007C4764"/>
    <w:rsid w:val="007C4B2C"/>
    <w:rsid w:val="007C5D3F"/>
    <w:rsid w:val="007C7D6E"/>
    <w:rsid w:val="007D1A80"/>
    <w:rsid w:val="007D1D27"/>
    <w:rsid w:val="007D423E"/>
    <w:rsid w:val="007D571F"/>
    <w:rsid w:val="007D7840"/>
    <w:rsid w:val="007E1D96"/>
    <w:rsid w:val="007E28AC"/>
    <w:rsid w:val="007E5CA2"/>
    <w:rsid w:val="007E7A22"/>
    <w:rsid w:val="007F133D"/>
    <w:rsid w:val="007F139C"/>
    <w:rsid w:val="007F1EC6"/>
    <w:rsid w:val="007F229D"/>
    <w:rsid w:val="007F39BC"/>
    <w:rsid w:val="007F4B0B"/>
    <w:rsid w:val="007F74AB"/>
    <w:rsid w:val="0080349F"/>
    <w:rsid w:val="00803A15"/>
    <w:rsid w:val="008065F7"/>
    <w:rsid w:val="00810036"/>
    <w:rsid w:val="008106B4"/>
    <w:rsid w:val="0081160E"/>
    <w:rsid w:val="00812456"/>
    <w:rsid w:val="008125AA"/>
    <w:rsid w:val="00814DA3"/>
    <w:rsid w:val="00815A58"/>
    <w:rsid w:val="00815CE7"/>
    <w:rsid w:val="00816F6C"/>
    <w:rsid w:val="008249A8"/>
    <w:rsid w:val="008257F5"/>
    <w:rsid w:val="008259C0"/>
    <w:rsid w:val="00826EC4"/>
    <w:rsid w:val="008316B4"/>
    <w:rsid w:val="00832583"/>
    <w:rsid w:val="0083382E"/>
    <w:rsid w:val="00835814"/>
    <w:rsid w:val="008416BC"/>
    <w:rsid w:val="00842083"/>
    <w:rsid w:val="00843C6A"/>
    <w:rsid w:val="008461A9"/>
    <w:rsid w:val="008462C8"/>
    <w:rsid w:val="00846D58"/>
    <w:rsid w:val="0084706B"/>
    <w:rsid w:val="00847AA6"/>
    <w:rsid w:val="00851BE2"/>
    <w:rsid w:val="00857662"/>
    <w:rsid w:val="00857862"/>
    <w:rsid w:val="0086075E"/>
    <w:rsid w:val="00860FF1"/>
    <w:rsid w:val="008637FA"/>
    <w:rsid w:val="0086481A"/>
    <w:rsid w:val="00865757"/>
    <w:rsid w:val="008670BA"/>
    <w:rsid w:val="00867FAE"/>
    <w:rsid w:val="00870545"/>
    <w:rsid w:val="0087386E"/>
    <w:rsid w:val="00875F74"/>
    <w:rsid w:val="00877BFB"/>
    <w:rsid w:val="00882484"/>
    <w:rsid w:val="00882635"/>
    <w:rsid w:val="00883B21"/>
    <w:rsid w:val="00886174"/>
    <w:rsid w:val="0088742C"/>
    <w:rsid w:val="008876BE"/>
    <w:rsid w:val="00891938"/>
    <w:rsid w:val="00893E28"/>
    <w:rsid w:val="00893F73"/>
    <w:rsid w:val="008949EB"/>
    <w:rsid w:val="008A05CA"/>
    <w:rsid w:val="008A41E4"/>
    <w:rsid w:val="008A42BC"/>
    <w:rsid w:val="008A4A5C"/>
    <w:rsid w:val="008A7C57"/>
    <w:rsid w:val="008B0BCD"/>
    <w:rsid w:val="008B1539"/>
    <w:rsid w:val="008B2015"/>
    <w:rsid w:val="008B2354"/>
    <w:rsid w:val="008B3910"/>
    <w:rsid w:val="008B3C93"/>
    <w:rsid w:val="008B4C07"/>
    <w:rsid w:val="008B5094"/>
    <w:rsid w:val="008B595D"/>
    <w:rsid w:val="008B6BF4"/>
    <w:rsid w:val="008C0047"/>
    <w:rsid w:val="008C284E"/>
    <w:rsid w:val="008C30AE"/>
    <w:rsid w:val="008C33B9"/>
    <w:rsid w:val="008C36AA"/>
    <w:rsid w:val="008C44D7"/>
    <w:rsid w:val="008C472E"/>
    <w:rsid w:val="008C60F3"/>
    <w:rsid w:val="008C616D"/>
    <w:rsid w:val="008C64FD"/>
    <w:rsid w:val="008C6621"/>
    <w:rsid w:val="008C74DD"/>
    <w:rsid w:val="008D115B"/>
    <w:rsid w:val="008D1D89"/>
    <w:rsid w:val="008D20C4"/>
    <w:rsid w:val="008D6232"/>
    <w:rsid w:val="008D643F"/>
    <w:rsid w:val="008D7B1F"/>
    <w:rsid w:val="008E3021"/>
    <w:rsid w:val="008E3A63"/>
    <w:rsid w:val="008E3A83"/>
    <w:rsid w:val="008E3F69"/>
    <w:rsid w:val="008E494C"/>
    <w:rsid w:val="008E4D26"/>
    <w:rsid w:val="008E68BB"/>
    <w:rsid w:val="008E7A4D"/>
    <w:rsid w:val="008E7A79"/>
    <w:rsid w:val="008F0AC1"/>
    <w:rsid w:val="008F0ECE"/>
    <w:rsid w:val="008F346C"/>
    <w:rsid w:val="008F40C3"/>
    <w:rsid w:val="008F43A2"/>
    <w:rsid w:val="008F4AFE"/>
    <w:rsid w:val="009008BA"/>
    <w:rsid w:val="00902017"/>
    <w:rsid w:val="00902BDE"/>
    <w:rsid w:val="00903646"/>
    <w:rsid w:val="00903E41"/>
    <w:rsid w:val="009043FB"/>
    <w:rsid w:val="00904A9F"/>
    <w:rsid w:val="00904B8C"/>
    <w:rsid w:val="00907CBA"/>
    <w:rsid w:val="0091328F"/>
    <w:rsid w:val="00913DD9"/>
    <w:rsid w:val="00915BE9"/>
    <w:rsid w:val="009179D8"/>
    <w:rsid w:val="00921026"/>
    <w:rsid w:val="009262CF"/>
    <w:rsid w:val="00930C85"/>
    <w:rsid w:val="00931517"/>
    <w:rsid w:val="009328E6"/>
    <w:rsid w:val="00935131"/>
    <w:rsid w:val="00935AEB"/>
    <w:rsid w:val="00935B56"/>
    <w:rsid w:val="00935F5C"/>
    <w:rsid w:val="009409C5"/>
    <w:rsid w:val="00941001"/>
    <w:rsid w:val="00942EA4"/>
    <w:rsid w:val="009439F8"/>
    <w:rsid w:val="00944680"/>
    <w:rsid w:val="00944A90"/>
    <w:rsid w:val="0094561B"/>
    <w:rsid w:val="00946BB2"/>
    <w:rsid w:val="00947639"/>
    <w:rsid w:val="009504B4"/>
    <w:rsid w:val="00951281"/>
    <w:rsid w:val="00951F76"/>
    <w:rsid w:val="00952054"/>
    <w:rsid w:val="00955182"/>
    <w:rsid w:val="009569E0"/>
    <w:rsid w:val="00956B6A"/>
    <w:rsid w:val="00961842"/>
    <w:rsid w:val="009623CF"/>
    <w:rsid w:val="00962663"/>
    <w:rsid w:val="009703D6"/>
    <w:rsid w:val="0097283E"/>
    <w:rsid w:val="00973D76"/>
    <w:rsid w:val="00973F97"/>
    <w:rsid w:val="009800EC"/>
    <w:rsid w:val="00981BAE"/>
    <w:rsid w:val="009836E8"/>
    <w:rsid w:val="00985C33"/>
    <w:rsid w:val="00986B6C"/>
    <w:rsid w:val="0098781B"/>
    <w:rsid w:val="00987BFF"/>
    <w:rsid w:val="00992D22"/>
    <w:rsid w:val="009A1B0A"/>
    <w:rsid w:val="009A250C"/>
    <w:rsid w:val="009A3265"/>
    <w:rsid w:val="009A3EA1"/>
    <w:rsid w:val="009A4533"/>
    <w:rsid w:val="009A64A9"/>
    <w:rsid w:val="009A69DA"/>
    <w:rsid w:val="009A75BD"/>
    <w:rsid w:val="009B4B44"/>
    <w:rsid w:val="009B4E77"/>
    <w:rsid w:val="009C0102"/>
    <w:rsid w:val="009C1CC5"/>
    <w:rsid w:val="009C1F14"/>
    <w:rsid w:val="009C4890"/>
    <w:rsid w:val="009C60FE"/>
    <w:rsid w:val="009C72DA"/>
    <w:rsid w:val="009C7498"/>
    <w:rsid w:val="009D13C8"/>
    <w:rsid w:val="009D18E3"/>
    <w:rsid w:val="009D1928"/>
    <w:rsid w:val="009D2785"/>
    <w:rsid w:val="009D2D62"/>
    <w:rsid w:val="009D38D5"/>
    <w:rsid w:val="009D4C7E"/>
    <w:rsid w:val="009D7654"/>
    <w:rsid w:val="009E0BAC"/>
    <w:rsid w:val="009E53B2"/>
    <w:rsid w:val="009E568D"/>
    <w:rsid w:val="009E6544"/>
    <w:rsid w:val="009F170A"/>
    <w:rsid w:val="009F1C71"/>
    <w:rsid w:val="009F2F1B"/>
    <w:rsid w:val="009F3204"/>
    <w:rsid w:val="009F4188"/>
    <w:rsid w:val="009F544A"/>
    <w:rsid w:val="009F55A4"/>
    <w:rsid w:val="009F5696"/>
    <w:rsid w:val="00A01284"/>
    <w:rsid w:val="00A0148D"/>
    <w:rsid w:val="00A01F4E"/>
    <w:rsid w:val="00A05F23"/>
    <w:rsid w:val="00A0610C"/>
    <w:rsid w:val="00A0731B"/>
    <w:rsid w:val="00A12659"/>
    <w:rsid w:val="00A12F05"/>
    <w:rsid w:val="00A150C0"/>
    <w:rsid w:val="00A1638A"/>
    <w:rsid w:val="00A17382"/>
    <w:rsid w:val="00A17554"/>
    <w:rsid w:val="00A1762C"/>
    <w:rsid w:val="00A17935"/>
    <w:rsid w:val="00A20535"/>
    <w:rsid w:val="00A238A8"/>
    <w:rsid w:val="00A27B6A"/>
    <w:rsid w:val="00A3143F"/>
    <w:rsid w:val="00A33D0F"/>
    <w:rsid w:val="00A37324"/>
    <w:rsid w:val="00A40BC2"/>
    <w:rsid w:val="00A4438F"/>
    <w:rsid w:val="00A4454B"/>
    <w:rsid w:val="00A44AA7"/>
    <w:rsid w:val="00A44D92"/>
    <w:rsid w:val="00A45790"/>
    <w:rsid w:val="00A51F49"/>
    <w:rsid w:val="00A53103"/>
    <w:rsid w:val="00A53419"/>
    <w:rsid w:val="00A536AE"/>
    <w:rsid w:val="00A53B7A"/>
    <w:rsid w:val="00A60BB9"/>
    <w:rsid w:val="00A61359"/>
    <w:rsid w:val="00A6322B"/>
    <w:rsid w:val="00A64319"/>
    <w:rsid w:val="00A6612E"/>
    <w:rsid w:val="00A66C9A"/>
    <w:rsid w:val="00A6700A"/>
    <w:rsid w:val="00A73097"/>
    <w:rsid w:val="00A756C2"/>
    <w:rsid w:val="00A7697B"/>
    <w:rsid w:val="00A77D99"/>
    <w:rsid w:val="00A8126F"/>
    <w:rsid w:val="00A81AD5"/>
    <w:rsid w:val="00A81BA4"/>
    <w:rsid w:val="00A831D9"/>
    <w:rsid w:val="00A873E0"/>
    <w:rsid w:val="00A93638"/>
    <w:rsid w:val="00A93F37"/>
    <w:rsid w:val="00A94633"/>
    <w:rsid w:val="00A94EE3"/>
    <w:rsid w:val="00A97A0D"/>
    <w:rsid w:val="00A97B13"/>
    <w:rsid w:val="00AA0A6B"/>
    <w:rsid w:val="00AA1EFE"/>
    <w:rsid w:val="00AA2302"/>
    <w:rsid w:val="00AA2F21"/>
    <w:rsid w:val="00AA304B"/>
    <w:rsid w:val="00AA4BBA"/>
    <w:rsid w:val="00AA5700"/>
    <w:rsid w:val="00AA7B91"/>
    <w:rsid w:val="00AB05DF"/>
    <w:rsid w:val="00AB0D23"/>
    <w:rsid w:val="00AB251C"/>
    <w:rsid w:val="00AB33C3"/>
    <w:rsid w:val="00AB6B5D"/>
    <w:rsid w:val="00AC0543"/>
    <w:rsid w:val="00AC14E8"/>
    <w:rsid w:val="00AC23BC"/>
    <w:rsid w:val="00AC33A2"/>
    <w:rsid w:val="00AC5894"/>
    <w:rsid w:val="00AC5FD0"/>
    <w:rsid w:val="00AC6622"/>
    <w:rsid w:val="00AD117A"/>
    <w:rsid w:val="00AD2D25"/>
    <w:rsid w:val="00AD3F82"/>
    <w:rsid w:val="00AD517F"/>
    <w:rsid w:val="00AD6210"/>
    <w:rsid w:val="00AD694B"/>
    <w:rsid w:val="00AD6D8F"/>
    <w:rsid w:val="00AD7D2F"/>
    <w:rsid w:val="00AE17AC"/>
    <w:rsid w:val="00AE57F1"/>
    <w:rsid w:val="00AE775D"/>
    <w:rsid w:val="00AF3734"/>
    <w:rsid w:val="00AF37F5"/>
    <w:rsid w:val="00AF4F8E"/>
    <w:rsid w:val="00AF5EAD"/>
    <w:rsid w:val="00AF7FD1"/>
    <w:rsid w:val="00B008A2"/>
    <w:rsid w:val="00B01D25"/>
    <w:rsid w:val="00B036C4"/>
    <w:rsid w:val="00B050A8"/>
    <w:rsid w:val="00B06212"/>
    <w:rsid w:val="00B073A3"/>
    <w:rsid w:val="00B11315"/>
    <w:rsid w:val="00B11A0B"/>
    <w:rsid w:val="00B11BDC"/>
    <w:rsid w:val="00B121CF"/>
    <w:rsid w:val="00B158FF"/>
    <w:rsid w:val="00B1748C"/>
    <w:rsid w:val="00B1770F"/>
    <w:rsid w:val="00B2024B"/>
    <w:rsid w:val="00B221AD"/>
    <w:rsid w:val="00B22399"/>
    <w:rsid w:val="00B2351F"/>
    <w:rsid w:val="00B24B45"/>
    <w:rsid w:val="00B254CC"/>
    <w:rsid w:val="00B266F8"/>
    <w:rsid w:val="00B32F80"/>
    <w:rsid w:val="00B359B1"/>
    <w:rsid w:val="00B374CA"/>
    <w:rsid w:val="00B3787B"/>
    <w:rsid w:val="00B43A07"/>
    <w:rsid w:val="00B46A62"/>
    <w:rsid w:val="00B46DEE"/>
    <w:rsid w:val="00B47197"/>
    <w:rsid w:val="00B500DE"/>
    <w:rsid w:val="00B5345D"/>
    <w:rsid w:val="00B537D1"/>
    <w:rsid w:val="00B53E3D"/>
    <w:rsid w:val="00B56838"/>
    <w:rsid w:val="00B5719C"/>
    <w:rsid w:val="00B579A9"/>
    <w:rsid w:val="00B57A26"/>
    <w:rsid w:val="00B65E4D"/>
    <w:rsid w:val="00B67C17"/>
    <w:rsid w:val="00B700C1"/>
    <w:rsid w:val="00B71FEB"/>
    <w:rsid w:val="00B73416"/>
    <w:rsid w:val="00B75D5E"/>
    <w:rsid w:val="00B7716F"/>
    <w:rsid w:val="00B80CFA"/>
    <w:rsid w:val="00B80D9A"/>
    <w:rsid w:val="00B80F42"/>
    <w:rsid w:val="00B80FAD"/>
    <w:rsid w:val="00B81297"/>
    <w:rsid w:val="00B82C3B"/>
    <w:rsid w:val="00B85A66"/>
    <w:rsid w:val="00B862D4"/>
    <w:rsid w:val="00B862F0"/>
    <w:rsid w:val="00B911F4"/>
    <w:rsid w:val="00B92D7C"/>
    <w:rsid w:val="00B93456"/>
    <w:rsid w:val="00B9350E"/>
    <w:rsid w:val="00B95AB9"/>
    <w:rsid w:val="00B965B9"/>
    <w:rsid w:val="00B971BF"/>
    <w:rsid w:val="00B97D2B"/>
    <w:rsid w:val="00BA027E"/>
    <w:rsid w:val="00BA0667"/>
    <w:rsid w:val="00BA1B5A"/>
    <w:rsid w:val="00BA21AA"/>
    <w:rsid w:val="00BA6059"/>
    <w:rsid w:val="00BA7016"/>
    <w:rsid w:val="00BB035A"/>
    <w:rsid w:val="00BB15E0"/>
    <w:rsid w:val="00BB1C67"/>
    <w:rsid w:val="00BB2A7C"/>
    <w:rsid w:val="00BB3079"/>
    <w:rsid w:val="00BB499E"/>
    <w:rsid w:val="00BB4CC5"/>
    <w:rsid w:val="00BB5C32"/>
    <w:rsid w:val="00BB5D6A"/>
    <w:rsid w:val="00BB71F5"/>
    <w:rsid w:val="00BC15BD"/>
    <w:rsid w:val="00BC1FF9"/>
    <w:rsid w:val="00BC2E5A"/>
    <w:rsid w:val="00BC397F"/>
    <w:rsid w:val="00BC411F"/>
    <w:rsid w:val="00BC42B0"/>
    <w:rsid w:val="00BC6F1B"/>
    <w:rsid w:val="00BC714F"/>
    <w:rsid w:val="00BD5777"/>
    <w:rsid w:val="00BD57E7"/>
    <w:rsid w:val="00BD5DF0"/>
    <w:rsid w:val="00BD6439"/>
    <w:rsid w:val="00BE0247"/>
    <w:rsid w:val="00BE1D0F"/>
    <w:rsid w:val="00BE1FAB"/>
    <w:rsid w:val="00BE5354"/>
    <w:rsid w:val="00BE5781"/>
    <w:rsid w:val="00BE6EE6"/>
    <w:rsid w:val="00BE7060"/>
    <w:rsid w:val="00BF00BD"/>
    <w:rsid w:val="00BF0455"/>
    <w:rsid w:val="00BF0F60"/>
    <w:rsid w:val="00BF26B4"/>
    <w:rsid w:val="00BF4B58"/>
    <w:rsid w:val="00BF51CC"/>
    <w:rsid w:val="00BF5914"/>
    <w:rsid w:val="00BF5CA1"/>
    <w:rsid w:val="00BF6B0B"/>
    <w:rsid w:val="00BF7955"/>
    <w:rsid w:val="00C00C2C"/>
    <w:rsid w:val="00C01764"/>
    <w:rsid w:val="00C02A36"/>
    <w:rsid w:val="00C03998"/>
    <w:rsid w:val="00C05802"/>
    <w:rsid w:val="00C061DE"/>
    <w:rsid w:val="00C10D6F"/>
    <w:rsid w:val="00C1246B"/>
    <w:rsid w:val="00C1659B"/>
    <w:rsid w:val="00C16EA1"/>
    <w:rsid w:val="00C2086F"/>
    <w:rsid w:val="00C20D7B"/>
    <w:rsid w:val="00C305A6"/>
    <w:rsid w:val="00C30820"/>
    <w:rsid w:val="00C35273"/>
    <w:rsid w:val="00C356B3"/>
    <w:rsid w:val="00C366DD"/>
    <w:rsid w:val="00C36BED"/>
    <w:rsid w:val="00C41EC3"/>
    <w:rsid w:val="00C4279C"/>
    <w:rsid w:val="00C427E0"/>
    <w:rsid w:val="00C43456"/>
    <w:rsid w:val="00C43E93"/>
    <w:rsid w:val="00C44A21"/>
    <w:rsid w:val="00C45D77"/>
    <w:rsid w:val="00C46545"/>
    <w:rsid w:val="00C5230E"/>
    <w:rsid w:val="00C52C10"/>
    <w:rsid w:val="00C543FA"/>
    <w:rsid w:val="00C545B8"/>
    <w:rsid w:val="00C60D67"/>
    <w:rsid w:val="00C61607"/>
    <w:rsid w:val="00C62140"/>
    <w:rsid w:val="00C62518"/>
    <w:rsid w:val="00C63D74"/>
    <w:rsid w:val="00C64BCA"/>
    <w:rsid w:val="00C65BDB"/>
    <w:rsid w:val="00C66624"/>
    <w:rsid w:val="00C674A0"/>
    <w:rsid w:val="00C703B8"/>
    <w:rsid w:val="00C71848"/>
    <w:rsid w:val="00C71B03"/>
    <w:rsid w:val="00C74692"/>
    <w:rsid w:val="00C776A2"/>
    <w:rsid w:val="00C77733"/>
    <w:rsid w:val="00C77A4E"/>
    <w:rsid w:val="00C81385"/>
    <w:rsid w:val="00C830B6"/>
    <w:rsid w:val="00C832A5"/>
    <w:rsid w:val="00C85584"/>
    <w:rsid w:val="00C93409"/>
    <w:rsid w:val="00C96ACD"/>
    <w:rsid w:val="00CA03A9"/>
    <w:rsid w:val="00CA199E"/>
    <w:rsid w:val="00CA33BE"/>
    <w:rsid w:val="00CA33C8"/>
    <w:rsid w:val="00CA4523"/>
    <w:rsid w:val="00CA4DD5"/>
    <w:rsid w:val="00CA581E"/>
    <w:rsid w:val="00CB3C9A"/>
    <w:rsid w:val="00CB4C23"/>
    <w:rsid w:val="00CB6E64"/>
    <w:rsid w:val="00CB7FC0"/>
    <w:rsid w:val="00CC01F8"/>
    <w:rsid w:val="00CC104E"/>
    <w:rsid w:val="00CC1CAE"/>
    <w:rsid w:val="00CC2143"/>
    <w:rsid w:val="00CC3522"/>
    <w:rsid w:val="00CC60D4"/>
    <w:rsid w:val="00CD177A"/>
    <w:rsid w:val="00CD25AC"/>
    <w:rsid w:val="00CD6C54"/>
    <w:rsid w:val="00CD7394"/>
    <w:rsid w:val="00CE0452"/>
    <w:rsid w:val="00CE3362"/>
    <w:rsid w:val="00CE3745"/>
    <w:rsid w:val="00CE4E07"/>
    <w:rsid w:val="00CE762E"/>
    <w:rsid w:val="00CE7646"/>
    <w:rsid w:val="00CF098D"/>
    <w:rsid w:val="00CF11A1"/>
    <w:rsid w:val="00CF18DF"/>
    <w:rsid w:val="00CF3991"/>
    <w:rsid w:val="00CF3EE8"/>
    <w:rsid w:val="00CF5AED"/>
    <w:rsid w:val="00D0039C"/>
    <w:rsid w:val="00D035DC"/>
    <w:rsid w:val="00D0387D"/>
    <w:rsid w:val="00D043EA"/>
    <w:rsid w:val="00D04CAB"/>
    <w:rsid w:val="00D055AD"/>
    <w:rsid w:val="00D07189"/>
    <w:rsid w:val="00D07B9B"/>
    <w:rsid w:val="00D10117"/>
    <w:rsid w:val="00D10F3C"/>
    <w:rsid w:val="00D13D0F"/>
    <w:rsid w:val="00D14CFB"/>
    <w:rsid w:val="00D15251"/>
    <w:rsid w:val="00D16DE2"/>
    <w:rsid w:val="00D210F1"/>
    <w:rsid w:val="00D220AB"/>
    <w:rsid w:val="00D23507"/>
    <w:rsid w:val="00D244E5"/>
    <w:rsid w:val="00D270A3"/>
    <w:rsid w:val="00D300C0"/>
    <w:rsid w:val="00D307C1"/>
    <w:rsid w:val="00D322EA"/>
    <w:rsid w:val="00D32496"/>
    <w:rsid w:val="00D33736"/>
    <w:rsid w:val="00D3428E"/>
    <w:rsid w:val="00D34317"/>
    <w:rsid w:val="00D354B4"/>
    <w:rsid w:val="00D3561D"/>
    <w:rsid w:val="00D35DE5"/>
    <w:rsid w:val="00D362D4"/>
    <w:rsid w:val="00D36504"/>
    <w:rsid w:val="00D37E95"/>
    <w:rsid w:val="00D40197"/>
    <w:rsid w:val="00D40835"/>
    <w:rsid w:val="00D40975"/>
    <w:rsid w:val="00D4117C"/>
    <w:rsid w:val="00D42056"/>
    <w:rsid w:val="00D43056"/>
    <w:rsid w:val="00D44A90"/>
    <w:rsid w:val="00D45E37"/>
    <w:rsid w:val="00D46061"/>
    <w:rsid w:val="00D5132F"/>
    <w:rsid w:val="00D54E5F"/>
    <w:rsid w:val="00D56840"/>
    <w:rsid w:val="00D5778F"/>
    <w:rsid w:val="00D61260"/>
    <w:rsid w:val="00D6162F"/>
    <w:rsid w:val="00D65CB3"/>
    <w:rsid w:val="00D74AF4"/>
    <w:rsid w:val="00D80F04"/>
    <w:rsid w:val="00D81702"/>
    <w:rsid w:val="00D84F21"/>
    <w:rsid w:val="00D85909"/>
    <w:rsid w:val="00D863EE"/>
    <w:rsid w:val="00D86DBD"/>
    <w:rsid w:val="00D87391"/>
    <w:rsid w:val="00D87825"/>
    <w:rsid w:val="00D8785F"/>
    <w:rsid w:val="00D911DC"/>
    <w:rsid w:val="00D912BE"/>
    <w:rsid w:val="00D95BC6"/>
    <w:rsid w:val="00DA0C4B"/>
    <w:rsid w:val="00DA1569"/>
    <w:rsid w:val="00DA19B6"/>
    <w:rsid w:val="00DA5A5E"/>
    <w:rsid w:val="00DA6265"/>
    <w:rsid w:val="00DB28A6"/>
    <w:rsid w:val="00DB42B0"/>
    <w:rsid w:val="00DB4759"/>
    <w:rsid w:val="00DB4E18"/>
    <w:rsid w:val="00DB55B9"/>
    <w:rsid w:val="00DB55E9"/>
    <w:rsid w:val="00DB7983"/>
    <w:rsid w:val="00DC361F"/>
    <w:rsid w:val="00DC4937"/>
    <w:rsid w:val="00DC5D09"/>
    <w:rsid w:val="00DC79B0"/>
    <w:rsid w:val="00DC7B45"/>
    <w:rsid w:val="00DD1F7F"/>
    <w:rsid w:val="00DD28AE"/>
    <w:rsid w:val="00DD3B2E"/>
    <w:rsid w:val="00DE1F12"/>
    <w:rsid w:val="00DE3740"/>
    <w:rsid w:val="00DE74D3"/>
    <w:rsid w:val="00DF18CC"/>
    <w:rsid w:val="00DF3D01"/>
    <w:rsid w:val="00DF4277"/>
    <w:rsid w:val="00DF515B"/>
    <w:rsid w:val="00DF5532"/>
    <w:rsid w:val="00DF5A5D"/>
    <w:rsid w:val="00DF72A8"/>
    <w:rsid w:val="00E01F4D"/>
    <w:rsid w:val="00E05116"/>
    <w:rsid w:val="00E05251"/>
    <w:rsid w:val="00E06D17"/>
    <w:rsid w:val="00E0741C"/>
    <w:rsid w:val="00E134AF"/>
    <w:rsid w:val="00E13B8A"/>
    <w:rsid w:val="00E14328"/>
    <w:rsid w:val="00E17774"/>
    <w:rsid w:val="00E202BA"/>
    <w:rsid w:val="00E2120D"/>
    <w:rsid w:val="00E23F61"/>
    <w:rsid w:val="00E241EE"/>
    <w:rsid w:val="00E2582D"/>
    <w:rsid w:val="00E258CB"/>
    <w:rsid w:val="00E2636D"/>
    <w:rsid w:val="00E30D67"/>
    <w:rsid w:val="00E33DED"/>
    <w:rsid w:val="00E347B1"/>
    <w:rsid w:val="00E414AF"/>
    <w:rsid w:val="00E43A5F"/>
    <w:rsid w:val="00E43E07"/>
    <w:rsid w:val="00E50F9A"/>
    <w:rsid w:val="00E576FB"/>
    <w:rsid w:val="00E60433"/>
    <w:rsid w:val="00E62043"/>
    <w:rsid w:val="00E63908"/>
    <w:rsid w:val="00E706FF"/>
    <w:rsid w:val="00E70A6B"/>
    <w:rsid w:val="00E71998"/>
    <w:rsid w:val="00E72C94"/>
    <w:rsid w:val="00E7363C"/>
    <w:rsid w:val="00E74BAD"/>
    <w:rsid w:val="00E765EC"/>
    <w:rsid w:val="00E76B3C"/>
    <w:rsid w:val="00E77FC4"/>
    <w:rsid w:val="00E830D1"/>
    <w:rsid w:val="00E8316C"/>
    <w:rsid w:val="00E838D3"/>
    <w:rsid w:val="00E918F6"/>
    <w:rsid w:val="00E93330"/>
    <w:rsid w:val="00E94139"/>
    <w:rsid w:val="00E968E9"/>
    <w:rsid w:val="00EA11F5"/>
    <w:rsid w:val="00EA177A"/>
    <w:rsid w:val="00EA3E5F"/>
    <w:rsid w:val="00EA4F14"/>
    <w:rsid w:val="00EA5455"/>
    <w:rsid w:val="00EA5669"/>
    <w:rsid w:val="00EB0EF4"/>
    <w:rsid w:val="00EB154E"/>
    <w:rsid w:val="00EB180C"/>
    <w:rsid w:val="00EB4277"/>
    <w:rsid w:val="00EB73B8"/>
    <w:rsid w:val="00EC2632"/>
    <w:rsid w:val="00EC374A"/>
    <w:rsid w:val="00EC54CE"/>
    <w:rsid w:val="00EC5F4B"/>
    <w:rsid w:val="00EC6F52"/>
    <w:rsid w:val="00EC7754"/>
    <w:rsid w:val="00ED1D16"/>
    <w:rsid w:val="00ED267A"/>
    <w:rsid w:val="00ED2A5B"/>
    <w:rsid w:val="00ED2E97"/>
    <w:rsid w:val="00ED4ABE"/>
    <w:rsid w:val="00ED54DF"/>
    <w:rsid w:val="00ED6065"/>
    <w:rsid w:val="00EE5F68"/>
    <w:rsid w:val="00EF21D6"/>
    <w:rsid w:val="00EF2DC9"/>
    <w:rsid w:val="00EF3563"/>
    <w:rsid w:val="00EF40C6"/>
    <w:rsid w:val="00EF5298"/>
    <w:rsid w:val="00EF5CC2"/>
    <w:rsid w:val="00EF6601"/>
    <w:rsid w:val="00EF688D"/>
    <w:rsid w:val="00EF72DF"/>
    <w:rsid w:val="00F00C0C"/>
    <w:rsid w:val="00F0350C"/>
    <w:rsid w:val="00F03EB1"/>
    <w:rsid w:val="00F1062F"/>
    <w:rsid w:val="00F13C51"/>
    <w:rsid w:val="00F1469E"/>
    <w:rsid w:val="00F14EAB"/>
    <w:rsid w:val="00F155CB"/>
    <w:rsid w:val="00F203F9"/>
    <w:rsid w:val="00F2056E"/>
    <w:rsid w:val="00F2057C"/>
    <w:rsid w:val="00F21615"/>
    <w:rsid w:val="00F22253"/>
    <w:rsid w:val="00F23974"/>
    <w:rsid w:val="00F24DBD"/>
    <w:rsid w:val="00F271D7"/>
    <w:rsid w:val="00F271D9"/>
    <w:rsid w:val="00F3213F"/>
    <w:rsid w:val="00F322A5"/>
    <w:rsid w:val="00F34128"/>
    <w:rsid w:val="00F34431"/>
    <w:rsid w:val="00F3547D"/>
    <w:rsid w:val="00F35486"/>
    <w:rsid w:val="00F354D6"/>
    <w:rsid w:val="00F35F46"/>
    <w:rsid w:val="00F41CF1"/>
    <w:rsid w:val="00F41E7F"/>
    <w:rsid w:val="00F420E2"/>
    <w:rsid w:val="00F4505F"/>
    <w:rsid w:val="00F450C4"/>
    <w:rsid w:val="00F45332"/>
    <w:rsid w:val="00F459CF"/>
    <w:rsid w:val="00F4630F"/>
    <w:rsid w:val="00F5004E"/>
    <w:rsid w:val="00F53D26"/>
    <w:rsid w:val="00F56870"/>
    <w:rsid w:val="00F56BF2"/>
    <w:rsid w:val="00F57A26"/>
    <w:rsid w:val="00F63242"/>
    <w:rsid w:val="00F63AF4"/>
    <w:rsid w:val="00F66E35"/>
    <w:rsid w:val="00F700AD"/>
    <w:rsid w:val="00F70FF9"/>
    <w:rsid w:val="00F71414"/>
    <w:rsid w:val="00F7187B"/>
    <w:rsid w:val="00F7309A"/>
    <w:rsid w:val="00F7445E"/>
    <w:rsid w:val="00F75C5A"/>
    <w:rsid w:val="00F8019C"/>
    <w:rsid w:val="00F8060E"/>
    <w:rsid w:val="00F80ABA"/>
    <w:rsid w:val="00F814AB"/>
    <w:rsid w:val="00F84804"/>
    <w:rsid w:val="00F84E15"/>
    <w:rsid w:val="00F91BF9"/>
    <w:rsid w:val="00F91F38"/>
    <w:rsid w:val="00F92259"/>
    <w:rsid w:val="00F93DD1"/>
    <w:rsid w:val="00F95052"/>
    <w:rsid w:val="00F97B09"/>
    <w:rsid w:val="00FA204C"/>
    <w:rsid w:val="00FA211A"/>
    <w:rsid w:val="00FA2E0E"/>
    <w:rsid w:val="00FA3CF1"/>
    <w:rsid w:val="00FA407B"/>
    <w:rsid w:val="00FA7739"/>
    <w:rsid w:val="00FA7BB1"/>
    <w:rsid w:val="00FB01D9"/>
    <w:rsid w:val="00FB2CF2"/>
    <w:rsid w:val="00FB3924"/>
    <w:rsid w:val="00FB40C4"/>
    <w:rsid w:val="00FB45AD"/>
    <w:rsid w:val="00FB5418"/>
    <w:rsid w:val="00FB5883"/>
    <w:rsid w:val="00FB72A6"/>
    <w:rsid w:val="00FC2EAE"/>
    <w:rsid w:val="00FC2FE3"/>
    <w:rsid w:val="00FC348F"/>
    <w:rsid w:val="00FC367E"/>
    <w:rsid w:val="00FC402E"/>
    <w:rsid w:val="00FC4212"/>
    <w:rsid w:val="00FC574F"/>
    <w:rsid w:val="00FC6342"/>
    <w:rsid w:val="00FC6390"/>
    <w:rsid w:val="00FD061A"/>
    <w:rsid w:val="00FD101F"/>
    <w:rsid w:val="00FD5ACB"/>
    <w:rsid w:val="00FD7334"/>
    <w:rsid w:val="00FE0011"/>
    <w:rsid w:val="00FE0C2F"/>
    <w:rsid w:val="00FE153D"/>
    <w:rsid w:val="00FE1A4D"/>
    <w:rsid w:val="00FE374C"/>
    <w:rsid w:val="00FE49E0"/>
    <w:rsid w:val="00FE6931"/>
    <w:rsid w:val="00FE7509"/>
    <w:rsid w:val="00FF32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BFE78"/>
  <w15:docId w15:val="{44C80EDE-DD50-440B-914D-571B8B93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DC5"/>
  </w:style>
  <w:style w:type="paragraph" w:styleId="Balk1">
    <w:name w:val="heading 1"/>
    <w:basedOn w:val="Normal"/>
    <w:next w:val="Normal"/>
    <w:link w:val="Balk1Char"/>
    <w:uiPriority w:val="9"/>
    <w:qFormat/>
    <w:rsid w:val="00C60D67"/>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D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2DEC"/>
    <w:rPr>
      <w:rFonts w:ascii="Segoe UI" w:hAnsi="Segoe UI" w:cs="Segoe UI"/>
      <w:sz w:val="18"/>
      <w:szCs w:val="18"/>
    </w:rPr>
  </w:style>
  <w:style w:type="paragraph" w:styleId="ListeParagraf">
    <w:name w:val="List Paragraph"/>
    <w:basedOn w:val="Normal"/>
    <w:uiPriority w:val="34"/>
    <w:qFormat/>
    <w:rsid w:val="00B57A26"/>
    <w:pPr>
      <w:ind w:left="720"/>
      <w:contextualSpacing/>
    </w:pPr>
  </w:style>
  <w:style w:type="table" w:styleId="TabloKlavuzu">
    <w:name w:val="Table Grid"/>
    <w:basedOn w:val="NormalTablo"/>
    <w:uiPriority w:val="39"/>
    <w:rsid w:val="00E72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6C42BF"/>
    <w:rPr>
      <w:sz w:val="16"/>
      <w:szCs w:val="16"/>
    </w:rPr>
  </w:style>
  <w:style w:type="paragraph" w:styleId="AklamaMetni">
    <w:name w:val="annotation text"/>
    <w:basedOn w:val="Normal"/>
    <w:link w:val="AklamaMetniChar"/>
    <w:uiPriority w:val="99"/>
    <w:unhideWhenUsed/>
    <w:rsid w:val="006C42BF"/>
    <w:pPr>
      <w:spacing w:line="240" w:lineRule="auto"/>
    </w:pPr>
    <w:rPr>
      <w:sz w:val="20"/>
      <w:szCs w:val="20"/>
    </w:rPr>
  </w:style>
  <w:style w:type="character" w:customStyle="1" w:styleId="AklamaMetniChar">
    <w:name w:val="Açıklama Metni Char"/>
    <w:basedOn w:val="VarsaylanParagrafYazTipi"/>
    <w:link w:val="AklamaMetni"/>
    <w:uiPriority w:val="99"/>
    <w:rsid w:val="006C42BF"/>
    <w:rPr>
      <w:sz w:val="20"/>
      <w:szCs w:val="20"/>
    </w:rPr>
  </w:style>
  <w:style w:type="paragraph" w:styleId="AklamaKonusu">
    <w:name w:val="annotation subject"/>
    <w:basedOn w:val="AklamaMetni"/>
    <w:next w:val="AklamaMetni"/>
    <w:link w:val="AklamaKonusuChar"/>
    <w:uiPriority w:val="99"/>
    <w:semiHidden/>
    <w:unhideWhenUsed/>
    <w:rsid w:val="006C42BF"/>
    <w:rPr>
      <w:b/>
      <w:bCs/>
    </w:rPr>
  </w:style>
  <w:style w:type="character" w:customStyle="1" w:styleId="AklamaKonusuChar">
    <w:name w:val="Açıklama Konusu Char"/>
    <w:basedOn w:val="AklamaMetniChar"/>
    <w:link w:val="AklamaKonusu"/>
    <w:uiPriority w:val="99"/>
    <w:semiHidden/>
    <w:rsid w:val="006C42BF"/>
    <w:rPr>
      <w:b/>
      <w:bCs/>
      <w:sz w:val="20"/>
      <w:szCs w:val="20"/>
    </w:rPr>
  </w:style>
  <w:style w:type="paragraph" w:styleId="DipnotMetni">
    <w:name w:val="footnote text"/>
    <w:basedOn w:val="Normal"/>
    <w:link w:val="DipnotMetniChar"/>
    <w:uiPriority w:val="99"/>
    <w:semiHidden/>
    <w:unhideWhenUsed/>
    <w:rsid w:val="006C42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C42BF"/>
    <w:rPr>
      <w:sz w:val="20"/>
      <w:szCs w:val="20"/>
    </w:rPr>
  </w:style>
  <w:style w:type="character" w:styleId="DipnotBavurusu">
    <w:name w:val="footnote reference"/>
    <w:basedOn w:val="VarsaylanParagrafYazTipi"/>
    <w:uiPriority w:val="99"/>
    <w:semiHidden/>
    <w:unhideWhenUsed/>
    <w:rsid w:val="006C42BF"/>
    <w:rPr>
      <w:vertAlign w:val="superscript"/>
    </w:rPr>
  </w:style>
  <w:style w:type="character" w:styleId="Kpr">
    <w:name w:val="Hyperlink"/>
    <w:basedOn w:val="VarsaylanParagrafYazTipi"/>
    <w:uiPriority w:val="99"/>
    <w:unhideWhenUsed/>
    <w:rsid w:val="00421D47"/>
    <w:rPr>
      <w:color w:val="0563C1" w:themeColor="hyperlink"/>
      <w:u w:val="single"/>
    </w:rPr>
  </w:style>
  <w:style w:type="character" w:styleId="zlenenKpr">
    <w:name w:val="FollowedHyperlink"/>
    <w:basedOn w:val="VarsaylanParagrafYazTipi"/>
    <w:uiPriority w:val="99"/>
    <w:semiHidden/>
    <w:unhideWhenUsed/>
    <w:rsid w:val="00421D47"/>
    <w:rPr>
      <w:color w:val="954F72" w:themeColor="followedHyperlink"/>
      <w:u w:val="single"/>
    </w:rPr>
  </w:style>
  <w:style w:type="paragraph" w:styleId="stbilgi">
    <w:name w:val="header"/>
    <w:basedOn w:val="Normal"/>
    <w:link w:val="stbilgiChar"/>
    <w:uiPriority w:val="99"/>
    <w:unhideWhenUsed/>
    <w:rsid w:val="004A246F"/>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4A246F"/>
  </w:style>
  <w:style w:type="paragraph" w:styleId="Altbilgi">
    <w:name w:val="footer"/>
    <w:basedOn w:val="Normal"/>
    <w:link w:val="AltbilgiChar"/>
    <w:uiPriority w:val="99"/>
    <w:unhideWhenUsed/>
    <w:rsid w:val="004A246F"/>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4A246F"/>
  </w:style>
  <w:style w:type="character" w:customStyle="1" w:styleId="Balk1Char">
    <w:name w:val="Başlık 1 Char"/>
    <w:basedOn w:val="VarsaylanParagrafYazTipi"/>
    <w:link w:val="Balk1"/>
    <w:uiPriority w:val="9"/>
    <w:rsid w:val="00C60D67"/>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60D67"/>
    <w:pPr>
      <w:outlineLvl w:val="9"/>
    </w:pPr>
  </w:style>
  <w:style w:type="paragraph" w:styleId="T2">
    <w:name w:val="toc 2"/>
    <w:basedOn w:val="Normal"/>
    <w:next w:val="Normal"/>
    <w:autoRedefine/>
    <w:uiPriority w:val="39"/>
    <w:unhideWhenUsed/>
    <w:rsid w:val="00C60D67"/>
    <w:pPr>
      <w:spacing w:after="100"/>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C60D67"/>
    <w:pPr>
      <w:spacing w:after="100"/>
    </w:pPr>
    <w:rPr>
      <w:rFonts w:asciiTheme="minorHAnsi" w:eastAsiaTheme="minorEastAsia" w:hAnsiTheme="minorHAnsi"/>
      <w:sz w:val="22"/>
      <w:szCs w:val="22"/>
    </w:rPr>
  </w:style>
  <w:style w:type="paragraph" w:styleId="T3">
    <w:name w:val="toc 3"/>
    <w:basedOn w:val="Normal"/>
    <w:next w:val="Normal"/>
    <w:autoRedefine/>
    <w:uiPriority w:val="39"/>
    <w:unhideWhenUsed/>
    <w:rsid w:val="00C60D67"/>
    <w:pPr>
      <w:spacing w:after="100"/>
      <w:ind w:left="440"/>
    </w:pPr>
    <w:rPr>
      <w:rFonts w:asciiTheme="minorHAnsi" w:eastAsiaTheme="minorEastAsia" w:hAnsiTheme="minorHAnsi"/>
      <w:sz w:val="22"/>
      <w:szCs w:val="22"/>
    </w:rPr>
  </w:style>
  <w:style w:type="table" w:customStyle="1" w:styleId="TabloKlavuzu1">
    <w:name w:val="Tablo Kılavuzu1"/>
    <w:basedOn w:val="NormalTablo"/>
    <w:next w:val="TabloKlavuzu"/>
    <w:uiPriority w:val="59"/>
    <w:rsid w:val="00D354B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4879C4"/>
  </w:style>
  <w:style w:type="table" w:customStyle="1" w:styleId="TabloKlavuzu2">
    <w:name w:val="Tablo Kılavuzu2"/>
    <w:basedOn w:val="NormalTablo"/>
    <w:next w:val="TabloKlavuzu"/>
    <w:uiPriority w:val="59"/>
    <w:rsid w:val="004879C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VarsaylanParagrafYazTipi"/>
    <w:uiPriority w:val="99"/>
    <w:semiHidden/>
    <w:unhideWhenUsed/>
    <w:rsid w:val="001946C9"/>
    <w:rPr>
      <w:color w:val="605E5C"/>
      <w:shd w:val="clear" w:color="auto" w:fill="E1DFDD"/>
    </w:rPr>
  </w:style>
  <w:style w:type="paragraph" w:customStyle="1" w:styleId="Default">
    <w:name w:val="Default"/>
    <w:rsid w:val="0062339F"/>
    <w:pPr>
      <w:autoSpaceDE w:val="0"/>
      <w:autoSpaceDN w:val="0"/>
      <w:adjustRightInd w:val="0"/>
      <w:spacing w:before="0" w:after="0" w:line="240" w:lineRule="auto"/>
      <w:jc w:val="left"/>
    </w:pPr>
    <w:rPr>
      <w:color w:val="000000"/>
      <w:lang w:val="tr-TR"/>
    </w:rPr>
  </w:style>
  <w:style w:type="table" w:styleId="TabloKlavuzuAk">
    <w:name w:val="Grid Table Light"/>
    <w:basedOn w:val="NormalTablo"/>
    <w:uiPriority w:val="40"/>
    <w:rsid w:val="00403F1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DzTablo2">
    <w:name w:val="Plain Table 2"/>
    <w:basedOn w:val="NormalTablo"/>
    <w:uiPriority w:val="42"/>
    <w:rsid w:val="00403F1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D57E7"/>
    <w:pPr>
      <w:spacing w:before="100" w:beforeAutospacing="1" w:after="100" w:afterAutospacing="1" w:line="240" w:lineRule="auto"/>
      <w:jc w:val="left"/>
    </w:pPr>
    <w:rPr>
      <w:rFonts w:eastAsia="Times New Roman"/>
      <w:lang w:val="tr-TR" w:eastAsia="tr-TR"/>
    </w:rPr>
  </w:style>
  <w:style w:type="character" w:styleId="YerTutucuMetni">
    <w:name w:val="Placeholder Text"/>
    <w:basedOn w:val="VarsaylanParagrafYazTipi"/>
    <w:uiPriority w:val="99"/>
    <w:semiHidden/>
    <w:rsid w:val="00B971BF"/>
    <w:rPr>
      <w:color w:val="808080"/>
    </w:rPr>
  </w:style>
  <w:style w:type="paragraph" w:styleId="Dzeltme">
    <w:name w:val="Revision"/>
    <w:hidden/>
    <w:uiPriority w:val="99"/>
    <w:semiHidden/>
    <w:rsid w:val="00D87391"/>
    <w:pPr>
      <w:spacing w:before="0"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9638">
      <w:bodyDiv w:val="1"/>
      <w:marLeft w:val="0"/>
      <w:marRight w:val="0"/>
      <w:marTop w:val="0"/>
      <w:marBottom w:val="0"/>
      <w:divBdr>
        <w:top w:val="none" w:sz="0" w:space="0" w:color="auto"/>
        <w:left w:val="none" w:sz="0" w:space="0" w:color="auto"/>
        <w:bottom w:val="none" w:sz="0" w:space="0" w:color="auto"/>
        <w:right w:val="none" w:sz="0" w:space="0" w:color="auto"/>
      </w:divBdr>
      <w:divsChild>
        <w:div w:id="20909379">
          <w:marLeft w:val="0"/>
          <w:marRight w:val="0"/>
          <w:marTop w:val="0"/>
          <w:marBottom w:val="0"/>
          <w:divBdr>
            <w:top w:val="none" w:sz="0" w:space="0" w:color="auto"/>
            <w:left w:val="none" w:sz="0" w:space="0" w:color="auto"/>
            <w:bottom w:val="none" w:sz="0" w:space="0" w:color="auto"/>
            <w:right w:val="none" w:sz="0" w:space="0" w:color="auto"/>
          </w:divBdr>
        </w:div>
      </w:divsChild>
    </w:div>
    <w:div w:id="113596400">
      <w:bodyDiv w:val="1"/>
      <w:marLeft w:val="0"/>
      <w:marRight w:val="0"/>
      <w:marTop w:val="0"/>
      <w:marBottom w:val="0"/>
      <w:divBdr>
        <w:top w:val="none" w:sz="0" w:space="0" w:color="auto"/>
        <w:left w:val="none" w:sz="0" w:space="0" w:color="auto"/>
        <w:bottom w:val="none" w:sz="0" w:space="0" w:color="auto"/>
        <w:right w:val="none" w:sz="0" w:space="0" w:color="auto"/>
      </w:divBdr>
    </w:div>
    <w:div w:id="145242714">
      <w:bodyDiv w:val="1"/>
      <w:marLeft w:val="0"/>
      <w:marRight w:val="0"/>
      <w:marTop w:val="0"/>
      <w:marBottom w:val="0"/>
      <w:divBdr>
        <w:top w:val="none" w:sz="0" w:space="0" w:color="auto"/>
        <w:left w:val="none" w:sz="0" w:space="0" w:color="auto"/>
        <w:bottom w:val="none" w:sz="0" w:space="0" w:color="auto"/>
        <w:right w:val="none" w:sz="0" w:space="0" w:color="auto"/>
      </w:divBdr>
    </w:div>
    <w:div w:id="189998680">
      <w:bodyDiv w:val="1"/>
      <w:marLeft w:val="0"/>
      <w:marRight w:val="0"/>
      <w:marTop w:val="0"/>
      <w:marBottom w:val="0"/>
      <w:divBdr>
        <w:top w:val="none" w:sz="0" w:space="0" w:color="auto"/>
        <w:left w:val="none" w:sz="0" w:space="0" w:color="auto"/>
        <w:bottom w:val="none" w:sz="0" w:space="0" w:color="auto"/>
        <w:right w:val="none" w:sz="0" w:space="0" w:color="auto"/>
      </w:divBdr>
    </w:div>
    <w:div w:id="222838940">
      <w:bodyDiv w:val="1"/>
      <w:marLeft w:val="0"/>
      <w:marRight w:val="0"/>
      <w:marTop w:val="0"/>
      <w:marBottom w:val="0"/>
      <w:divBdr>
        <w:top w:val="none" w:sz="0" w:space="0" w:color="auto"/>
        <w:left w:val="none" w:sz="0" w:space="0" w:color="auto"/>
        <w:bottom w:val="none" w:sz="0" w:space="0" w:color="auto"/>
        <w:right w:val="none" w:sz="0" w:space="0" w:color="auto"/>
      </w:divBdr>
    </w:div>
    <w:div w:id="241569362">
      <w:bodyDiv w:val="1"/>
      <w:marLeft w:val="0"/>
      <w:marRight w:val="0"/>
      <w:marTop w:val="0"/>
      <w:marBottom w:val="0"/>
      <w:divBdr>
        <w:top w:val="none" w:sz="0" w:space="0" w:color="auto"/>
        <w:left w:val="none" w:sz="0" w:space="0" w:color="auto"/>
        <w:bottom w:val="none" w:sz="0" w:space="0" w:color="auto"/>
        <w:right w:val="none" w:sz="0" w:space="0" w:color="auto"/>
      </w:divBdr>
    </w:div>
    <w:div w:id="552933009">
      <w:bodyDiv w:val="1"/>
      <w:marLeft w:val="0"/>
      <w:marRight w:val="0"/>
      <w:marTop w:val="0"/>
      <w:marBottom w:val="0"/>
      <w:divBdr>
        <w:top w:val="none" w:sz="0" w:space="0" w:color="auto"/>
        <w:left w:val="none" w:sz="0" w:space="0" w:color="auto"/>
        <w:bottom w:val="none" w:sz="0" w:space="0" w:color="auto"/>
        <w:right w:val="none" w:sz="0" w:space="0" w:color="auto"/>
      </w:divBdr>
    </w:div>
    <w:div w:id="562569425">
      <w:bodyDiv w:val="1"/>
      <w:marLeft w:val="0"/>
      <w:marRight w:val="0"/>
      <w:marTop w:val="0"/>
      <w:marBottom w:val="0"/>
      <w:divBdr>
        <w:top w:val="none" w:sz="0" w:space="0" w:color="auto"/>
        <w:left w:val="none" w:sz="0" w:space="0" w:color="auto"/>
        <w:bottom w:val="none" w:sz="0" w:space="0" w:color="auto"/>
        <w:right w:val="none" w:sz="0" w:space="0" w:color="auto"/>
      </w:divBdr>
    </w:div>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1031490442">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 w:id="1313826599">
      <w:bodyDiv w:val="1"/>
      <w:marLeft w:val="0"/>
      <w:marRight w:val="0"/>
      <w:marTop w:val="0"/>
      <w:marBottom w:val="0"/>
      <w:divBdr>
        <w:top w:val="none" w:sz="0" w:space="0" w:color="auto"/>
        <w:left w:val="none" w:sz="0" w:space="0" w:color="auto"/>
        <w:bottom w:val="none" w:sz="0" w:space="0" w:color="auto"/>
        <w:right w:val="none" w:sz="0" w:space="0" w:color="auto"/>
      </w:divBdr>
    </w:div>
    <w:div w:id="1348942282">
      <w:bodyDiv w:val="1"/>
      <w:marLeft w:val="0"/>
      <w:marRight w:val="0"/>
      <w:marTop w:val="0"/>
      <w:marBottom w:val="0"/>
      <w:divBdr>
        <w:top w:val="none" w:sz="0" w:space="0" w:color="auto"/>
        <w:left w:val="none" w:sz="0" w:space="0" w:color="auto"/>
        <w:bottom w:val="none" w:sz="0" w:space="0" w:color="auto"/>
        <w:right w:val="none" w:sz="0" w:space="0" w:color="auto"/>
      </w:divBdr>
    </w:div>
    <w:div w:id="1402872491">
      <w:bodyDiv w:val="1"/>
      <w:marLeft w:val="0"/>
      <w:marRight w:val="0"/>
      <w:marTop w:val="0"/>
      <w:marBottom w:val="0"/>
      <w:divBdr>
        <w:top w:val="none" w:sz="0" w:space="0" w:color="auto"/>
        <w:left w:val="none" w:sz="0" w:space="0" w:color="auto"/>
        <w:bottom w:val="none" w:sz="0" w:space="0" w:color="auto"/>
        <w:right w:val="none" w:sz="0" w:space="0" w:color="auto"/>
      </w:divBdr>
    </w:div>
    <w:div w:id="1574319610">
      <w:bodyDiv w:val="1"/>
      <w:marLeft w:val="0"/>
      <w:marRight w:val="0"/>
      <w:marTop w:val="0"/>
      <w:marBottom w:val="0"/>
      <w:divBdr>
        <w:top w:val="none" w:sz="0" w:space="0" w:color="auto"/>
        <w:left w:val="none" w:sz="0" w:space="0" w:color="auto"/>
        <w:bottom w:val="none" w:sz="0" w:space="0" w:color="auto"/>
        <w:right w:val="none" w:sz="0" w:space="0" w:color="auto"/>
      </w:divBdr>
    </w:div>
    <w:div w:id="1589072726">
      <w:bodyDiv w:val="1"/>
      <w:marLeft w:val="0"/>
      <w:marRight w:val="0"/>
      <w:marTop w:val="0"/>
      <w:marBottom w:val="0"/>
      <w:divBdr>
        <w:top w:val="none" w:sz="0" w:space="0" w:color="auto"/>
        <w:left w:val="none" w:sz="0" w:space="0" w:color="auto"/>
        <w:bottom w:val="none" w:sz="0" w:space="0" w:color="auto"/>
        <w:right w:val="none" w:sz="0" w:space="0" w:color="auto"/>
      </w:divBdr>
    </w:div>
    <w:div w:id="1727027826">
      <w:bodyDiv w:val="1"/>
      <w:marLeft w:val="0"/>
      <w:marRight w:val="0"/>
      <w:marTop w:val="0"/>
      <w:marBottom w:val="0"/>
      <w:divBdr>
        <w:top w:val="none" w:sz="0" w:space="0" w:color="auto"/>
        <w:left w:val="none" w:sz="0" w:space="0" w:color="auto"/>
        <w:bottom w:val="none" w:sz="0" w:space="0" w:color="auto"/>
        <w:right w:val="none" w:sz="0" w:space="0" w:color="auto"/>
      </w:divBdr>
    </w:div>
    <w:div w:id="1866139842">
      <w:bodyDiv w:val="1"/>
      <w:marLeft w:val="0"/>
      <w:marRight w:val="0"/>
      <w:marTop w:val="0"/>
      <w:marBottom w:val="0"/>
      <w:divBdr>
        <w:top w:val="none" w:sz="0" w:space="0" w:color="auto"/>
        <w:left w:val="none" w:sz="0" w:space="0" w:color="auto"/>
        <w:bottom w:val="none" w:sz="0" w:space="0" w:color="auto"/>
        <w:right w:val="none" w:sz="0" w:space="0" w:color="auto"/>
      </w:divBdr>
    </w:div>
    <w:div w:id="2005163212">
      <w:bodyDiv w:val="1"/>
      <w:marLeft w:val="0"/>
      <w:marRight w:val="0"/>
      <w:marTop w:val="0"/>
      <w:marBottom w:val="0"/>
      <w:divBdr>
        <w:top w:val="none" w:sz="0" w:space="0" w:color="auto"/>
        <w:left w:val="none" w:sz="0" w:space="0" w:color="auto"/>
        <w:bottom w:val="none" w:sz="0" w:space="0" w:color="auto"/>
        <w:right w:val="none" w:sz="0" w:space="0" w:color="auto"/>
      </w:divBdr>
    </w:div>
    <w:div w:id="2019767448">
      <w:bodyDiv w:val="1"/>
      <w:marLeft w:val="0"/>
      <w:marRight w:val="0"/>
      <w:marTop w:val="0"/>
      <w:marBottom w:val="0"/>
      <w:divBdr>
        <w:top w:val="none" w:sz="0" w:space="0" w:color="auto"/>
        <w:left w:val="none" w:sz="0" w:space="0" w:color="auto"/>
        <w:bottom w:val="none" w:sz="0" w:space="0" w:color="auto"/>
        <w:right w:val="none" w:sz="0" w:space="0" w:color="auto"/>
      </w:divBdr>
    </w:div>
    <w:div w:id="2097247199">
      <w:bodyDiv w:val="1"/>
      <w:marLeft w:val="0"/>
      <w:marRight w:val="0"/>
      <w:marTop w:val="0"/>
      <w:marBottom w:val="0"/>
      <w:divBdr>
        <w:top w:val="none" w:sz="0" w:space="0" w:color="auto"/>
        <w:left w:val="none" w:sz="0" w:space="0" w:color="auto"/>
        <w:bottom w:val="none" w:sz="0" w:space="0" w:color="auto"/>
        <w:right w:val="none" w:sz="0" w:space="0" w:color="auto"/>
      </w:divBdr>
    </w:div>
    <w:div w:id="2115665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microsoft.com/office/2007/relationships/hdphoto" Target="media/hdphoto1.wdp"/><Relationship Id="rId42" Type="http://schemas.microsoft.com/office/2007/relationships/hdphoto" Target="media/hdphoto2.wdp"/><Relationship Id="rId47" Type="http://schemas.openxmlformats.org/officeDocument/2006/relationships/image" Target="media/image36.jpeg"/><Relationship Id="rId63" Type="http://schemas.openxmlformats.org/officeDocument/2006/relationships/image" Target="media/image46.jpeg"/><Relationship Id="rId68" Type="http://schemas.openxmlformats.org/officeDocument/2006/relationships/chart" Target="charts/chart10.xml"/><Relationship Id="rId84" Type="http://schemas.openxmlformats.org/officeDocument/2006/relationships/chart" Target="charts/chart17.xml"/><Relationship Id="rId89" Type="http://schemas.microsoft.com/office/2007/relationships/hdphoto" Target="media/hdphoto5.wdp"/><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jpeg"/><Relationship Id="rId58" Type="http://schemas.openxmlformats.org/officeDocument/2006/relationships/chart" Target="charts/chart3.xml"/><Relationship Id="rId74" Type="http://schemas.microsoft.com/office/2007/relationships/hdphoto" Target="media/hdphoto4.wdp"/><Relationship Id="rId79" Type="http://schemas.openxmlformats.org/officeDocument/2006/relationships/chart" Target="charts/chart15.xm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chart" Target="charts/chart6.xml"/><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50.jpeg"/><Relationship Id="rId80" Type="http://schemas.openxmlformats.org/officeDocument/2006/relationships/image" Target="media/image52.jpeg"/><Relationship Id="rId85" Type="http://schemas.openxmlformats.org/officeDocument/2006/relationships/chart" Target="charts/chart18.xml"/><Relationship Id="rId93" Type="http://schemas.openxmlformats.org/officeDocument/2006/relationships/hyperlink" Target="https://stock.adobe.com/search?k=river+confluence&amp;asset_id=213621284"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chart" Target="charts/chart4.xml"/><Relationship Id="rId67" Type="http://schemas.openxmlformats.org/officeDocument/2006/relationships/chart" Target="charts/chart9.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5.jpeg"/><Relationship Id="rId70" Type="http://schemas.openxmlformats.org/officeDocument/2006/relationships/image" Target="media/image48.jpeg"/><Relationship Id="rId75" Type="http://schemas.openxmlformats.org/officeDocument/2006/relationships/chart" Target="charts/chart11.xml"/><Relationship Id="rId83" Type="http://schemas.openxmlformats.org/officeDocument/2006/relationships/chart" Target="charts/chart16.xml"/><Relationship Id="rId88" Type="http://schemas.openxmlformats.org/officeDocument/2006/relationships/image" Target="media/image55.png"/><Relationship Id="rId91" Type="http://schemas.microsoft.com/office/2007/relationships/hdphoto" Target="media/hdphoto6.wdp"/><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chart" Target="charts/chart2.xm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chart" Target="charts/chart5.xml"/><Relationship Id="rId65" Type="http://schemas.openxmlformats.org/officeDocument/2006/relationships/chart" Target="charts/chart7.xml"/><Relationship Id="rId73" Type="http://schemas.openxmlformats.org/officeDocument/2006/relationships/image" Target="media/image51.png"/><Relationship Id="rId78" Type="http://schemas.openxmlformats.org/officeDocument/2006/relationships/chart" Target="charts/chart14.xml"/><Relationship Id="rId81" Type="http://schemas.openxmlformats.org/officeDocument/2006/relationships/image" Target="media/image53.jpeg"/><Relationship Id="rId86" Type="http://schemas.openxmlformats.org/officeDocument/2006/relationships/chart" Target="charts/chart19.xml"/><Relationship Id="rId94"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39.png"/><Relationship Id="rId55" Type="http://schemas.microsoft.com/office/2007/relationships/hdphoto" Target="media/hdphoto3.wdp"/><Relationship Id="rId76" Type="http://schemas.openxmlformats.org/officeDocument/2006/relationships/chart" Target="charts/chart12.xm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hyperlink" Target="https://en.wikipedia.org/wiki/Confluence"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chart" Target="charts/chart8.xml"/><Relationship Id="rId87" Type="http://schemas.openxmlformats.org/officeDocument/2006/relationships/chart" Target="charts/chart20.xml"/><Relationship Id="rId61" Type="http://schemas.openxmlformats.org/officeDocument/2006/relationships/image" Target="media/image44.jpeg"/><Relationship Id="rId82" Type="http://schemas.openxmlformats.org/officeDocument/2006/relationships/image" Target="media/image54.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chart" Target="charts/chart1.xml"/><Relationship Id="rId77"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OUTPUTS\&#246;zet%20batimetr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1-20.20.0\veriler\20-20-0.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11.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OUTPUTS\&#246;zet%20batimetri.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0.xml"/></Relationships>
</file>

<file path=word/charts/_rels/chart12.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OUTPUTS\&#246;zet%20batimetri.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1.xml"/></Relationships>
</file>

<file path=word/charts/_rels/chart13.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OUTPUTS\&#246;zet%20batimetri.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ecati\AppData\Roaming\Microsoft\Excel\&#246;zet%20batimetri%20(version%201).xlsb"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ecati\AppData\Roaming\Microsoft\Excel\&#246;zet%20batimetri%20(version%201).xlsb"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4.xml"/></Relationships>
</file>

<file path=word/charts/_rels/chart16.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2-20.20.1\veriler\20-20-1.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5.xml"/></Relationships>
</file>

<file path=word/charts/_rels/chart17.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2-20.20.1\veriler\20-20-1.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6.xml"/></Relationships>
</file>

<file path=word/charts/_rels/chart18.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2-20.20.1\veriler\20-20-1.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7.xml"/></Relationships>
</file>

<file path=word/charts/_rels/chart19.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2-20.20.1\veriler\20-20-1.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8.xml"/></Relationships>
</file>

<file path=word/charts/_rels/chart2.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OUTPUTS\&#246;zet%20batimetr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2-20.20.1\veriler\20-20-1.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9.xml"/></Relationships>
</file>

<file path=word/charts/_rels/chart3.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OUTPUTS\&#246;zet%20batimetri.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OUTPUTS\&#246;zet%20batimetri.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OUTPUTS\&#246;zet%20batimetri.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1-20.20.0\veriler\20-20-0.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1-20.20.0\veriler\20-20-0.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1-20.20.0\veriler\20-20-0.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3" Type="http://schemas.openxmlformats.org/officeDocument/2006/relationships/oleObject" Target="file:///D:\zehra\KAT&#304;P%20&#199;ELEB&#304;\Y&#220;KSEK%20L&#304;SANS\TEZ\Deneyler\Yap&#305;lan%20Deneyler\Deney1-20.20.0\veriler\20-20-0.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553D-4297-8023-E04FFDEBBEF1}"/>
            </c:ext>
          </c:extLst>
        </c:ser>
        <c:ser>
          <c:idx val="0"/>
          <c:order val="1"/>
          <c:tx>
            <c:v>t=3 hours</c:v>
          </c:tx>
          <c:spPr>
            <a:ln w="19050" cap="rnd">
              <a:solidFill>
                <a:srgbClr val="00B0F0"/>
              </a:solidFill>
              <a:round/>
            </a:ln>
            <a:effectLst/>
          </c:spPr>
          <c:marker>
            <c:symbol val="none"/>
          </c:marker>
          <c:xVal>
            <c:numRef>
              <c:f>'3saat'!$B$3:$BJ$3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'3saat'!$B$14:$BJ$14</c:f>
              <c:numCache>
                <c:formatCode>General</c:formatCode>
                <c:ptCount val="61"/>
                <c:pt idx="0">
                  <c:v>21.4</c:v>
                </c:pt>
                <c:pt idx="1">
                  <c:v>21.4</c:v>
                </c:pt>
                <c:pt idx="2">
                  <c:v>21.199999999999996</c:v>
                </c:pt>
                <c:pt idx="3">
                  <c:v>20.9</c:v>
                </c:pt>
                <c:pt idx="4">
                  <c:v>20.799999999999997</c:v>
                </c:pt>
                <c:pt idx="5">
                  <c:v>20.699999999999996</c:v>
                </c:pt>
                <c:pt idx="6">
                  <c:v>20.699999999999996</c:v>
                </c:pt>
                <c:pt idx="7">
                  <c:v>20.699999999999996</c:v>
                </c:pt>
                <c:pt idx="8">
                  <c:v>20.599999999999998</c:v>
                </c:pt>
                <c:pt idx="9">
                  <c:v>20.599999999999998</c:v>
                </c:pt>
                <c:pt idx="10">
                  <c:v>20.599999999999998</c:v>
                </c:pt>
                <c:pt idx="11">
                  <c:v>20.499999999999996</c:v>
                </c:pt>
                <c:pt idx="12">
                  <c:v>20.299999999999997</c:v>
                </c:pt>
                <c:pt idx="13">
                  <c:v>20.299999999999997</c:v>
                </c:pt>
                <c:pt idx="14">
                  <c:v>20.199999999999996</c:v>
                </c:pt>
                <c:pt idx="15">
                  <c:v>20.199999999999996</c:v>
                </c:pt>
                <c:pt idx="16">
                  <c:v>20.099999999999998</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553D-4297-8023-E04FFDEBBEF1}"/>
            </c:ext>
          </c:extLst>
        </c:ser>
        <c:ser>
          <c:idx val="2"/>
          <c:order val="2"/>
          <c:tx>
            <c:v>t=9 hours</c:v>
          </c:tx>
          <c:spPr>
            <a:ln w="19050" cap="rnd">
              <a:solidFill>
                <a:srgbClr val="00B050"/>
              </a:solidFill>
              <a:round/>
            </a:ln>
            <a:effectLst/>
          </c:spPr>
          <c:marker>
            <c:symbol val="none"/>
          </c:marker>
          <c:xVal>
            <c:numRef>
              <c:f>'9saat'!$B$3:$BJ$3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'9saat'!$B$14:$BJ$14</c:f>
              <c:numCache>
                <c:formatCode>General</c:formatCode>
                <c:ptCount val="61"/>
                <c:pt idx="0">
                  <c:v>20.999999999999996</c:v>
                </c:pt>
                <c:pt idx="1">
                  <c:v>21.4</c:v>
                </c:pt>
                <c:pt idx="2">
                  <c:v>21.299999999999997</c:v>
                </c:pt>
                <c:pt idx="3">
                  <c:v>21.099999999999998</c:v>
                </c:pt>
                <c:pt idx="4">
                  <c:v>20.9</c:v>
                </c:pt>
                <c:pt idx="5">
                  <c:v>20.799999999999997</c:v>
                </c:pt>
                <c:pt idx="6">
                  <c:v>20.699999999999996</c:v>
                </c:pt>
                <c:pt idx="7">
                  <c:v>20.699999999999996</c:v>
                </c:pt>
                <c:pt idx="8">
                  <c:v>20.499999999999996</c:v>
                </c:pt>
                <c:pt idx="9">
                  <c:v>20.599999999999998</c:v>
                </c:pt>
                <c:pt idx="10">
                  <c:v>20.499999999999996</c:v>
                </c:pt>
                <c:pt idx="11">
                  <c:v>20.399999999999999</c:v>
                </c:pt>
                <c:pt idx="12">
                  <c:v>20.299999999999997</c:v>
                </c:pt>
                <c:pt idx="13">
                  <c:v>20.099999999999998</c:v>
                </c:pt>
                <c:pt idx="14">
                  <c:v>19.899999999999999</c:v>
                </c:pt>
                <c:pt idx="15">
                  <c:v>19.999999999999996</c:v>
                </c:pt>
                <c:pt idx="16">
                  <c:v>19.899999999999999</c:v>
                </c:pt>
                <c:pt idx="17">
                  <c:v>19.899999999999999</c:v>
                </c:pt>
                <c:pt idx="18">
                  <c:v>19.899999999999999</c:v>
                </c:pt>
                <c:pt idx="19">
                  <c:v>19.899999999999999</c:v>
                </c:pt>
                <c:pt idx="20">
                  <c:v>19.899999999999999</c:v>
                </c:pt>
                <c:pt idx="21">
                  <c:v>19.899999999999999</c:v>
                </c:pt>
                <c:pt idx="22">
                  <c:v>19.899999999999999</c:v>
                </c:pt>
                <c:pt idx="23">
                  <c:v>19.999999999999996</c:v>
                </c:pt>
                <c:pt idx="24">
                  <c:v>19.999999999999996</c:v>
                </c:pt>
                <c:pt idx="25">
                  <c:v>19.999999999999996</c:v>
                </c:pt>
                <c:pt idx="26">
                  <c:v>19.999999999999996</c:v>
                </c:pt>
                <c:pt idx="27">
                  <c:v>19.999999999999996</c:v>
                </c:pt>
                <c:pt idx="28">
                  <c:v>19.999999999999996</c:v>
                </c:pt>
                <c:pt idx="29">
                  <c:v>19.999999999999996</c:v>
                </c:pt>
                <c:pt idx="30">
                  <c:v>19.999999999999996</c:v>
                </c:pt>
                <c:pt idx="31">
                  <c:v>19.999999999999996</c:v>
                </c:pt>
                <c:pt idx="32">
                  <c:v>20.099999999999998</c:v>
                </c:pt>
                <c:pt idx="33">
                  <c:v>20.049999999999997</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553D-4297-8023-E04FFDEBBEF1}"/>
            </c:ext>
          </c:extLst>
        </c:ser>
        <c:ser>
          <c:idx val="3"/>
          <c:order val="3"/>
          <c:tx>
            <c:v>t=15 hours</c:v>
          </c:tx>
          <c:spPr>
            <a:ln w="19050" cap="rnd">
              <a:solidFill>
                <a:srgbClr val="FFC000"/>
              </a:solidFill>
              <a:round/>
            </a:ln>
            <a:effectLst/>
          </c:spPr>
          <c:marker>
            <c:symbol val="none"/>
          </c:marker>
          <c:xVal>
            <c:numRef>
              <c:f>'15saat'!$B$3:$BJ$3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'15saat'!$B$14:$BJ$14</c:f>
              <c:numCache>
                <c:formatCode>General</c:formatCode>
                <c:ptCount val="61"/>
                <c:pt idx="0">
                  <c:v>21.699999999999996</c:v>
                </c:pt>
                <c:pt idx="1">
                  <c:v>21.499999999999996</c:v>
                </c:pt>
                <c:pt idx="2">
                  <c:v>21.199999999999996</c:v>
                </c:pt>
                <c:pt idx="3">
                  <c:v>21.099999999999998</c:v>
                </c:pt>
                <c:pt idx="4">
                  <c:v>20.9</c:v>
                </c:pt>
                <c:pt idx="5">
                  <c:v>20.799999999999997</c:v>
                </c:pt>
                <c:pt idx="6">
                  <c:v>20.599999999999998</c:v>
                </c:pt>
                <c:pt idx="7">
                  <c:v>20.699999999999996</c:v>
                </c:pt>
                <c:pt idx="8">
                  <c:v>20.499999999999996</c:v>
                </c:pt>
                <c:pt idx="9">
                  <c:v>20.499999999999996</c:v>
                </c:pt>
                <c:pt idx="10">
                  <c:v>20.399999999999999</c:v>
                </c:pt>
                <c:pt idx="11">
                  <c:v>20.399999999999999</c:v>
                </c:pt>
                <c:pt idx="12">
                  <c:v>20.299999999999997</c:v>
                </c:pt>
                <c:pt idx="13">
                  <c:v>19.899999999999999</c:v>
                </c:pt>
                <c:pt idx="14">
                  <c:v>19.999999999999996</c:v>
                </c:pt>
                <c:pt idx="15">
                  <c:v>19.899999999999999</c:v>
                </c:pt>
                <c:pt idx="16">
                  <c:v>19.899999999999999</c:v>
                </c:pt>
                <c:pt idx="17">
                  <c:v>19.799999999999997</c:v>
                </c:pt>
                <c:pt idx="18">
                  <c:v>19.899999999999999</c:v>
                </c:pt>
                <c:pt idx="19">
                  <c:v>19.799999999999997</c:v>
                </c:pt>
                <c:pt idx="20">
                  <c:v>19.899999999999999</c:v>
                </c:pt>
                <c:pt idx="21">
                  <c:v>19.999999999999996</c:v>
                </c:pt>
                <c:pt idx="22">
                  <c:v>19.899999999999999</c:v>
                </c:pt>
                <c:pt idx="23">
                  <c:v>19.899999999999999</c:v>
                </c:pt>
                <c:pt idx="24">
                  <c:v>19.899999999999999</c:v>
                </c:pt>
                <c:pt idx="25">
                  <c:v>19.899999999999999</c:v>
                </c:pt>
                <c:pt idx="26">
                  <c:v>19.999999999999996</c:v>
                </c:pt>
                <c:pt idx="27">
                  <c:v>19.999999999999996</c:v>
                </c:pt>
                <c:pt idx="28">
                  <c:v>19.999999999999996</c:v>
                </c:pt>
                <c:pt idx="29">
                  <c:v>19.999999999999996</c:v>
                </c:pt>
                <c:pt idx="30">
                  <c:v>20.099999999999998</c:v>
                </c:pt>
                <c:pt idx="31">
                  <c:v>20.099999999999998</c:v>
                </c:pt>
                <c:pt idx="32">
                  <c:v>19.999999999999996</c:v>
                </c:pt>
                <c:pt idx="33">
                  <c:v>20.099999999999998</c:v>
                </c:pt>
                <c:pt idx="34">
                  <c:v>20.099999999999998</c:v>
                </c:pt>
                <c:pt idx="35">
                  <c:v>20.099999999999998</c:v>
                </c:pt>
                <c:pt idx="36">
                  <c:v>20.099999999999998</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553D-4297-8023-E04FFDEBBEF1}"/>
            </c:ext>
          </c:extLst>
        </c:ser>
        <c:dLbls>
          <c:showLegendKey val="0"/>
          <c:showVal val="0"/>
          <c:showCatName val="0"/>
          <c:showSerName val="0"/>
          <c:showPercent val="0"/>
          <c:showBubbleSize val="0"/>
        </c:dLbls>
        <c:axId val="1104204992"/>
        <c:axId val="1104205536"/>
      </c:scatterChart>
      <c:valAx>
        <c:axId val="110420499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4205536"/>
        <c:crosses val="autoZero"/>
        <c:crossBetween val="midCat"/>
      </c:valAx>
      <c:valAx>
        <c:axId val="1104205536"/>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4204992"/>
        <c:crosses val="autoZero"/>
        <c:crossBetween val="midCat"/>
        <c:majorUnit val="2"/>
      </c:valAx>
      <c:spPr>
        <a:noFill/>
        <a:ln>
          <a:noFill/>
        </a:ln>
        <a:effectLst/>
      </c:spPr>
    </c:plotArea>
    <c:legend>
      <c:legendPos val="r"/>
      <c:layout>
        <c:manualLayout>
          <c:xMode val="edge"/>
          <c:yMode val="edge"/>
          <c:x val="0.70228192990119109"/>
          <c:y val="0.10996271057303049"/>
          <c:w val="0.20368300736601475"/>
          <c:h val="0.250209249611627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100" b="1"/>
              <a:t>In the Middle of</a:t>
            </a:r>
            <a:r>
              <a:rPr lang="tr-TR" sz="1100" b="1" baseline="0"/>
              <a:t> Left Tributary</a:t>
            </a:r>
            <a:endParaRPr lang="tr-TR" sz="1100" b="1"/>
          </a:p>
        </c:rich>
      </c:tx>
      <c:layout>
        <c:manualLayout>
          <c:xMode val="edge"/>
          <c:yMode val="edge"/>
          <c:x val="0.28237120677487648"/>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44603493017854"/>
          <c:y val="0.24105686789151357"/>
          <c:w val="0.83778060558238265"/>
          <c:h val="0.60695605357022675"/>
        </c:manualLayout>
      </c:layout>
      <c:lineChart>
        <c:grouping val="standard"/>
        <c:varyColors val="0"/>
        <c:ser>
          <c:idx val="1"/>
          <c:order val="1"/>
          <c:tx>
            <c:v>Final Bed</c:v>
          </c:tx>
          <c:spPr>
            <a:ln w="19050" cap="rnd">
              <a:solidFill>
                <a:srgbClr val="FF0000"/>
              </a:solidFill>
              <a:round/>
            </a:ln>
            <a:effectLst/>
          </c:spPr>
          <c:marker>
            <c:symbol val="none"/>
          </c:marker>
          <c:cat>
            <c:numRef>
              <c:f>Su.İ!$D$55:$G$55</c:f>
              <c:numCache>
                <c:formatCode>General</c:formatCode>
                <c:ptCount val="4"/>
                <c:pt idx="0">
                  <c:v>-64.66</c:v>
                </c:pt>
                <c:pt idx="1">
                  <c:v>-82.34</c:v>
                </c:pt>
                <c:pt idx="2">
                  <c:v>-100.02000000000001</c:v>
                </c:pt>
                <c:pt idx="3">
                  <c:v>-117.70000000000002</c:v>
                </c:pt>
              </c:numCache>
            </c:numRef>
          </c:cat>
          <c:val>
            <c:numRef>
              <c:f>Su.İ!$D$62:$G$62</c:f>
              <c:numCache>
                <c:formatCode>General</c:formatCode>
                <c:ptCount val="4"/>
                <c:pt idx="0">
                  <c:v>20.2</c:v>
                </c:pt>
                <c:pt idx="1">
                  <c:v>20.6</c:v>
                </c:pt>
                <c:pt idx="2">
                  <c:v>21.2</c:v>
                </c:pt>
                <c:pt idx="3">
                  <c:v>20.6</c:v>
                </c:pt>
              </c:numCache>
            </c:numRef>
          </c:val>
          <c:smooth val="0"/>
          <c:extLst xmlns:c16r2="http://schemas.microsoft.com/office/drawing/2015/06/chart">
            <c:ext xmlns:c16="http://schemas.microsoft.com/office/drawing/2014/chart" uri="{C3380CC4-5D6E-409C-BE32-E72D297353CC}">
              <c16:uniqueId val="{00000000-4A32-402E-B28D-1AE09753576A}"/>
            </c:ext>
          </c:extLst>
        </c:ser>
        <c:ser>
          <c:idx val="2"/>
          <c:order val="2"/>
          <c:tx>
            <c:v>Initial Bed</c:v>
          </c:tx>
          <c:spPr>
            <a:ln w="19050" cap="rnd">
              <a:solidFill>
                <a:sysClr val="windowText" lastClr="000000"/>
              </a:solidFill>
              <a:round/>
            </a:ln>
            <a:effectLst/>
          </c:spPr>
          <c:marker>
            <c:symbol val="none"/>
          </c:marker>
          <c:cat>
            <c:numRef>
              <c:f>Su.İ!$D$55:$G$55</c:f>
              <c:numCache>
                <c:formatCode>General</c:formatCode>
                <c:ptCount val="4"/>
                <c:pt idx="0">
                  <c:v>-64.66</c:v>
                </c:pt>
                <c:pt idx="1">
                  <c:v>-82.34</c:v>
                </c:pt>
                <c:pt idx="2">
                  <c:v>-100.02000000000001</c:v>
                </c:pt>
                <c:pt idx="3">
                  <c:v>-117.70000000000002</c:v>
                </c:pt>
              </c:numCache>
            </c:numRef>
          </c:cat>
          <c:val>
            <c:numRef>
              <c:f>Su.İ!$D$44:$G$44</c:f>
              <c:numCache>
                <c:formatCode>General</c:formatCode>
                <c:ptCount val="4"/>
                <c:pt idx="0">
                  <c:v>20</c:v>
                </c:pt>
                <c:pt idx="1">
                  <c:v>20</c:v>
                </c:pt>
                <c:pt idx="2">
                  <c:v>20</c:v>
                </c:pt>
                <c:pt idx="3">
                  <c:v>20</c:v>
                </c:pt>
              </c:numCache>
            </c:numRef>
          </c:val>
          <c:smooth val="0"/>
          <c:extLst xmlns:c16r2="http://schemas.microsoft.com/office/drawing/2015/06/chart">
            <c:ext xmlns:c16="http://schemas.microsoft.com/office/drawing/2014/chart" uri="{C3380CC4-5D6E-409C-BE32-E72D297353CC}">
              <c16:uniqueId val="{00000001-4A32-402E-B28D-1AE09753576A}"/>
            </c:ext>
          </c:extLst>
        </c:ser>
        <c:dLbls>
          <c:showLegendKey val="0"/>
          <c:showVal val="0"/>
          <c:showCatName val="0"/>
          <c:showSerName val="0"/>
          <c:showPercent val="0"/>
          <c:showBubbleSize val="0"/>
        </c:dLbls>
        <c:marker val="1"/>
        <c:smooth val="0"/>
        <c:axId val="1100919696"/>
        <c:axId val="1100920240"/>
      </c:lineChart>
      <c:lineChart>
        <c:grouping val="standard"/>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0.66334575194225054"/>
                  <c:y val="3.1882314451768097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cat>
            <c:numRef>
              <c:f>Su.İ!$D$58:$G$58</c:f>
              <c:numCache>
                <c:formatCode>General</c:formatCode>
                <c:ptCount val="4"/>
                <c:pt idx="0">
                  <c:v>91.42</c:v>
                </c:pt>
                <c:pt idx="1">
                  <c:v>116.42</c:v>
                </c:pt>
                <c:pt idx="2">
                  <c:v>141.42000000000002</c:v>
                </c:pt>
                <c:pt idx="3">
                  <c:v>166.42000000000002</c:v>
                </c:pt>
              </c:numCache>
            </c:numRef>
          </c:cat>
          <c:val>
            <c:numRef>
              <c:f>Su.İ!$D$56:$G$56</c:f>
              <c:numCache>
                <c:formatCode>General</c:formatCode>
                <c:ptCount val="4"/>
                <c:pt idx="0">
                  <c:v>25.604999999999997</c:v>
                </c:pt>
                <c:pt idx="1">
                  <c:v>25.575999999999997</c:v>
                </c:pt>
                <c:pt idx="2">
                  <c:v>24.738</c:v>
                </c:pt>
                <c:pt idx="3">
                  <c:v>25.762999999999998</c:v>
                </c:pt>
              </c:numCache>
            </c:numRef>
          </c:val>
          <c:smooth val="0"/>
          <c:extLst xmlns:c16r2="http://schemas.microsoft.com/office/drawing/2015/06/chart">
            <c:ext xmlns:c16="http://schemas.microsoft.com/office/drawing/2014/chart" uri="{C3380CC4-5D6E-409C-BE32-E72D297353CC}">
              <c16:uniqueId val="{00000003-4A32-402E-B28D-1AE09753576A}"/>
            </c:ext>
          </c:extLst>
        </c:ser>
        <c:dLbls>
          <c:showLegendKey val="0"/>
          <c:showVal val="0"/>
          <c:showCatName val="0"/>
          <c:showSerName val="0"/>
          <c:showPercent val="0"/>
          <c:showBubbleSize val="0"/>
        </c:dLbls>
        <c:marker val="1"/>
        <c:smooth val="0"/>
        <c:axId val="1105646208"/>
        <c:axId val="1100920784"/>
      </c:lineChart>
      <c:catAx>
        <c:axId val="110091969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20240"/>
        <c:crossesAt val="0"/>
        <c:auto val="1"/>
        <c:lblAlgn val="ctr"/>
        <c:lblOffset val="100"/>
        <c:noMultiLvlLbl val="1"/>
      </c:catAx>
      <c:valAx>
        <c:axId val="1100920240"/>
        <c:scaling>
          <c:orientation val="minMax"/>
          <c:max val="29"/>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19696"/>
        <c:crosses val="max"/>
        <c:crossBetween val="between"/>
        <c:majorUnit val="2"/>
      </c:valAx>
      <c:valAx>
        <c:axId val="1100920784"/>
        <c:scaling>
          <c:orientation val="minMax"/>
        </c:scaling>
        <c:delete val="1"/>
        <c:axPos val="l"/>
        <c:numFmt formatCode="General" sourceLinked="1"/>
        <c:majorTickMark val="out"/>
        <c:minorTickMark val="none"/>
        <c:tickLblPos val="nextTo"/>
        <c:crossAx val="1105646208"/>
        <c:crosses val="max"/>
        <c:crossBetween val="between"/>
      </c:valAx>
      <c:catAx>
        <c:axId val="1105646208"/>
        <c:scaling>
          <c:orientation val="maxMin"/>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r (cm)</a:t>
                </a:r>
              </a:p>
            </c:rich>
          </c:tx>
          <c:layout>
            <c:manualLayout>
              <c:xMode val="edge"/>
              <c:yMode val="edge"/>
              <c:x val="0.47036847281880872"/>
              <c:y val="6.797478440194976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20784"/>
        <c:crosses val="max"/>
        <c:auto val="1"/>
        <c:lblAlgn val="ctr"/>
        <c:lblOffset val="100"/>
        <c:noMultiLvlLbl val="0"/>
      </c:catAx>
      <c:spPr>
        <a:noFill/>
        <a:ln>
          <a:noFill/>
        </a:ln>
        <a:effectLst/>
      </c:spPr>
    </c:plotArea>
    <c:legend>
      <c:legendPos val="r"/>
      <c:legendEntry>
        <c:idx val="3"/>
        <c:delete val="1"/>
      </c:legendEntry>
      <c:layout>
        <c:manualLayout>
          <c:xMode val="edge"/>
          <c:yMode val="edge"/>
          <c:x val="0.75568301668713433"/>
          <c:y val="0.62626663974695473"/>
          <c:w val="0.21876296074691243"/>
          <c:h val="0.250227875361733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9FC0-49DC-9F91-87FCD7747C31}"/>
            </c:ext>
          </c:extLst>
        </c:ser>
        <c:ser>
          <c:idx val="0"/>
          <c:order val="1"/>
          <c:tx>
            <c:v>t=3 hours</c:v>
          </c:tx>
          <c:spPr>
            <a:ln w="19050" cap="rnd">
              <a:solidFill>
                <a:srgbClr val="00B0F0"/>
              </a:solidFill>
              <a:round/>
            </a:ln>
            <a:effectLst/>
          </c:spPr>
          <c:marker>
            <c:symbol val="none"/>
          </c:marker>
          <c:xVal>
            <c:numRef>
              <c:f>'3saat-bes'!$B$3:$BJ$3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'3saat-bes'!$B$14:$BJ$14</c:f>
              <c:numCache>
                <c:formatCode>General</c:formatCode>
                <c:ptCount val="61"/>
                <c:pt idx="0">
                  <c:v>20.199999999999996</c:v>
                </c:pt>
                <c:pt idx="1">
                  <c:v>20.399999999999999</c:v>
                </c:pt>
                <c:pt idx="2">
                  <c:v>20.299999999999997</c:v>
                </c:pt>
                <c:pt idx="3">
                  <c:v>20.299999999999997</c:v>
                </c:pt>
                <c:pt idx="4">
                  <c:v>20.299999999999997</c:v>
                </c:pt>
                <c:pt idx="5">
                  <c:v>20.399999999999999</c:v>
                </c:pt>
                <c:pt idx="6">
                  <c:v>20.399999999999999</c:v>
                </c:pt>
                <c:pt idx="7">
                  <c:v>20.299999999999997</c:v>
                </c:pt>
                <c:pt idx="8">
                  <c:v>20.299999999999997</c:v>
                </c:pt>
                <c:pt idx="9">
                  <c:v>20.199999999999996</c:v>
                </c:pt>
                <c:pt idx="10">
                  <c:v>20.199999999999996</c:v>
                </c:pt>
                <c:pt idx="11">
                  <c:v>20.299999999999997</c:v>
                </c:pt>
                <c:pt idx="12">
                  <c:v>20.099999999999998</c:v>
                </c:pt>
                <c:pt idx="13">
                  <c:v>20.199999999999996</c:v>
                </c:pt>
                <c:pt idx="14">
                  <c:v>20.199999999999996</c:v>
                </c:pt>
                <c:pt idx="15">
                  <c:v>20.099999999999998</c:v>
                </c:pt>
                <c:pt idx="16">
                  <c:v>20.199999999999996</c:v>
                </c:pt>
                <c:pt idx="17">
                  <c:v>20.199999999999996</c:v>
                </c:pt>
                <c:pt idx="18">
                  <c:v>20.099999999999998</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9FC0-49DC-9F91-87FCD7747C31}"/>
            </c:ext>
          </c:extLst>
        </c:ser>
        <c:ser>
          <c:idx val="2"/>
          <c:order val="2"/>
          <c:tx>
            <c:v>t=9 hours</c:v>
          </c:tx>
          <c:spPr>
            <a:ln w="19050" cap="rnd">
              <a:solidFill>
                <a:srgbClr val="00B050"/>
              </a:solidFill>
              <a:round/>
            </a:ln>
            <a:effectLst/>
          </c:spPr>
          <c:marker>
            <c:symbol val="none"/>
          </c:marker>
          <c:xVal>
            <c:numRef>
              <c:f>'9saat-bes'!$B$3:$BJ$3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'9saat-bes'!$B$14:$BJ$14</c:f>
              <c:numCache>
                <c:formatCode>General</c:formatCode>
                <c:ptCount val="61"/>
                <c:pt idx="0">
                  <c:v>20.399999999999999</c:v>
                </c:pt>
                <c:pt idx="1">
                  <c:v>20.499999999999996</c:v>
                </c:pt>
                <c:pt idx="2">
                  <c:v>20.599999999999998</c:v>
                </c:pt>
                <c:pt idx="3">
                  <c:v>20.499999999999996</c:v>
                </c:pt>
                <c:pt idx="4">
                  <c:v>20.499999999999996</c:v>
                </c:pt>
                <c:pt idx="5">
                  <c:v>20.599999999999998</c:v>
                </c:pt>
                <c:pt idx="6">
                  <c:v>20.499999999999996</c:v>
                </c:pt>
                <c:pt idx="7">
                  <c:v>20.299999999999997</c:v>
                </c:pt>
                <c:pt idx="8">
                  <c:v>20.399999999999999</c:v>
                </c:pt>
                <c:pt idx="9">
                  <c:v>20.299999999999997</c:v>
                </c:pt>
                <c:pt idx="10">
                  <c:v>20.299999999999997</c:v>
                </c:pt>
                <c:pt idx="11">
                  <c:v>20.199999999999996</c:v>
                </c:pt>
                <c:pt idx="12">
                  <c:v>20.099999999999998</c:v>
                </c:pt>
                <c:pt idx="13">
                  <c:v>19.899999999999999</c:v>
                </c:pt>
                <c:pt idx="14">
                  <c:v>19.999999999999996</c:v>
                </c:pt>
                <c:pt idx="15">
                  <c:v>19.999999999999996</c:v>
                </c:pt>
                <c:pt idx="16">
                  <c:v>19.999999999999996</c:v>
                </c:pt>
                <c:pt idx="17">
                  <c:v>19.999999999999996</c:v>
                </c:pt>
                <c:pt idx="18">
                  <c:v>19.999999999999996</c:v>
                </c:pt>
                <c:pt idx="19">
                  <c:v>19.999999999999996</c:v>
                </c:pt>
                <c:pt idx="20">
                  <c:v>19.999999999999996</c:v>
                </c:pt>
                <c:pt idx="21">
                  <c:v>20.099999999999998</c:v>
                </c:pt>
                <c:pt idx="22">
                  <c:v>20.099999999999998</c:v>
                </c:pt>
                <c:pt idx="23">
                  <c:v>20.299999999999997</c:v>
                </c:pt>
                <c:pt idx="24">
                  <c:v>20.2</c:v>
                </c:pt>
                <c:pt idx="25">
                  <c:v>20.099999999999998</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9FC0-49DC-9F91-87FCD7747C31}"/>
            </c:ext>
          </c:extLst>
        </c:ser>
        <c:ser>
          <c:idx val="3"/>
          <c:order val="3"/>
          <c:tx>
            <c:v>t=15 hours</c:v>
          </c:tx>
          <c:spPr>
            <a:ln w="19050" cap="rnd">
              <a:solidFill>
                <a:srgbClr val="FFC000"/>
              </a:solidFill>
              <a:round/>
            </a:ln>
            <a:effectLst/>
          </c:spPr>
          <c:marker>
            <c:symbol val="none"/>
          </c:marker>
          <c:xVal>
            <c:numRef>
              <c:f>'15saat-bes'!$B$3:$BJ$3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'15saat-bes'!$B$14:$BJ$14</c:f>
              <c:numCache>
                <c:formatCode>General</c:formatCode>
                <c:ptCount val="61"/>
                <c:pt idx="0">
                  <c:v>17.199999999999996</c:v>
                </c:pt>
                <c:pt idx="1">
                  <c:v>16.699999999999996</c:v>
                </c:pt>
                <c:pt idx="2">
                  <c:v>16.299999999999997</c:v>
                </c:pt>
                <c:pt idx="3">
                  <c:v>16.799999999999997</c:v>
                </c:pt>
                <c:pt idx="4">
                  <c:v>16.599999999999998</c:v>
                </c:pt>
                <c:pt idx="5">
                  <c:v>17.299999999999997</c:v>
                </c:pt>
                <c:pt idx="6">
                  <c:v>17.599999999999998</c:v>
                </c:pt>
                <c:pt idx="7">
                  <c:v>17.799999999999997</c:v>
                </c:pt>
                <c:pt idx="8">
                  <c:v>17.899999999999999</c:v>
                </c:pt>
                <c:pt idx="9">
                  <c:v>18.299999999999997</c:v>
                </c:pt>
                <c:pt idx="10">
                  <c:v>18.299999999999997</c:v>
                </c:pt>
                <c:pt idx="11">
                  <c:v>18.299999999999997</c:v>
                </c:pt>
                <c:pt idx="12">
                  <c:v>18.399999999999999</c:v>
                </c:pt>
                <c:pt idx="13">
                  <c:v>18.299999999999997</c:v>
                </c:pt>
                <c:pt idx="14">
                  <c:v>18.099999999999998</c:v>
                </c:pt>
                <c:pt idx="15">
                  <c:v>17.799999999999997</c:v>
                </c:pt>
                <c:pt idx="16">
                  <c:v>17.799999999999997</c:v>
                </c:pt>
                <c:pt idx="17">
                  <c:v>17.799999999999997</c:v>
                </c:pt>
                <c:pt idx="18">
                  <c:v>17.699999999999996</c:v>
                </c:pt>
                <c:pt idx="19">
                  <c:v>17.899999999999999</c:v>
                </c:pt>
                <c:pt idx="20">
                  <c:v>16.699999999999996</c:v>
                </c:pt>
                <c:pt idx="21">
                  <c:v>18.099999999999998</c:v>
                </c:pt>
                <c:pt idx="22">
                  <c:v>16.899999999999999</c:v>
                </c:pt>
                <c:pt idx="23">
                  <c:v>18.199999999999996</c:v>
                </c:pt>
                <c:pt idx="24">
                  <c:v>18.099999999999998</c:v>
                </c:pt>
                <c:pt idx="25">
                  <c:v>18.399999999999999</c:v>
                </c:pt>
                <c:pt idx="26">
                  <c:v>18.599999999999998</c:v>
                </c:pt>
                <c:pt idx="27">
                  <c:v>18.799999999999997</c:v>
                </c:pt>
                <c:pt idx="28">
                  <c:v>18.499999999999996</c:v>
                </c:pt>
                <c:pt idx="29">
                  <c:v>19.299999999999997</c:v>
                </c:pt>
                <c:pt idx="30">
                  <c:v>19.299999999999997</c:v>
                </c:pt>
                <c:pt idx="31">
                  <c:v>19.599999999999998</c:v>
                </c:pt>
                <c:pt idx="32">
                  <c:v>19.399999999999999</c:v>
                </c:pt>
                <c:pt idx="33">
                  <c:v>19.399999999999999</c:v>
                </c:pt>
                <c:pt idx="34">
                  <c:v>19.499999999999996</c:v>
                </c:pt>
                <c:pt idx="35">
                  <c:v>19.699999999999996</c:v>
                </c:pt>
                <c:pt idx="36">
                  <c:v>19.899999999999999</c:v>
                </c:pt>
                <c:pt idx="37">
                  <c:v>20.099999999999998</c:v>
                </c:pt>
                <c:pt idx="38">
                  <c:v>20.199999999999996</c:v>
                </c:pt>
                <c:pt idx="39">
                  <c:v>20.399999999999999</c:v>
                </c:pt>
                <c:pt idx="40">
                  <c:v>20.699999999999996</c:v>
                </c:pt>
                <c:pt idx="41">
                  <c:v>20.9</c:v>
                </c:pt>
                <c:pt idx="42">
                  <c:v>21.099999999999998</c:v>
                </c:pt>
                <c:pt idx="43">
                  <c:v>21.199999999999996</c:v>
                </c:pt>
                <c:pt idx="44">
                  <c:v>21.4</c:v>
                </c:pt>
                <c:pt idx="45">
                  <c:v>21.4</c:v>
                </c:pt>
                <c:pt idx="46">
                  <c:v>21.499999999999996</c:v>
                </c:pt>
                <c:pt idx="47">
                  <c:v>21.599999999999998</c:v>
                </c:pt>
                <c:pt idx="48">
                  <c:v>21.599999999999998</c:v>
                </c:pt>
                <c:pt idx="49">
                  <c:v>21.299999999999997</c:v>
                </c:pt>
                <c:pt idx="50">
                  <c:v>20.799999999999997</c:v>
                </c:pt>
                <c:pt idx="51">
                  <c:v>20.999999999999996</c:v>
                </c:pt>
                <c:pt idx="52">
                  <c:v>21.099999999999998</c:v>
                </c:pt>
                <c:pt idx="53">
                  <c:v>20.733333333333331</c:v>
                </c:pt>
                <c:pt idx="54">
                  <c:v>20.366666666666667</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9FC0-49DC-9F91-87FCD7747C31}"/>
            </c:ext>
          </c:extLst>
        </c:ser>
        <c:dLbls>
          <c:showLegendKey val="0"/>
          <c:showVal val="0"/>
          <c:showCatName val="0"/>
          <c:showSerName val="0"/>
          <c:showPercent val="0"/>
          <c:showBubbleSize val="0"/>
        </c:dLbls>
        <c:axId val="1105646752"/>
        <c:axId val="1105647840"/>
      </c:scatterChart>
      <c:valAx>
        <c:axId val="110564675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647840"/>
        <c:crosses val="autoZero"/>
        <c:crossBetween val="midCat"/>
      </c:valAx>
      <c:valAx>
        <c:axId val="1105647840"/>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646752"/>
        <c:crosses val="autoZero"/>
        <c:crossBetween val="midCat"/>
        <c:majorUnit val="2"/>
      </c:valAx>
      <c:spPr>
        <a:noFill/>
        <a:ln>
          <a:noFill/>
        </a:ln>
        <a:effectLst/>
      </c:spPr>
    </c:plotArea>
    <c:legend>
      <c:legendPos val="r"/>
      <c:layout>
        <c:manualLayout>
          <c:xMode val="edge"/>
          <c:yMode val="edge"/>
          <c:x val="0.70958032386810421"/>
          <c:y val="0.54032745906761659"/>
          <c:w val="0.20368300736601475"/>
          <c:h val="0.269731783527059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y=-100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08AA-42F6-9DD2-2A1BEE332DF1}"/>
            </c:ext>
          </c:extLst>
        </c:ser>
        <c:ser>
          <c:idx val="0"/>
          <c:order val="1"/>
          <c:tx>
            <c:v>t=3 hours</c:v>
          </c:tx>
          <c:spPr>
            <a:ln w="19050" cap="rnd">
              <a:solidFill>
                <a:srgbClr val="00B0F0"/>
              </a:solidFill>
              <a:round/>
            </a:ln>
            <a:effectLst/>
          </c:spPr>
          <c:marker>
            <c:symbol val="none"/>
          </c:marker>
          <c:xVal>
            <c:numRef>
              <c:f>'3saat-bes'!$B$3:$BJ$3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'3saat-bes'!$B$24:$BJ$24</c:f>
              <c:numCache>
                <c:formatCode>General</c:formatCode>
                <c:ptCount val="61"/>
                <c:pt idx="0">
                  <c:v>20.099999999999998</c:v>
                </c:pt>
                <c:pt idx="1">
                  <c:v>19.299999999999997</c:v>
                </c:pt>
                <c:pt idx="2">
                  <c:v>17.999999999999996</c:v>
                </c:pt>
                <c:pt idx="3">
                  <c:v>16.7</c:v>
                </c:pt>
                <c:pt idx="4">
                  <c:v>19.299999999999997</c:v>
                </c:pt>
                <c:pt idx="5">
                  <c:v>21.299999999999997</c:v>
                </c:pt>
                <c:pt idx="6">
                  <c:v>22.299999999999997</c:v>
                </c:pt>
                <c:pt idx="7">
                  <c:v>22.499999999999996</c:v>
                </c:pt>
                <c:pt idx="8">
                  <c:v>22.9</c:v>
                </c:pt>
                <c:pt idx="9">
                  <c:v>22.799999999999997</c:v>
                </c:pt>
                <c:pt idx="10">
                  <c:v>20.099999999999998</c:v>
                </c:pt>
                <c:pt idx="11">
                  <c:v>20.199999999999996</c:v>
                </c:pt>
                <c:pt idx="12">
                  <c:v>20.299999999999997</c:v>
                </c:pt>
                <c:pt idx="13">
                  <c:v>20.399999999999999</c:v>
                </c:pt>
                <c:pt idx="14">
                  <c:v>20.299999999999997</c:v>
                </c:pt>
                <c:pt idx="15">
                  <c:v>20.299999999999997</c:v>
                </c:pt>
                <c:pt idx="16">
                  <c:v>20.499999999999996</c:v>
                </c:pt>
                <c:pt idx="17">
                  <c:v>20.499999999999996</c:v>
                </c:pt>
                <c:pt idx="18">
                  <c:v>20.25</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08AA-42F6-9DD2-2A1BEE332DF1}"/>
            </c:ext>
          </c:extLst>
        </c:ser>
        <c:ser>
          <c:idx val="2"/>
          <c:order val="2"/>
          <c:tx>
            <c:v>t=9 hours</c:v>
          </c:tx>
          <c:spPr>
            <a:ln w="19050" cap="rnd">
              <a:solidFill>
                <a:srgbClr val="00B050"/>
              </a:solidFill>
              <a:round/>
            </a:ln>
            <a:effectLst/>
          </c:spPr>
          <c:marker>
            <c:symbol val="none"/>
          </c:marker>
          <c:xVal>
            <c:numRef>
              <c:f>'9saat-bes'!$B$3:$BJ$3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'9saat-bes'!$B$24:$BJ$24</c:f>
              <c:numCache>
                <c:formatCode>General</c:formatCode>
                <c:ptCount val="61"/>
                <c:pt idx="0">
                  <c:v>20.099999999999998</c:v>
                </c:pt>
                <c:pt idx="1">
                  <c:v>18.899999999999999</c:v>
                </c:pt>
                <c:pt idx="2">
                  <c:v>17.399999999999999</c:v>
                </c:pt>
                <c:pt idx="3">
                  <c:v>16.899999999999999</c:v>
                </c:pt>
                <c:pt idx="4">
                  <c:v>20.499999999999996</c:v>
                </c:pt>
                <c:pt idx="5">
                  <c:v>22.499999999999996</c:v>
                </c:pt>
                <c:pt idx="6">
                  <c:v>23.299999999999997</c:v>
                </c:pt>
                <c:pt idx="7">
                  <c:v>23.4</c:v>
                </c:pt>
                <c:pt idx="8">
                  <c:v>23.099999999999998</c:v>
                </c:pt>
                <c:pt idx="9">
                  <c:v>23.299999999999997</c:v>
                </c:pt>
                <c:pt idx="10">
                  <c:v>23.199999999999996</c:v>
                </c:pt>
                <c:pt idx="11">
                  <c:v>22.999999999999996</c:v>
                </c:pt>
                <c:pt idx="12">
                  <c:v>20.999999999999996</c:v>
                </c:pt>
                <c:pt idx="13">
                  <c:v>20.599999999999998</c:v>
                </c:pt>
                <c:pt idx="14">
                  <c:v>20.599999999999998</c:v>
                </c:pt>
                <c:pt idx="15">
                  <c:v>20.499999999999996</c:v>
                </c:pt>
                <c:pt idx="16">
                  <c:v>20.699999999999996</c:v>
                </c:pt>
                <c:pt idx="17">
                  <c:v>20.699999999999996</c:v>
                </c:pt>
                <c:pt idx="18">
                  <c:v>20.499999999999996</c:v>
                </c:pt>
                <c:pt idx="19">
                  <c:v>20.599999999999998</c:v>
                </c:pt>
                <c:pt idx="20">
                  <c:v>20.599999999999998</c:v>
                </c:pt>
                <c:pt idx="21">
                  <c:v>20.599999999999998</c:v>
                </c:pt>
                <c:pt idx="22">
                  <c:v>20.599999999999998</c:v>
                </c:pt>
                <c:pt idx="23">
                  <c:v>20.599999999999998</c:v>
                </c:pt>
                <c:pt idx="24">
                  <c:v>20.399999999999999</c:v>
                </c:pt>
                <c:pt idx="25">
                  <c:v>20.2</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08AA-42F6-9DD2-2A1BEE332DF1}"/>
            </c:ext>
          </c:extLst>
        </c:ser>
        <c:ser>
          <c:idx val="3"/>
          <c:order val="3"/>
          <c:tx>
            <c:v>t=15 hours</c:v>
          </c:tx>
          <c:spPr>
            <a:ln w="19050" cap="rnd">
              <a:solidFill>
                <a:schemeClr val="accent4"/>
              </a:solidFill>
              <a:round/>
            </a:ln>
            <a:effectLst/>
          </c:spPr>
          <c:marker>
            <c:symbol val="none"/>
          </c:marker>
          <c:xVal>
            <c:numRef>
              <c:f>'15saat-bes'!$B$3:$BJ$3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'15saat-bes'!$B$24:$BJ$24</c:f>
              <c:numCache>
                <c:formatCode>General</c:formatCode>
                <c:ptCount val="61"/>
                <c:pt idx="0">
                  <c:v>21.5</c:v>
                </c:pt>
                <c:pt idx="1">
                  <c:v>20.599999999999998</c:v>
                </c:pt>
                <c:pt idx="2">
                  <c:v>19.8</c:v>
                </c:pt>
                <c:pt idx="3">
                  <c:v>18.8</c:v>
                </c:pt>
                <c:pt idx="4">
                  <c:v>22.4</c:v>
                </c:pt>
                <c:pt idx="5">
                  <c:v>23.099999999999998</c:v>
                </c:pt>
                <c:pt idx="6">
                  <c:v>23.4</c:v>
                </c:pt>
                <c:pt idx="7">
                  <c:v>23.599999999999998</c:v>
                </c:pt>
                <c:pt idx="8">
                  <c:v>23.599999999999998</c:v>
                </c:pt>
                <c:pt idx="9">
                  <c:v>23.699999999999996</c:v>
                </c:pt>
                <c:pt idx="10">
                  <c:v>24.6</c:v>
                </c:pt>
                <c:pt idx="11">
                  <c:v>24.2</c:v>
                </c:pt>
                <c:pt idx="12">
                  <c:v>24.3</c:v>
                </c:pt>
                <c:pt idx="13">
                  <c:v>22.999999999999996</c:v>
                </c:pt>
                <c:pt idx="14">
                  <c:v>22.4</c:v>
                </c:pt>
                <c:pt idx="15">
                  <c:v>23</c:v>
                </c:pt>
                <c:pt idx="16">
                  <c:v>20.699999999999996</c:v>
                </c:pt>
                <c:pt idx="17">
                  <c:v>20.599999999999998</c:v>
                </c:pt>
                <c:pt idx="18">
                  <c:v>20.599999999999998</c:v>
                </c:pt>
                <c:pt idx="19">
                  <c:v>20.499999999999996</c:v>
                </c:pt>
                <c:pt idx="20">
                  <c:v>20.599999999999998</c:v>
                </c:pt>
                <c:pt idx="21">
                  <c:v>20.599999999999998</c:v>
                </c:pt>
                <c:pt idx="22">
                  <c:v>20.599999999999998</c:v>
                </c:pt>
                <c:pt idx="23">
                  <c:v>20.599999999999998</c:v>
                </c:pt>
                <c:pt idx="24">
                  <c:v>20.599999999999998</c:v>
                </c:pt>
                <c:pt idx="25">
                  <c:v>20.599999999999998</c:v>
                </c:pt>
                <c:pt idx="26">
                  <c:v>20.699999999999996</c:v>
                </c:pt>
                <c:pt idx="27">
                  <c:v>20.799999999999997</c:v>
                </c:pt>
                <c:pt idx="28">
                  <c:v>20.699999999999996</c:v>
                </c:pt>
                <c:pt idx="29">
                  <c:v>20.5</c:v>
                </c:pt>
                <c:pt idx="30">
                  <c:v>20.399999999999999</c:v>
                </c:pt>
                <c:pt idx="31">
                  <c:v>20.3</c:v>
                </c:pt>
                <c:pt idx="32">
                  <c:v>20.2</c:v>
                </c:pt>
                <c:pt idx="33">
                  <c:v>20.100000000000001</c:v>
                </c:pt>
                <c:pt idx="34">
                  <c:v>20</c:v>
                </c:pt>
                <c:pt idx="35">
                  <c:v>20</c:v>
                </c:pt>
                <c:pt idx="36">
                  <c:v>20</c:v>
                </c:pt>
                <c:pt idx="37">
                  <c:v>20</c:v>
                </c:pt>
                <c:pt idx="38">
                  <c:v>20.100000000000001</c:v>
                </c:pt>
                <c:pt idx="39">
                  <c:v>20</c:v>
                </c:pt>
                <c:pt idx="40">
                  <c:v>20</c:v>
                </c:pt>
                <c:pt idx="41">
                  <c:v>20.100000000000001</c:v>
                </c:pt>
                <c:pt idx="42">
                  <c:v>20</c:v>
                </c:pt>
                <c:pt idx="43">
                  <c:v>20</c:v>
                </c:pt>
                <c:pt idx="44">
                  <c:v>20</c:v>
                </c:pt>
                <c:pt idx="45">
                  <c:v>20.100000000000001</c:v>
                </c:pt>
                <c:pt idx="46">
                  <c:v>20</c:v>
                </c:pt>
                <c:pt idx="47">
                  <c:v>20</c:v>
                </c:pt>
                <c:pt idx="48">
                  <c:v>20</c:v>
                </c:pt>
                <c:pt idx="49">
                  <c:v>20</c:v>
                </c:pt>
                <c:pt idx="50">
                  <c:v>20</c:v>
                </c:pt>
                <c:pt idx="51">
                  <c:v>20.100000000000001</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08AA-42F6-9DD2-2A1BEE332DF1}"/>
            </c:ext>
          </c:extLst>
        </c:ser>
        <c:dLbls>
          <c:showLegendKey val="0"/>
          <c:showVal val="0"/>
          <c:showCatName val="0"/>
          <c:showSerName val="0"/>
          <c:showPercent val="0"/>
          <c:showBubbleSize val="0"/>
        </c:dLbls>
        <c:axId val="1105649472"/>
        <c:axId val="1105650016"/>
      </c:scatterChart>
      <c:valAx>
        <c:axId val="110564947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650016"/>
        <c:crosses val="autoZero"/>
        <c:crossBetween val="midCat"/>
      </c:valAx>
      <c:valAx>
        <c:axId val="1105650016"/>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649472"/>
        <c:crosses val="autoZero"/>
        <c:crossBetween val="midCat"/>
        <c:majorUnit val="2"/>
      </c:valAx>
      <c:spPr>
        <a:noFill/>
        <a:ln>
          <a:noFill/>
        </a:ln>
        <a:effectLst/>
      </c:spPr>
    </c:plotArea>
    <c:legend>
      <c:legendPos val="r"/>
      <c:layout>
        <c:manualLayout>
          <c:xMode val="edge"/>
          <c:yMode val="edge"/>
          <c:x val="0.70228192990119109"/>
          <c:y val="0.10996271057303049"/>
          <c:w val="0.20368300736601475"/>
          <c:h val="0.308350149698624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y=100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BC69-4E61-A2A6-5DF08918AF65}"/>
            </c:ext>
          </c:extLst>
        </c:ser>
        <c:ser>
          <c:idx val="0"/>
          <c:order val="1"/>
          <c:tx>
            <c:v>t=3 hours</c:v>
          </c:tx>
          <c:spPr>
            <a:ln w="19050" cap="rnd">
              <a:solidFill>
                <a:srgbClr val="00B0F0"/>
              </a:solidFill>
              <a:round/>
            </a:ln>
            <a:effectLst/>
          </c:spPr>
          <c:marker>
            <c:symbol val="none"/>
          </c:marker>
          <c:xVal>
            <c:numRef>
              <c:f>'3saat-bes'!$B$3:$BJ$3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'3saat-bes'!$B$4:$BJ$4</c:f>
              <c:numCache>
                <c:formatCode>General</c:formatCode>
                <c:ptCount val="61"/>
                <c:pt idx="0">
                  <c:v>19.699999999999996</c:v>
                </c:pt>
                <c:pt idx="1">
                  <c:v>19.299999999999997</c:v>
                </c:pt>
                <c:pt idx="2">
                  <c:v>17.999999999999996</c:v>
                </c:pt>
                <c:pt idx="3">
                  <c:v>16.7</c:v>
                </c:pt>
                <c:pt idx="4">
                  <c:v>19.299999999999997</c:v>
                </c:pt>
                <c:pt idx="5">
                  <c:v>21.299999999999997</c:v>
                </c:pt>
                <c:pt idx="6">
                  <c:v>22.299999999999997</c:v>
                </c:pt>
                <c:pt idx="7">
                  <c:v>22.299999999999997</c:v>
                </c:pt>
                <c:pt idx="8">
                  <c:v>22.699999999999996</c:v>
                </c:pt>
                <c:pt idx="9">
                  <c:v>22.499999999999996</c:v>
                </c:pt>
                <c:pt idx="10">
                  <c:v>20.599999999999998</c:v>
                </c:pt>
                <c:pt idx="11">
                  <c:v>20.399999999999999</c:v>
                </c:pt>
                <c:pt idx="12">
                  <c:v>20.499999999999996</c:v>
                </c:pt>
                <c:pt idx="13">
                  <c:v>20.499999999999996</c:v>
                </c:pt>
                <c:pt idx="14">
                  <c:v>20.499999999999996</c:v>
                </c:pt>
                <c:pt idx="15">
                  <c:v>20.499999999999996</c:v>
                </c:pt>
                <c:pt idx="16">
                  <c:v>20.499999999999996</c:v>
                </c:pt>
                <c:pt idx="17">
                  <c:v>20.399999999999999</c:v>
                </c:pt>
                <c:pt idx="18">
                  <c:v>20.2</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BC69-4E61-A2A6-5DF08918AF65}"/>
            </c:ext>
          </c:extLst>
        </c:ser>
        <c:ser>
          <c:idx val="2"/>
          <c:order val="2"/>
          <c:tx>
            <c:v>t=9 hours</c:v>
          </c:tx>
          <c:spPr>
            <a:ln w="19050" cap="rnd">
              <a:solidFill>
                <a:srgbClr val="00B050"/>
              </a:solidFill>
              <a:round/>
            </a:ln>
            <a:effectLst/>
          </c:spPr>
          <c:marker>
            <c:symbol val="none"/>
          </c:marker>
          <c:xVal>
            <c:numRef>
              <c:f>'9saat-bes'!$B$3:$BJ$3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'9saat-bes'!$B$4:$BJ$4</c:f>
              <c:numCache>
                <c:formatCode>General</c:formatCode>
                <c:ptCount val="61"/>
                <c:pt idx="0">
                  <c:v>20.9</c:v>
                </c:pt>
                <c:pt idx="1">
                  <c:v>19.2</c:v>
                </c:pt>
                <c:pt idx="2">
                  <c:v>17.899999999999999</c:v>
                </c:pt>
                <c:pt idx="3">
                  <c:v>17.3</c:v>
                </c:pt>
                <c:pt idx="4">
                  <c:v>19.600000000000001</c:v>
                </c:pt>
                <c:pt idx="5">
                  <c:v>22.2</c:v>
                </c:pt>
                <c:pt idx="6">
                  <c:v>23.199999999999996</c:v>
                </c:pt>
                <c:pt idx="7">
                  <c:v>23.799999999999997</c:v>
                </c:pt>
                <c:pt idx="8">
                  <c:v>23.9</c:v>
                </c:pt>
                <c:pt idx="9">
                  <c:v>22.999999999999996</c:v>
                </c:pt>
                <c:pt idx="10">
                  <c:v>22.199999999999996</c:v>
                </c:pt>
                <c:pt idx="11">
                  <c:v>20.699999999999996</c:v>
                </c:pt>
                <c:pt idx="12">
                  <c:v>20.699999999999996</c:v>
                </c:pt>
                <c:pt idx="13">
                  <c:v>20.799999999999997</c:v>
                </c:pt>
                <c:pt idx="14">
                  <c:v>20.9</c:v>
                </c:pt>
                <c:pt idx="15">
                  <c:v>20.799999999999997</c:v>
                </c:pt>
                <c:pt idx="16">
                  <c:v>20.999999999999996</c:v>
                </c:pt>
                <c:pt idx="17">
                  <c:v>20.699999999999996</c:v>
                </c:pt>
                <c:pt idx="18">
                  <c:v>20.799999999999997</c:v>
                </c:pt>
                <c:pt idx="19">
                  <c:v>20.699999999999996</c:v>
                </c:pt>
                <c:pt idx="20">
                  <c:v>20.699999999999996</c:v>
                </c:pt>
                <c:pt idx="21">
                  <c:v>20.9</c:v>
                </c:pt>
                <c:pt idx="22">
                  <c:v>20.9</c:v>
                </c:pt>
                <c:pt idx="23">
                  <c:v>20.799999999999997</c:v>
                </c:pt>
                <c:pt idx="24">
                  <c:v>20.533333333333331</c:v>
                </c:pt>
                <c:pt idx="25">
                  <c:v>20.266666666666666</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BC69-4E61-A2A6-5DF08918AF65}"/>
            </c:ext>
          </c:extLst>
        </c:ser>
        <c:ser>
          <c:idx val="3"/>
          <c:order val="3"/>
          <c:tx>
            <c:v>t=15 hours</c:v>
          </c:tx>
          <c:spPr>
            <a:ln w="19050" cap="rnd">
              <a:solidFill>
                <a:schemeClr val="accent4"/>
              </a:solidFill>
              <a:round/>
            </a:ln>
            <a:effectLst/>
          </c:spPr>
          <c:marker>
            <c:symbol val="none"/>
          </c:marker>
          <c:xVal>
            <c:numRef>
              <c:f>'15saat-bes'!$B$3:$BJ$3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'15saat-bes'!$B$4:$BJ$4</c:f>
              <c:numCache>
                <c:formatCode>General</c:formatCode>
                <c:ptCount val="61"/>
                <c:pt idx="0">
                  <c:v>21.5</c:v>
                </c:pt>
                <c:pt idx="1">
                  <c:v>20.599999999999998</c:v>
                </c:pt>
                <c:pt idx="2">
                  <c:v>20.2</c:v>
                </c:pt>
                <c:pt idx="3">
                  <c:v>18.899999999999999</c:v>
                </c:pt>
                <c:pt idx="4">
                  <c:v>18.999999999999996</c:v>
                </c:pt>
                <c:pt idx="5">
                  <c:v>22.199999999999996</c:v>
                </c:pt>
                <c:pt idx="6">
                  <c:v>23.1</c:v>
                </c:pt>
                <c:pt idx="7">
                  <c:v>24</c:v>
                </c:pt>
                <c:pt idx="8">
                  <c:v>24.1</c:v>
                </c:pt>
                <c:pt idx="9">
                  <c:v>24.2</c:v>
                </c:pt>
                <c:pt idx="10">
                  <c:v>24.999999999999996</c:v>
                </c:pt>
                <c:pt idx="11">
                  <c:v>24.799999999999997</c:v>
                </c:pt>
                <c:pt idx="12">
                  <c:v>24.9</c:v>
                </c:pt>
                <c:pt idx="13">
                  <c:v>23.5</c:v>
                </c:pt>
                <c:pt idx="14">
                  <c:v>23.5</c:v>
                </c:pt>
                <c:pt idx="15">
                  <c:v>23.699999999999996</c:v>
                </c:pt>
                <c:pt idx="16">
                  <c:v>23.6</c:v>
                </c:pt>
                <c:pt idx="17">
                  <c:v>23.199999999999996</c:v>
                </c:pt>
                <c:pt idx="18">
                  <c:v>22.999999999999996</c:v>
                </c:pt>
                <c:pt idx="19">
                  <c:v>22.499999999999996</c:v>
                </c:pt>
                <c:pt idx="20">
                  <c:v>20.799999999999997</c:v>
                </c:pt>
                <c:pt idx="21">
                  <c:v>20.799999999999997</c:v>
                </c:pt>
                <c:pt idx="22">
                  <c:v>20.799999999999997</c:v>
                </c:pt>
                <c:pt idx="23">
                  <c:v>20.799999999999997</c:v>
                </c:pt>
                <c:pt idx="24">
                  <c:v>20.9</c:v>
                </c:pt>
                <c:pt idx="25">
                  <c:v>20.9</c:v>
                </c:pt>
                <c:pt idx="26">
                  <c:v>20.699999999999996</c:v>
                </c:pt>
                <c:pt idx="27">
                  <c:v>20.699999999999996</c:v>
                </c:pt>
                <c:pt idx="28">
                  <c:v>20.599999999999998</c:v>
                </c:pt>
                <c:pt idx="29">
                  <c:v>20.5</c:v>
                </c:pt>
                <c:pt idx="30">
                  <c:v>20.399999999999999</c:v>
                </c:pt>
                <c:pt idx="31">
                  <c:v>20.3</c:v>
                </c:pt>
                <c:pt idx="32">
                  <c:v>20.2</c:v>
                </c:pt>
                <c:pt idx="33">
                  <c:v>20.100000000000001</c:v>
                </c:pt>
                <c:pt idx="34">
                  <c:v>20</c:v>
                </c:pt>
                <c:pt idx="35">
                  <c:v>20</c:v>
                </c:pt>
                <c:pt idx="36">
                  <c:v>20.100000000000001</c:v>
                </c:pt>
                <c:pt idx="37">
                  <c:v>20</c:v>
                </c:pt>
                <c:pt idx="38">
                  <c:v>20</c:v>
                </c:pt>
                <c:pt idx="39">
                  <c:v>20.100000000000001</c:v>
                </c:pt>
                <c:pt idx="40">
                  <c:v>20</c:v>
                </c:pt>
                <c:pt idx="41">
                  <c:v>20</c:v>
                </c:pt>
                <c:pt idx="42">
                  <c:v>20</c:v>
                </c:pt>
                <c:pt idx="43">
                  <c:v>20</c:v>
                </c:pt>
                <c:pt idx="44">
                  <c:v>20</c:v>
                </c:pt>
                <c:pt idx="45">
                  <c:v>20.100000000000001</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BC69-4E61-A2A6-5DF08918AF65}"/>
            </c:ext>
          </c:extLst>
        </c:ser>
        <c:dLbls>
          <c:showLegendKey val="0"/>
          <c:showVal val="0"/>
          <c:showCatName val="0"/>
          <c:showSerName val="0"/>
          <c:showPercent val="0"/>
          <c:showBubbleSize val="0"/>
        </c:dLbls>
        <c:axId val="1105652736"/>
        <c:axId val="1105645664"/>
      </c:scatterChart>
      <c:valAx>
        <c:axId val="1105652736"/>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645664"/>
        <c:crosses val="autoZero"/>
        <c:crossBetween val="midCat"/>
      </c:valAx>
      <c:valAx>
        <c:axId val="1105645664"/>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652736"/>
        <c:crosses val="autoZero"/>
        <c:crossBetween val="midCat"/>
        <c:majorUnit val="2"/>
      </c:valAx>
      <c:spPr>
        <a:noFill/>
        <a:ln>
          <a:noFill/>
        </a:ln>
        <a:effectLst/>
      </c:spPr>
    </c:plotArea>
    <c:legend>
      <c:legendPos val="r"/>
      <c:layout>
        <c:manualLayout>
          <c:xMode val="edge"/>
          <c:yMode val="edge"/>
          <c:x val="0.70228192990119109"/>
          <c:y val="0.10996271057303049"/>
          <c:w val="0.20368300736601475"/>
          <c:h val="0.267543035993740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y=-50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77D9-49DA-9D26-513E178DFC3F}"/>
            </c:ext>
          </c:extLst>
        </c:ser>
        <c:ser>
          <c:idx val="0"/>
          <c:order val="1"/>
          <c:tx>
            <c:v>t=3 hours</c:v>
          </c:tx>
          <c:spPr>
            <a:ln w="19050" cap="rnd">
              <a:solidFill>
                <a:srgbClr val="00B0F0"/>
              </a:solidFill>
              <a:round/>
            </a:ln>
            <a:effectLst/>
          </c:spPr>
          <c:marker>
            <c:symbol val="none"/>
          </c:marker>
          <c:xVal>
            <c:numRef>
              <c:f>'3saat-bes'!$B$3:$BJ$3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'3saat-bes'!$B$19:$BJ$19</c:f>
              <c:numCache>
                <c:formatCode>General</c:formatCode>
                <c:ptCount val="61"/>
                <c:pt idx="0">
                  <c:v>19.899999999999999</c:v>
                </c:pt>
                <c:pt idx="1">
                  <c:v>19.999999999999996</c:v>
                </c:pt>
                <c:pt idx="2">
                  <c:v>19.999999999999996</c:v>
                </c:pt>
                <c:pt idx="3">
                  <c:v>20.299999999999997</c:v>
                </c:pt>
                <c:pt idx="4">
                  <c:v>20.299999999999997</c:v>
                </c:pt>
                <c:pt idx="5">
                  <c:v>19.999999999999996</c:v>
                </c:pt>
                <c:pt idx="6">
                  <c:v>20.099999999999998</c:v>
                </c:pt>
                <c:pt idx="7">
                  <c:v>19.999999999999996</c:v>
                </c:pt>
                <c:pt idx="8">
                  <c:v>19.999999999999996</c:v>
                </c:pt>
                <c:pt idx="9">
                  <c:v>19.899999999999999</c:v>
                </c:pt>
                <c:pt idx="10">
                  <c:v>19.899999999999999</c:v>
                </c:pt>
                <c:pt idx="11">
                  <c:v>20.099999999999998</c:v>
                </c:pt>
                <c:pt idx="12">
                  <c:v>19.799999999999997</c:v>
                </c:pt>
                <c:pt idx="13">
                  <c:v>20.099999999999998</c:v>
                </c:pt>
                <c:pt idx="14">
                  <c:v>20.099999999999998</c:v>
                </c:pt>
                <c:pt idx="15">
                  <c:v>20.199999999999996</c:v>
                </c:pt>
                <c:pt idx="16">
                  <c:v>20.199999999999996</c:v>
                </c:pt>
                <c:pt idx="17">
                  <c:v>20.199999999999996</c:v>
                </c:pt>
                <c:pt idx="18">
                  <c:v>20.099999999999998</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77D9-49DA-9D26-513E178DFC3F}"/>
            </c:ext>
          </c:extLst>
        </c:ser>
        <c:ser>
          <c:idx val="2"/>
          <c:order val="2"/>
          <c:tx>
            <c:v>t=9 hours</c:v>
          </c:tx>
          <c:spPr>
            <a:ln w="19050" cap="rnd">
              <a:solidFill>
                <a:srgbClr val="00B050"/>
              </a:solidFill>
              <a:round/>
            </a:ln>
            <a:effectLst/>
          </c:spPr>
          <c:marker>
            <c:symbol val="none"/>
          </c:marker>
          <c:xVal>
            <c:numRef>
              <c:f>'9saat-bes'!$B$3:$BJ$3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'9saat-bes'!$B$19:$BJ$19</c:f>
              <c:numCache>
                <c:formatCode>General</c:formatCode>
                <c:ptCount val="61"/>
                <c:pt idx="0">
                  <c:v>21.2</c:v>
                </c:pt>
                <c:pt idx="1">
                  <c:v>20.099999999999998</c:v>
                </c:pt>
                <c:pt idx="2">
                  <c:v>20.199999999999996</c:v>
                </c:pt>
                <c:pt idx="3">
                  <c:v>20.399999999999999</c:v>
                </c:pt>
                <c:pt idx="4">
                  <c:v>20.199999999999996</c:v>
                </c:pt>
                <c:pt idx="5">
                  <c:v>20.199999999999996</c:v>
                </c:pt>
                <c:pt idx="6">
                  <c:v>19.999999999999996</c:v>
                </c:pt>
                <c:pt idx="7">
                  <c:v>19.899999999999999</c:v>
                </c:pt>
                <c:pt idx="8">
                  <c:v>19.699999999999996</c:v>
                </c:pt>
                <c:pt idx="9">
                  <c:v>19.799999999999997</c:v>
                </c:pt>
                <c:pt idx="10">
                  <c:v>19.799999999999997</c:v>
                </c:pt>
                <c:pt idx="11">
                  <c:v>19.799999999999997</c:v>
                </c:pt>
                <c:pt idx="12">
                  <c:v>19.899999999999999</c:v>
                </c:pt>
                <c:pt idx="13">
                  <c:v>19.999999999999996</c:v>
                </c:pt>
                <c:pt idx="14">
                  <c:v>20.099999999999998</c:v>
                </c:pt>
                <c:pt idx="15">
                  <c:v>20.199999999999996</c:v>
                </c:pt>
                <c:pt idx="16">
                  <c:v>20.299999999999997</c:v>
                </c:pt>
                <c:pt idx="17">
                  <c:v>20.299999999999997</c:v>
                </c:pt>
                <c:pt idx="18">
                  <c:v>20.199999999999996</c:v>
                </c:pt>
                <c:pt idx="19">
                  <c:v>20.299999999999997</c:v>
                </c:pt>
                <c:pt idx="20">
                  <c:v>20.399999999999999</c:v>
                </c:pt>
                <c:pt idx="21">
                  <c:v>20.499999999999996</c:v>
                </c:pt>
                <c:pt idx="22">
                  <c:v>20.499999999999996</c:v>
                </c:pt>
                <c:pt idx="23">
                  <c:v>20.499999999999996</c:v>
                </c:pt>
                <c:pt idx="24">
                  <c:v>20.333333333333332</c:v>
                </c:pt>
                <c:pt idx="25">
                  <c:v>20.166666666666664</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77D9-49DA-9D26-513E178DFC3F}"/>
            </c:ext>
          </c:extLst>
        </c:ser>
        <c:ser>
          <c:idx val="3"/>
          <c:order val="3"/>
          <c:tx>
            <c:v>t=15 hours</c:v>
          </c:tx>
          <c:spPr>
            <a:ln w="19050" cap="rnd">
              <a:solidFill>
                <a:schemeClr val="accent4"/>
              </a:solidFill>
              <a:round/>
            </a:ln>
            <a:effectLst/>
          </c:spPr>
          <c:marker>
            <c:symbol val="none"/>
          </c:marker>
          <c:xVal>
            <c:numRef>
              <c:f>'15saat-bes'!$B$3:$BJ$3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'15saat-bes'!$B$19:$BJ$19</c:f>
              <c:numCache>
                <c:formatCode>General</c:formatCode>
                <c:ptCount val="61"/>
                <c:pt idx="0">
                  <c:v>20.399999999999999</c:v>
                </c:pt>
                <c:pt idx="1">
                  <c:v>21.4</c:v>
                </c:pt>
                <c:pt idx="2">
                  <c:v>20.799999999999997</c:v>
                </c:pt>
                <c:pt idx="3">
                  <c:v>20.9</c:v>
                </c:pt>
                <c:pt idx="4">
                  <c:v>20.599999999999998</c:v>
                </c:pt>
                <c:pt idx="5">
                  <c:v>20.099999999999998</c:v>
                </c:pt>
                <c:pt idx="6">
                  <c:v>18.999999999999996</c:v>
                </c:pt>
                <c:pt idx="7">
                  <c:v>18.299999999999997</c:v>
                </c:pt>
                <c:pt idx="8">
                  <c:v>17.699999999999996</c:v>
                </c:pt>
                <c:pt idx="9">
                  <c:v>17.599999999999998</c:v>
                </c:pt>
                <c:pt idx="10">
                  <c:v>17.899999999999999</c:v>
                </c:pt>
                <c:pt idx="11">
                  <c:v>17.699999999999996</c:v>
                </c:pt>
                <c:pt idx="12">
                  <c:v>18.299999999999997</c:v>
                </c:pt>
                <c:pt idx="13">
                  <c:v>18.399999999999999</c:v>
                </c:pt>
                <c:pt idx="14">
                  <c:v>18.999999999999996</c:v>
                </c:pt>
                <c:pt idx="15">
                  <c:v>19.299999999999997</c:v>
                </c:pt>
                <c:pt idx="16">
                  <c:v>20.199999999999996</c:v>
                </c:pt>
                <c:pt idx="17">
                  <c:v>20.199999999999996</c:v>
                </c:pt>
                <c:pt idx="18">
                  <c:v>20.599999999999998</c:v>
                </c:pt>
                <c:pt idx="19">
                  <c:v>20.299999999999997</c:v>
                </c:pt>
                <c:pt idx="20">
                  <c:v>20.599999999999998</c:v>
                </c:pt>
                <c:pt idx="21">
                  <c:v>20.399999999999999</c:v>
                </c:pt>
                <c:pt idx="22">
                  <c:v>20.799999999999997</c:v>
                </c:pt>
                <c:pt idx="23">
                  <c:v>20.799999999999997</c:v>
                </c:pt>
                <c:pt idx="24">
                  <c:v>20.999999999999996</c:v>
                </c:pt>
                <c:pt idx="25">
                  <c:v>21.199999999999996</c:v>
                </c:pt>
                <c:pt idx="26">
                  <c:v>21.299999999999997</c:v>
                </c:pt>
                <c:pt idx="27">
                  <c:v>21.299999999999997</c:v>
                </c:pt>
                <c:pt idx="28">
                  <c:v>22.099999999999998</c:v>
                </c:pt>
                <c:pt idx="29">
                  <c:v>21.499999999999996</c:v>
                </c:pt>
                <c:pt idx="30">
                  <c:v>21.599999999999998</c:v>
                </c:pt>
                <c:pt idx="31">
                  <c:v>21.4</c:v>
                </c:pt>
                <c:pt idx="32">
                  <c:v>21.9</c:v>
                </c:pt>
                <c:pt idx="33">
                  <c:v>21.199999999999996</c:v>
                </c:pt>
                <c:pt idx="34">
                  <c:v>21.499999999999996</c:v>
                </c:pt>
                <c:pt idx="35">
                  <c:v>21.199999999999996</c:v>
                </c:pt>
                <c:pt idx="36">
                  <c:v>21.099999999999998</c:v>
                </c:pt>
                <c:pt idx="37">
                  <c:v>20.9</c:v>
                </c:pt>
                <c:pt idx="38">
                  <c:v>20.799999999999997</c:v>
                </c:pt>
                <c:pt idx="39">
                  <c:v>20.599999999999998</c:v>
                </c:pt>
                <c:pt idx="40">
                  <c:v>20.299999999999997</c:v>
                </c:pt>
                <c:pt idx="41">
                  <c:v>20.399999999999999</c:v>
                </c:pt>
                <c:pt idx="42">
                  <c:v>20.199999999999996</c:v>
                </c:pt>
                <c:pt idx="43">
                  <c:v>20.199999999999996</c:v>
                </c:pt>
                <c:pt idx="44">
                  <c:v>20.299999999999997</c:v>
                </c:pt>
                <c:pt idx="45">
                  <c:v>20.399999999999999</c:v>
                </c:pt>
                <c:pt idx="46">
                  <c:v>20.199999999999996</c:v>
                </c:pt>
                <c:pt idx="47">
                  <c:v>20.399999999999999</c:v>
                </c:pt>
                <c:pt idx="48">
                  <c:v>20.399999999999999</c:v>
                </c:pt>
                <c:pt idx="49">
                  <c:v>20.999999999999996</c:v>
                </c:pt>
                <c:pt idx="50">
                  <c:v>20.299999999999997</c:v>
                </c:pt>
                <c:pt idx="51">
                  <c:v>20.299999999999997</c:v>
                </c:pt>
                <c:pt idx="52">
                  <c:v>20.199999999999996</c:v>
                </c:pt>
                <c:pt idx="53">
                  <c:v>20.133333333333329</c:v>
                </c:pt>
                <c:pt idx="54">
                  <c:v>20.066666666666666</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77D9-49DA-9D26-513E178DFC3F}"/>
            </c:ext>
          </c:extLst>
        </c:ser>
        <c:dLbls>
          <c:showLegendKey val="0"/>
          <c:showVal val="0"/>
          <c:showCatName val="0"/>
          <c:showSerName val="0"/>
          <c:showPercent val="0"/>
          <c:showBubbleSize val="0"/>
        </c:dLbls>
        <c:axId val="1103429664"/>
        <c:axId val="1103429120"/>
      </c:scatterChart>
      <c:valAx>
        <c:axId val="1103429664"/>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3429120"/>
        <c:crosses val="autoZero"/>
        <c:crossBetween val="midCat"/>
      </c:valAx>
      <c:valAx>
        <c:axId val="1103429120"/>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3429664"/>
        <c:crosses val="autoZero"/>
        <c:crossBetween val="midCat"/>
        <c:majorUnit val="2"/>
      </c:valAx>
      <c:spPr>
        <a:noFill/>
        <a:ln>
          <a:noFill/>
        </a:ln>
        <a:effectLst/>
      </c:spPr>
    </c:plotArea>
    <c:legend>
      <c:legendPos val="r"/>
      <c:layout>
        <c:manualLayout>
          <c:xMode val="edge"/>
          <c:yMode val="edge"/>
          <c:x val="0.70228192990119109"/>
          <c:y val="0.10996271057303049"/>
          <c:w val="0.20368300736601475"/>
          <c:h val="0.252270169285607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y=50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D50C-408D-B44A-BFFB4751930E}"/>
            </c:ext>
          </c:extLst>
        </c:ser>
        <c:ser>
          <c:idx val="0"/>
          <c:order val="1"/>
          <c:tx>
            <c:v>t=3 hours</c:v>
          </c:tx>
          <c:spPr>
            <a:ln w="19050" cap="rnd">
              <a:solidFill>
                <a:srgbClr val="00B0F0"/>
              </a:solidFill>
              <a:round/>
            </a:ln>
            <a:effectLst/>
          </c:spPr>
          <c:marker>
            <c:symbol val="none"/>
          </c:marker>
          <c:xVal>
            <c:numRef>
              <c:f>'3saat-bes'!$B$3:$BJ$3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'3saat-bes'!$B$9:$BJ$9</c:f>
              <c:numCache>
                <c:formatCode>General</c:formatCode>
                <c:ptCount val="61"/>
                <c:pt idx="0">
                  <c:v>19.999999999999996</c:v>
                </c:pt>
                <c:pt idx="1">
                  <c:v>20.199999999999996</c:v>
                </c:pt>
                <c:pt idx="2">
                  <c:v>20.299999999999997</c:v>
                </c:pt>
                <c:pt idx="3">
                  <c:v>20.199999999999996</c:v>
                </c:pt>
                <c:pt idx="4">
                  <c:v>20.199999999999996</c:v>
                </c:pt>
                <c:pt idx="5">
                  <c:v>20.199999999999996</c:v>
                </c:pt>
                <c:pt idx="6">
                  <c:v>20.199999999999996</c:v>
                </c:pt>
                <c:pt idx="7">
                  <c:v>20.099999999999998</c:v>
                </c:pt>
                <c:pt idx="8">
                  <c:v>20.099999999999998</c:v>
                </c:pt>
                <c:pt idx="9">
                  <c:v>20.099999999999998</c:v>
                </c:pt>
                <c:pt idx="10">
                  <c:v>20.099999999999998</c:v>
                </c:pt>
                <c:pt idx="11">
                  <c:v>20.199999999999996</c:v>
                </c:pt>
                <c:pt idx="12">
                  <c:v>20.299999999999997</c:v>
                </c:pt>
                <c:pt idx="13">
                  <c:v>20.299999999999997</c:v>
                </c:pt>
                <c:pt idx="14">
                  <c:v>20.399999999999999</c:v>
                </c:pt>
                <c:pt idx="15">
                  <c:v>20.499999999999996</c:v>
                </c:pt>
                <c:pt idx="16">
                  <c:v>20.399999999999999</c:v>
                </c:pt>
                <c:pt idx="17">
                  <c:v>20.499999999999996</c:v>
                </c:pt>
                <c:pt idx="18">
                  <c:v>20.25</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D50C-408D-B44A-BFFB4751930E}"/>
            </c:ext>
          </c:extLst>
        </c:ser>
        <c:ser>
          <c:idx val="2"/>
          <c:order val="2"/>
          <c:tx>
            <c:v>t=9 hours</c:v>
          </c:tx>
          <c:spPr>
            <a:ln w="19050" cap="rnd">
              <a:solidFill>
                <a:srgbClr val="00B050"/>
              </a:solidFill>
              <a:round/>
            </a:ln>
            <a:effectLst/>
          </c:spPr>
          <c:marker>
            <c:symbol val="none"/>
          </c:marker>
          <c:xVal>
            <c:numRef>
              <c:f>'9saat-bes'!$B$3:$BJ$3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'9saat-bes'!$B$9:$BJ$9</c:f>
              <c:numCache>
                <c:formatCode>General</c:formatCode>
                <c:ptCount val="61"/>
                <c:pt idx="0">
                  <c:v>21.699999999999996</c:v>
                </c:pt>
                <c:pt idx="1">
                  <c:v>20.299999999999997</c:v>
                </c:pt>
                <c:pt idx="2">
                  <c:v>20.399999999999999</c:v>
                </c:pt>
                <c:pt idx="3">
                  <c:v>20.399999999999999</c:v>
                </c:pt>
                <c:pt idx="4">
                  <c:v>20.499999999999996</c:v>
                </c:pt>
                <c:pt idx="5">
                  <c:v>20.399999999999999</c:v>
                </c:pt>
                <c:pt idx="6">
                  <c:v>20.099999999999998</c:v>
                </c:pt>
                <c:pt idx="7">
                  <c:v>20.199999999999996</c:v>
                </c:pt>
                <c:pt idx="8">
                  <c:v>20.099999999999998</c:v>
                </c:pt>
                <c:pt idx="9">
                  <c:v>20.299999999999997</c:v>
                </c:pt>
                <c:pt idx="10">
                  <c:v>20.199999999999996</c:v>
                </c:pt>
                <c:pt idx="11">
                  <c:v>20.399999999999999</c:v>
                </c:pt>
                <c:pt idx="12">
                  <c:v>20.399999999999999</c:v>
                </c:pt>
                <c:pt idx="13">
                  <c:v>20.399999999999999</c:v>
                </c:pt>
                <c:pt idx="14">
                  <c:v>20.499999999999996</c:v>
                </c:pt>
                <c:pt idx="15">
                  <c:v>20.599999999999998</c:v>
                </c:pt>
                <c:pt idx="16">
                  <c:v>20.699999999999996</c:v>
                </c:pt>
                <c:pt idx="17">
                  <c:v>20.799999999999997</c:v>
                </c:pt>
                <c:pt idx="18">
                  <c:v>20.799999999999997</c:v>
                </c:pt>
                <c:pt idx="19">
                  <c:v>20.799999999999997</c:v>
                </c:pt>
                <c:pt idx="20">
                  <c:v>20.799999999999997</c:v>
                </c:pt>
                <c:pt idx="21">
                  <c:v>20.699999999999996</c:v>
                </c:pt>
                <c:pt idx="22">
                  <c:v>20.699999999999996</c:v>
                </c:pt>
                <c:pt idx="23">
                  <c:v>20.599999999999998</c:v>
                </c:pt>
                <c:pt idx="24">
                  <c:v>20.399999999999999</c:v>
                </c:pt>
                <c:pt idx="25">
                  <c:v>20.2</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D50C-408D-B44A-BFFB4751930E}"/>
            </c:ext>
          </c:extLst>
        </c:ser>
        <c:ser>
          <c:idx val="3"/>
          <c:order val="3"/>
          <c:tx>
            <c:v>t=15 hours</c:v>
          </c:tx>
          <c:spPr>
            <a:ln w="19050" cap="rnd">
              <a:solidFill>
                <a:srgbClr val="FFC000"/>
              </a:solidFill>
              <a:round/>
            </a:ln>
            <a:effectLst/>
          </c:spPr>
          <c:marker>
            <c:symbol val="none"/>
          </c:marker>
          <c:xVal>
            <c:numRef>
              <c:f>'15saat-bes'!$B$3:$BJ$3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'15saat-bes'!$B$9:$BJ$9</c:f>
              <c:numCache>
                <c:formatCode>General</c:formatCode>
                <c:ptCount val="61"/>
                <c:pt idx="0">
                  <c:v>22.199999999999996</c:v>
                </c:pt>
                <c:pt idx="1">
                  <c:v>21.599999999999998</c:v>
                </c:pt>
                <c:pt idx="2">
                  <c:v>20.999999999999996</c:v>
                </c:pt>
                <c:pt idx="3">
                  <c:v>20.9</c:v>
                </c:pt>
                <c:pt idx="4">
                  <c:v>21.199999999999996</c:v>
                </c:pt>
                <c:pt idx="5">
                  <c:v>21.199999999999996</c:v>
                </c:pt>
                <c:pt idx="6">
                  <c:v>20.599999999999998</c:v>
                </c:pt>
                <c:pt idx="7">
                  <c:v>19.799999999999997</c:v>
                </c:pt>
                <c:pt idx="8">
                  <c:v>18.299999999999997</c:v>
                </c:pt>
                <c:pt idx="9">
                  <c:v>19.499999999999996</c:v>
                </c:pt>
                <c:pt idx="10">
                  <c:v>19.999999999999996</c:v>
                </c:pt>
                <c:pt idx="11">
                  <c:v>19.999999999999996</c:v>
                </c:pt>
                <c:pt idx="12">
                  <c:v>20.799999999999997</c:v>
                </c:pt>
                <c:pt idx="13">
                  <c:v>22.799999999999997</c:v>
                </c:pt>
                <c:pt idx="14">
                  <c:v>23</c:v>
                </c:pt>
                <c:pt idx="15">
                  <c:v>23.999999999999996</c:v>
                </c:pt>
                <c:pt idx="16">
                  <c:v>23.599999999999998</c:v>
                </c:pt>
                <c:pt idx="17">
                  <c:v>23.699999999999996</c:v>
                </c:pt>
                <c:pt idx="18">
                  <c:v>22.9</c:v>
                </c:pt>
                <c:pt idx="19">
                  <c:v>23.199999999999996</c:v>
                </c:pt>
                <c:pt idx="20">
                  <c:v>22.9</c:v>
                </c:pt>
                <c:pt idx="21">
                  <c:v>22.4</c:v>
                </c:pt>
                <c:pt idx="22">
                  <c:v>22.4</c:v>
                </c:pt>
                <c:pt idx="23">
                  <c:v>22.199999999999996</c:v>
                </c:pt>
                <c:pt idx="24">
                  <c:v>22.199999999999996</c:v>
                </c:pt>
                <c:pt idx="25">
                  <c:v>22.199999999999996</c:v>
                </c:pt>
                <c:pt idx="26">
                  <c:v>22.299999999999997</c:v>
                </c:pt>
                <c:pt idx="27">
                  <c:v>22.299999999999997</c:v>
                </c:pt>
                <c:pt idx="28">
                  <c:v>21.699999999999996</c:v>
                </c:pt>
                <c:pt idx="29">
                  <c:v>22.499999999999996</c:v>
                </c:pt>
                <c:pt idx="30">
                  <c:v>22.499999999999996</c:v>
                </c:pt>
                <c:pt idx="31">
                  <c:v>22.599999999999998</c:v>
                </c:pt>
                <c:pt idx="32">
                  <c:v>22.499999999999996</c:v>
                </c:pt>
                <c:pt idx="33">
                  <c:v>22.699999999999996</c:v>
                </c:pt>
                <c:pt idx="34">
                  <c:v>22.599999999999998</c:v>
                </c:pt>
                <c:pt idx="35">
                  <c:v>21.999999999999996</c:v>
                </c:pt>
                <c:pt idx="36">
                  <c:v>20.499999999999996</c:v>
                </c:pt>
                <c:pt idx="37">
                  <c:v>20.499999999999996</c:v>
                </c:pt>
                <c:pt idx="38">
                  <c:v>20.499999999999996</c:v>
                </c:pt>
                <c:pt idx="39">
                  <c:v>20.499999999999996</c:v>
                </c:pt>
                <c:pt idx="40">
                  <c:v>20.399999999999999</c:v>
                </c:pt>
                <c:pt idx="41">
                  <c:v>20.199999999999996</c:v>
                </c:pt>
                <c:pt idx="42">
                  <c:v>20.299999999999997</c:v>
                </c:pt>
                <c:pt idx="43">
                  <c:v>20.299999999999997</c:v>
                </c:pt>
                <c:pt idx="44">
                  <c:v>20.399999999999999</c:v>
                </c:pt>
                <c:pt idx="45">
                  <c:v>20.299999999999997</c:v>
                </c:pt>
                <c:pt idx="46">
                  <c:v>20.299999999999997</c:v>
                </c:pt>
                <c:pt idx="47">
                  <c:v>20.299999999999997</c:v>
                </c:pt>
                <c:pt idx="48">
                  <c:v>20.399999999999999</c:v>
                </c:pt>
                <c:pt idx="49">
                  <c:v>20.299999999999997</c:v>
                </c:pt>
                <c:pt idx="50">
                  <c:v>20.2</c:v>
                </c:pt>
                <c:pt idx="51">
                  <c:v>20.299999999999997</c:v>
                </c:pt>
                <c:pt idx="52">
                  <c:v>20.2</c:v>
                </c:pt>
                <c:pt idx="53">
                  <c:v>20.133333333333333</c:v>
                </c:pt>
                <c:pt idx="54">
                  <c:v>20.066666666666666</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D50C-408D-B44A-BFFB4751930E}"/>
            </c:ext>
          </c:extLst>
        </c:ser>
        <c:dLbls>
          <c:showLegendKey val="0"/>
          <c:showVal val="0"/>
          <c:showCatName val="0"/>
          <c:showSerName val="0"/>
          <c:showPercent val="0"/>
          <c:showBubbleSize val="0"/>
        </c:dLbls>
        <c:axId val="1103426944"/>
        <c:axId val="1103426400"/>
      </c:scatterChart>
      <c:valAx>
        <c:axId val="1103426944"/>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3426400"/>
        <c:crosses val="autoZero"/>
        <c:crossBetween val="midCat"/>
      </c:valAx>
      <c:valAx>
        <c:axId val="1103426400"/>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3426944"/>
        <c:crosses val="autoZero"/>
        <c:crossBetween val="midCat"/>
        <c:majorUnit val="2"/>
      </c:valAx>
      <c:spPr>
        <a:noFill/>
        <a:ln>
          <a:noFill/>
        </a:ln>
        <a:effectLst/>
      </c:spPr>
    </c:plotArea>
    <c:legend>
      <c:legendPos val="r"/>
      <c:layout>
        <c:manualLayout>
          <c:xMode val="edge"/>
          <c:yMode val="edge"/>
          <c:x val="0.70228192990119109"/>
          <c:y val="0.10996271057303049"/>
          <c:w val="0.20368300736601475"/>
          <c:h val="0.259181749200781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a:t>y=50 cm (Main Channel)</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72831943986541"/>
          <c:y val="0.14583333333333334"/>
          <c:w val="0.83495766990564946"/>
          <c:h val="0.65039333624963547"/>
        </c:manualLayout>
      </c:layout>
      <c:scatterChart>
        <c:scatterStyle val="smoothMarker"/>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1.8819224360440423E-3"/>
                  <c:y val="-6.1140722794266099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xVal>
            <c:numRef>
              <c:f>Su.İ!$B$8:$AB$8</c:f>
              <c:numCache>
                <c:formatCode>General</c:formatCode>
                <c:ptCount val="27"/>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numCache>
            </c:numRef>
          </c:xVal>
          <c:yVal>
            <c:numRef>
              <c:f>Su.İ!$B$9:$AB$9</c:f>
              <c:numCache>
                <c:formatCode>General</c:formatCode>
                <c:ptCount val="27"/>
                <c:pt idx="0">
                  <c:v>25.917999999999992</c:v>
                </c:pt>
                <c:pt idx="1">
                  <c:v>25.75899999999999</c:v>
                </c:pt>
                <c:pt idx="2">
                  <c:v>25.89599999999999</c:v>
                </c:pt>
                <c:pt idx="3">
                  <c:v>25.512</c:v>
                </c:pt>
                <c:pt idx="4">
                  <c:v>25.57299999999999</c:v>
                </c:pt>
                <c:pt idx="5">
                  <c:v>25.166999999999994</c:v>
                </c:pt>
                <c:pt idx="6">
                  <c:v>24.887999999999998</c:v>
                </c:pt>
                <c:pt idx="7">
                  <c:v>25.081999999999994</c:v>
                </c:pt>
                <c:pt idx="8">
                  <c:v>25.097999999999988</c:v>
                </c:pt>
                <c:pt idx="9">
                  <c:v>25.167999999999992</c:v>
                </c:pt>
                <c:pt idx="10">
                  <c:v>25.173999999999999</c:v>
                </c:pt>
                <c:pt idx="11">
                  <c:v>25.004999999999995</c:v>
                </c:pt>
                <c:pt idx="12">
                  <c:v>25.106999999999992</c:v>
                </c:pt>
                <c:pt idx="13">
                  <c:v>25.257999999999992</c:v>
                </c:pt>
                <c:pt idx="14">
                  <c:v>24.927999999999997</c:v>
                </c:pt>
                <c:pt idx="15">
                  <c:v>24.964999999999996</c:v>
                </c:pt>
                <c:pt idx="16">
                  <c:v>25.006999999999991</c:v>
                </c:pt>
                <c:pt idx="17">
                  <c:v>25.056999999999992</c:v>
                </c:pt>
                <c:pt idx="18">
                  <c:v>25.006999999999991</c:v>
                </c:pt>
                <c:pt idx="19">
                  <c:v>24.962999999999997</c:v>
                </c:pt>
                <c:pt idx="20">
                  <c:v>25.012999999999998</c:v>
                </c:pt>
                <c:pt idx="21">
                  <c:v>24.850999999999999</c:v>
                </c:pt>
                <c:pt idx="22">
                  <c:v>24.687999999999999</c:v>
                </c:pt>
                <c:pt idx="23">
                  <c:v>24.710999999999988</c:v>
                </c:pt>
                <c:pt idx="24">
                  <c:v>24.567999999999994</c:v>
                </c:pt>
                <c:pt idx="25">
                  <c:v>24.625999999999998</c:v>
                </c:pt>
                <c:pt idx="26">
                  <c:v>24.613999999999997</c:v>
                </c:pt>
              </c:numCache>
            </c:numRef>
          </c:yVal>
          <c:smooth val="1"/>
          <c:extLst xmlns:c16r2="http://schemas.microsoft.com/office/drawing/2015/06/chart">
            <c:ext xmlns:c16="http://schemas.microsoft.com/office/drawing/2014/chart" uri="{C3380CC4-5D6E-409C-BE32-E72D297353CC}">
              <c16:uniqueId val="{00000001-76CE-4B79-BDBF-6DD97454BE50}"/>
            </c:ext>
          </c:extLst>
        </c:ser>
        <c:ser>
          <c:idx val="1"/>
          <c:order val="1"/>
          <c:tx>
            <c:v>Initial Bed</c:v>
          </c:tx>
          <c:spPr>
            <a:ln w="19050" cap="rnd">
              <a:solidFill>
                <a:sysClr val="windowText" lastClr="000000"/>
              </a:solidFill>
              <a:round/>
            </a:ln>
            <a:effectLst/>
          </c:spPr>
          <c:marker>
            <c:symbol val="none"/>
          </c:marker>
          <c:xVal>
            <c:numRef>
              <c:f>Su.İ!$B$18:$C$18</c:f>
              <c:numCache>
                <c:formatCode>General</c:formatCode>
                <c:ptCount val="2"/>
                <c:pt idx="0">
                  <c:v>0</c:v>
                </c:pt>
                <c:pt idx="1">
                  <c:v>650</c:v>
                </c:pt>
              </c:numCache>
            </c:numRef>
          </c:xVal>
          <c:yVal>
            <c:numRef>
              <c:f>Su.İ!$B$19:$C$19</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2-76CE-4B79-BDBF-6DD97454BE50}"/>
            </c:ext>
          </c:extLst>
        </c:ser>
        <c:ser>
          <c:idx val="2"/>
          <c:order val="2"/>
          <c:tx>
            <c:v>Final Bed</c:v>
          </c:tx>
          <c:spPr>
            <a:ln w="19050" cap="rnd">
              <a:solidFill>
                <a:srgbClr val="FF0000"/>
              </a:solidFill>
              <a:round/>
            </a:ln>
            <a:effectLst/>
          </c:spPr>
          <c:marker>
            <c:symbol val="none"/>
          </c:marker>
          <c:xVal>
            <c:numRef>
              <c:f>Su.İ!$B$13:$BO$13</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Su.İ!$B$14:$BO$14</c:f>
              <c:numCache>
                <c:formatCode>General</c:formatCode>
                <c:ptCount val="66"/>
                <c:pt idx="0">
                  <c:v>22.2</c:v>
                </c:pt>
                <c:pt idx="1">
                  <c:v>21.599999999999998</c:v>
                </c:pt>
                <c:pt idx="2">
                  <c:v>20.999999999999996</c:v>
                </c:pt>
                <c:pt idx="3">
                  <c:v>20.9</c:v>
                </c:pt>
                <c:pt idx="4">
                  <c:v>21.199999999999996</c:v>
                </c:pt>
                <c:pt idx="5">
                  <c:v>21.199999999999996</c:v>
                </c:pt>
                <c:pt idx="6">
                  <c:v>20.599999999999998</c:v>
                </c:pt>
                <c:pt idx="7">
                  <c:v>19.799999999999997</c:v>
                </c:pt>
                <c:pt idx="8">
                  <c:v>18.299999999999997</c:v>
                </c:pt>
                <c:pt idx="9">
                  <c:v>19.499999999999996</c:v>
                </c:pt>
                <c:pt idx="10">
                  <c:v>19.999999999999996</c:v>
                </c:pt>
                <c:pt idx="11">
                  <c:v>19.999999999999996</c:v>
                </c:pt>
                <c:pt idx="12">
                  <c:v>20.799999999999997</c:v>
                </c:pt>
                <c:pt idx="13">
                  <c:v>22.799999999999997</c:v>
                </c:pt>
                <c:pt idx="14">
                  <c:v>23</c:v>
                </c:pt>
                <c:pt idx="15">
                  <c:v>23.999999999999996</c:v>
                </c:pt>
                <c:pt idx="16">
                  <c:v>23.599999999999998</c:v>
                </c:pt>
                <c:pt idx="17">
                  <c:v>23.699999999999996</c:v>
                </c:pt>
                <c:pt idx="18">
                  <c:v>22.9</c:v>
                </c:pt>
                <c:pt idx="19">
                  <c:v>23.199999999999996</c:v>
                </c:pt>
                <c:pt idx="20">
                  <c:v>22.9</c:v>
                </c:pt>
                <c:pt idx="21">
                  <c:v>22.4</c:v>
                </c:pt>
                <c:pt idx="22">
                  <c:v>22.4</c:v>
                </c:pt>
                <c:pt idx="23">
                  <c:v>22.199999999999996</c:v>
                </c:pt>
                <c:pt idx="24">
                  <c:v>22.199999999999996</c:v>
                </c:pt>
                <c:pt idx="25">
                  <c:v>22.199999999999996</c:v>
                </c:pt>
                <c:pt idx="26">
                  <c:v>22.299999999999997</c:v>
                </c:pt>
                <c:pt idx="27">
                  <c:v>22.299999999999997</c:v>
                </c:pt>
                <c:pt idx="28">
                  <c:v>21.699999999999996</c:v>
                </c:pt>
                <c:pt idx="29">
                  <c:v>22.499999999999996</c:v>
                </c:pt>
                <c:pt idx="30">
                  <c:v>22.499999999999996</c:v>
                </c:pt>
                <c:pt idx="31">
                  <c:v>22.599999999999998</c:v>
                </c:pt>
                <c:pt idx="32">
                  <c:v>22.499999999999996</c:v>
                </c:pt>
                <c:pt idx="33">
                  <c:v>22.699999999999996</c:v>
                </c:pt>
                <c:pt idx="34">
                  <c:v>22.599999999999998</c:v>
                </c:pt>
                <c:pt idx="35">
                  <c:v>21.999999999999996</c:v>
                </c:pt>
                <c:pt idx="36">
                  <c:v>20.499999999999996</c:v>
                </c:pt>
                <c:pt idx="37">
                  <c:v>20.499999999999996</c:v>
                </c:pt>
                <c:pt idx="38">
                  <c:v>20.499999999999996</c:v>
                </c:pt>
                <c:pt idx="39">
                  <c:v>20.499999999999996</c:v>
                </c:pt>
                <c:pt idx="40">
                  <c:v>20.399999999999999</c:v>
                </c:pt>
                <c:pt idx="41">
                  <c:v>20.199999999999996</c:v>
                </c:pt>
                <c:pt idx="42">
                  <c:v>20.299999999999997</c:v>
                </c:pt>
                <c:pt idx="43">
                  <c:v>20.299999999999997</c:v>
                </c:pt>
                <c:pt idx="44">
                  <c:v>20.399999999999999</c:v>
                </c:pt>
                <c:pt idx="45">
                  <c:v>20.299999999999997</c:v>
                </c:pt>
                <c:pt idx="46">
                  <c:v>20.299999999999997</c:v>
                </c:pt>
                <c:pt idx="47">
                  <c:v>20.299999999999997</c:v>
                </c:pt>
                <c:pt idx="48">
                  <c:v>20.399999999999999</c:v>
                </c:pt>
                <c:pt idx="49">
                  <c:v>20.299999999999997</c:v>
                </c:pt>
                <c:pt idx="50">
                  <c:v>20.2</c:v>
                </c:pt>
                <c:pt idx="51">
                  <c:v>20.299999999999997</c:v>
                </c:pt>
                <c:pt idx="52">
                  <c:v>20.2</c:v>
                </c:pt>
                <c:pt idx="53">
                  <c:v>20.133333333333333</c:v>
                </c:pt>
                <c:pt idx="54">
                  <c:v>20.066666666666666</c:v>
                </c:pt>
                <c:pt idx="55">
                  <c:v>20</c:v>
                </c:pt>
                <c:pt idx="56">
                  <c:v>20</c:v>
                </c:pt>
                <c:pt idx="57">
                  <c:v>20</c:v>
                </c:pt>
                <c:pt idx="58">
                  <c:v>20</c:v>
                </c:pt>
                <c:pt idx="59">
                  <c:v>20</c:v>
                </c:pt>
                <c:pt idx="60">
                  <c:v>20</c:v>
                </c:pt>
                <c:pt idx="61">
                  <c:v>20</c:v>
                </c:pt>
                <c:pt idx="62">
                  <c:v>20</c:v>
                </c:pt>
                <c:pt idx="63">
                  <c:v>20</c:v>
                </c:pt>
                <c:pt idx="64">
                  <c:v>20</c:v>
                </c:pt>
                <c:pt idx="65">
                  <c:v>20</c:v>
                </c:pt>
              </c:numCache>
            </c:numRef>
          </c:yVal>
          <c:smooth val="1"/>
          <c:extLst xmlns:c16r2="http://schemas.microsoft.com/office/drawing/2015/06/chart">
            <c:ext xmlns:c16="http://schemas.microsoft.com/office/drawing/2014/chart" uri="{C3380CC4-5D6E-409C-BE32-E72D297353CC}">
              <c16:uniqueId val="{00000003-76CE-4B79-BDBF-6DD97454BE50}"/>
            </c:ext>
          </c:extLst>
        </c:ser>
        <c:dLbls>
          <c:showLegendKey val="0"/>
          <c:showVal val="0"/>
          <c:showCatName val="0"/>
          <c:showSerName val="0"/>
          <c:showPercent val="0"/>
          <c:showBubbleSize val="0"/>
        </c:dLbls>
        <c:axId val="1105428400"/>
        <c:axId val="1105428944"/>
      </c:scatterChart>
      <c:valAx>
        <c:axId val="1105428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428944"/>
        <c:crosses val="autoZero"/>
        <c:crossBetween val="midCat"/>
      </c:valAx>
      <c:valAx>
        <c:axId val="1105428944"/>
        <c:scaling>
          <c:orientation val="minMax"/>
          <c:max val="29"/>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428400"/>
        <c:crosses val="autoZero"/>
        <c:crossBetween val="midCat"/>
      </c:valAx>
      <c:spPr>
        <a:noFill/>
        <a:ln>
          <a:noFill/>
        </a:ln>
        <a:effectLst/>
      </c:spPr>
    </c:plotArea>
    <c:legend>
      <c:legendPos val="r"/>
      <c:legendEntry>
        <c:idx val="3"/>
        <c:delete val="1"/>
      </c:legendEntry>
      <c:layout>
        <c:manualLayout>
          <c:xMode val="edge"/>
          <c:yMode val="edge"/>
          <c:x val="0.69649775105912592"/>
          <c:y val="0.58349283262669083"/>
          <c:w val="0.25972222222222224"/>
          <c:h val="0.185737936604078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a:t>y=0 cm (Main Channel)</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72831943986541"/>
          <c:y val="0.14583333333333334"/>
          <c:w val="0.83495766990564946"/>
          <c:h val="0.65039333624963547"/>
        </c:manualLayout>
      </c:layout>
      <c:scatterChart>
        <c:scatterStyle val="smoothMarker"/>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9.0660542432195973E-4"/>
                  <c:y val="-5.4983595800524955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xVal>
            <c:numRef>
              <c:f>Su.İ!$B$8:$AB$8</c:f>
              <c:numCache>
                <c:formatCode>General</c:formatCode>
                <c:ptCount val="27"/>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numCache>
            </c:numRef>
          </c:xVal>
          <c:yVal>
            <c:numRef>
              <c:f>Su.İ!$B$10:$AB$10</c:f>
              <c:numCache>
                <c:formatCode>General</c:formatCode>
                <c:ptCount val="27"/>
                <c:pt idx="0">
                  <c:v>25.274999999999999</c:v>
                </c:pt>
                <c:pt idx="1">
                  <c:v>25.46</c:v>
                </c:pt>
                <c:pt idx="2">
                  <c:v>25.812000000000001</c:v>
                </c:pt>
                <c:pt idx="3">
                  <c:v>25.324999999999999</c:v>
                </c:pt>
                <c:pt idx="4">
                  <c:v>25.425000000000001</c:v>
                </c:pt>
                <c:pt idx="5">
                  <c:v>25.125999999999998</c:v>
                </c:pt>
                <c:pt idx="6">
                  <c:v>25.012</c:v>
                </c:pt>
                <c:pt idx="7">
                  <c:v>24.754999999999995</c:v>
                </c:pt>
                <c:pt idx="8">
                  <c:v>24.965499999999999</c:v>
                </c:pt>
                <c:pt idx="9">
                  <c:v>24.675000000000001</c:v>
                </c:pt>
                <c:pt idx="10">
                  <c:v>24.788</c:v>
                </c:pt>
                <c:pt idx="11">
                  <c:v>24.788</c:v>
                </c:pt>
                <c:pt idx="12">
                  <c:v>24.957000000000004</c:v>
                </c:pt>
                <c:pt idx="13">
                  <c:v>25.038</c:v>
                </c:pt>
                <c:pt idx="14">
                  <c:v>24.852999999999998</c:v>
                </c:pt>
                <c:pt idx="15">
                  <c:v>24.678999999999995</c:v>
                </c:pt>
                <c:pt idx="16">
                  <c:v>24.830999999999996</c:v>
                </c:pt>
                <c:pt idx="17">
                  <c:v>24.857000000000006</c:v>
                </c:pt>
                <c:pt idx="18">
                  <c:v>24.425999999999998</c:v>
                </c:pt>
                <c:pt idx="19">
                  <c:v>24.636000000000003</c:v>
                </c:pt>
                <c:pt idx="20">
                  <c:v>24.658000000000005</c:v>
                </c:pt>
                <c:pt idx="21">
                  <c:v>24.654999999999994</c:v>
                </c:pt>
                <c:pt idx="22">
                  <c:v>24.648000000000003</c:v>
                </c:pt>
                <c:pt idx="23">
                  <c:v>24.247000000000003</c:v>
                </c:pt>
                <c:pt idx="24">
                  <c:v>24.238999999999997</c:v>
                </c:pt>
                <c:pt idx="25">
                  <c:v>24.573</c:v>
                </c:pt>
                <c:pt idx="26">
                  <c:v>24.285000000000004</c:v>
                </c:pt>
              </c:numCache>
            </c:numRef>
          </c:yVal>
          <c:smooth val="1"/>
          <c:extLst xmlns:c16r2="http://schemas.microsoft.com/office/drawing/2015/06/chart">
            <c:ext xmlns:c16="http://schemas.microsoft.com/office/drawing/2014/chart" uri="{C3380CC4-5D6E-409C-BE32-E72D297353CC}">
              <c16:uniqueId val="{00000001-6B1D-4E25-8856-91BA3D7E80B8}"/>
            </c:ext>
          </c:extLst>
        </c:ser>
        <c:ser>
          <c:idx val="1"/>
          <c:order val="1"/>
          <c:tx>
            <c:v>Initial Bed</c:v>
          </c:tx>
          <c:spPr>
            <a:ln w="19050" cap="rnd">
              <a:solidFill>
                <a:sysClr val="windowText" lastClr="000000"/>
              </a:solidFill>
              <a:round/>
            </a:ln>
            <a:effectLst/>
          </c:spPr>
          <c:marker>
            <c:symbol val="none"/>
          </c:marker>
          <c:xVal>
            <c:numRef>
              <c:f>Su.İ!$B$18:$C$18</c:f>
              <c:numCache>
                <c:formatCode>General</c:formatCode>
                <c:ptCount val="2"/>
                <c:pt idx="0">
                  <c:v>0</c:v>
                </c:pt>
                <c:pt idx="1">
                  <c:v>650</c:v>
                </c:pt>
              </c:numCache>
            </c:numRef>
          </c:xVal>
          <c:yVal>
            <c:numRef>
              <c:f>Su.İ!$B$19:$C$19</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2-6B1D-4E25-8856-91BA3D7E80B8}"/>
            </c:ext>
          </c:extLst>
        </c:ser>
        <c:ser>
          <c:idx val="2"/>
          <c:order val="2"/>
          <c:tx>
            <c:v>Final Bed</c:v>
          </c:tx>
          <c:spPr>
            <a:ln w="19050" cap="rnd">
              <a:solidFill>
                <a:srgbClr val="FF0000"/>
              </a:solidFill>
              <a:round/>
            </a:ln>
            <a:effectLst/>
          </c:spPr>
          <c:marker>
            <c:symbol val="none"/>
          </c:marker>
          <c:xVal>
            <c:numRef>
              <c:f>Su.İ!$B$13:$BO$13</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Su.İ!$B$15:$BO$15</c:f>
              <c:numCache>
                <c:formatCode>General</c:formatCode>
                <c:ptCount val="66"/>
                <c:pt idx="0">
                  <c:v>17.199999999999996</c:v>
                </c:pt>
                <c:pt idx="1">
                  <c:v>16.699999999999996</c:v>
                </c:pt>
                <c:pt idx="2">
                  <c:v>16.299999999999997</c:v>
                </c:pt>
                <c:pt idx="3">
                  <c:v>16.799999999999997</c:v>
                </c:pt>
                <c:pt idx="4">
                  <c:v>16.599999999999998</c:v>
                </c:pt>
                <c:pt idx="5">
                  <c:v>17.299999999999997</c:v>
                </c:pt>
                <c:pt idx="6">
                  <c:v>17.599999999999998</c:v>
                </c:pt>
                <c:pt idx="7">
                  <c:v>17.799999999999997</c:v>
                </c:pt>
                <c:pt idx="8">
                  <c:v>17.899999999999999</c:v>
                </c:pt>
                <c:pt idx="9">
                  <c:v>18.299999999999997</c:v>
                </c:pt>
                <c:pt idx="10">
                  <c:v>18.299999999999997</c:v>
                </c:pt>
                <c:pt idx="11">
                  <c:v>18.299999999999997</c:v>
                </c:pt>
                <c:pt idx="12">
                  <c:v>18.399999999999999</c:v>
                </c:pt>
                <c:pt idx="13">
                  <c:v>18.299999999999997</c:v>
                </c:pt>
                <c:pt idx="14">
                  <c:v>18.099999999999998</c:v>
                </c:pt>
                <c:pt idx="15">
                  <c:v>17.799999999999997</c:v>
                </c:pt>
                <c:pt idx="16">
                  <c:v>17.799999999999997</c:v>
                </c:pt>
                <c:pt idx="17">
                  <c:v>17.799999999999997</c:v>
                </c:pt>
                <c:pt idx="18">
                  <c:v>17.699999999999996</c:v>
                </c:pt>
                <c:pt idx="19">
                  <c:v>17.899999999999999</c:v>
                </c:pt>
                <c:pt idx="20">
                  <c:v>16.699999999999996</c:v>
                </c:pt>
                <c:pt idx="21">
                  <c:v>18.099999999999998</c:v>
                </c:pt>
                <c:pt idx="22">
                  <c:v>16.899999999999999</c:v>
                </c:pt>
                <c:pt idx="23">
                  <c:v>18.199999999999996</c:v>
                </c:pt>
                <c:pt idx="24">
                  <c:v>18.099999999999998</c:v>
                </c:pt>
                <c:pt idx="25">
                  <c:v>18.399999999999999</c:v>
                </c:pt>
                <c:pt idx="26">
                  <c:v>18.599999999999998</c:v>
                </c:pt>
                <c:pt idx="27">
                  <c:v>18.799999999999997</c:v>
                </c:pt>
                <c:pt idx="28">
                  <c:v>18.499999999999996</c:v>
                </c:pt>
                <c:pt idx="29">
                  <c:v>19.299999999999997</c:v>
                </c:pt>
                <c:pt idx="30">
                  <c:v>19.299999999999997</c:v>
                </c:pt>
                <c:pt idx="31">
                  <c:v>19.599999999999998</c:v>
                </c:pt>
                <c:pt idx="32">
                  <c:v>19.399999999999999</c:v>
                </c:pt>
                <c:pt idx="33">
                  <c:v>19.399999999999999</c:v>
                </c:pt>
                <c:pt idx="34">
                  <c:v>19.499999999999996</c:v>
                </c:pt>
                <c:pt idx="35">
                  <c:v>19.699999999999996</c:v>
                </c:pt>
                <c:pt idx="36">
                  <c:v>19.899999999999999</c:v>
                </c:pt>
                <c:pt idx="37">
                  <c:v>20.099999999999998</c:v>
                </c:pt>
                <c:pt idx="38">
                  <c:v>20.199999999999996</c:v>
                </c:pt>
                <c:pt idx="39">
                  <c:v>20.399999999999999</c:v>
                </c:pt>
                <c:pt idx="40">
                  <c:v>20.699999999999996</c:v>
                </c:pt>
                <c:pt idx="41">
                  <c:v>20.9</c:v>
                </c:pt>
                <c:pt idx="42">
                  <c:v>21.099999999999998</c:v>
                </c:pt>
                <c:pt idx="43">
                  <c:v>21.199999999999996</c:v>
                </c:pt>
                <c:pt idx="44">
                  <c:v>21.4</c:v>
                </c:pt>
                <c:pt idx="45">
                  <c:v>21.4</c:v>
                </c:pt>
                <c:pt idx="46">
                  <c:v>21.499999999999996</c:v>
                </c:pt>
                <c:pt idx="47">
                  <c:v>21.599999999999998</c:v>
                </c:pt>
                <c:pt idx="48">
                  <c:v>21.599999999999998</c:v>
                </c:pt>
                <c:pt idx="49">
                  <c:v>21.299999999999997</c:v>
                </c:pt>
                <c:pt idx="50">
                  <c:v>20.799999999999997</c:v>
                </c:pt>
                <c:pt idx="51">
                  <c:v>20.999999999999996</c:v>
                </c:pt>
                <c:pt idx="52">
                  <c:v>21.099999999999998</c:v>
                </c:pt>
                <c:pt idx="53">
                  <c:v>20.733333333333331</c:v>
                </c:pt>
                <c:pt idx="54">
                  <c:v>20.366666666666667</c:v>
                </c:pt>
                <c:pt idx="55">
                  <c:v>20</c:v>
                </c:pt>
                <c:pt idx="56">
                  <c:v>20</c:v>
                </c:pt>
                <c:pt idx="57">
                  <c:v>20</c:v>
                </c:pt>
                <c:pt idx="58">
                  <c:v>20</c:v>
                </c:pt>
                <c:pt idx="59">
                  <c:v>20</c:v>
                </c:pt>
                <c:pt idx="60">
                  <c:v>20</c:v>
                </c:pt>
                <c:pt idx="61">
                  <c:v>20</c:v>
                </c:pt>
                <c:pt idx="62">
                  <c:v>20</c:v>
                </c:pt>
                <c:pt idx="63">
                  <c:v>20</c:v>
                </c:pt>
                <c:pt idx="64">
                  <c:v>20</c:v>
                </c:pt>
                <c:pt idx="65">
                  <c:v>20</c:v>
                </c:pt>
              </c:numCache>
            </c:numRef>
          </c:yVal>
          <c:smooth val="1"/>
          <c:extLst xmlns:c16r2="http://schemas.microsoft.com/office/drawing/2015/06/chart">
            <c:ext xmlns:c16="http://schemas.microsoft.com/office/drawing/2014/chart" uri="{C3380CC4-5D6E-409C-BE32-E72D297353CC}">
              <c16:uniqueId val="{00000003-6B1D-4E25-8856-91BA3D7E80B8}"/>
            </c:ext>
          </c:extLst>
        </c:ser>
        <c:dLbls>
          <c:showLegendKey val="0"/>
          <c:showVal val="0"/>
          <c:showCatName val="0"/>
          <c:showSerName val="0"/>
          <c:showPercent val="0"/>
          <c:showBubbleSize val="0"/>
        </c:dLbls>
        <c:axId val="1105429488"/>
        <c:axId val="1105430576"/>
      </c:scatterChart>
      <c:valAx>
        <c:axId val="1105429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430576"/>
        <c:crosses val="autoZero"/>
        <c:crossBetween val="midCat"/>
      </c:valAx>
      <c:valAx>
        <c:axId val="1105430576"/>
        <c:scaling>
          <c:orientation val="minMax"/>
          <c:max val="29"/>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429488"/>
        <c:crosses val="autoZero"/>
        <c:crossBetween val="midCat"/>
      </c:valAx>
      <c:spPr>
        <a:noFill/>
        <a:ln>
          <a:noFill/>
        </a:ln>
        <a:effectLst/>
      </c:spPr>
    </c:plotArea>
    <c:legend>
      <c:legendPos val="r"/>
      <c:legendEntry>
        <c:idx val="3"/>
        <c:delete val="1"/>
      </c:legendEntry>
      <c:layout>
        <c:manualLayout>
          <c:xMode val="edge"/>
          <c:yMode val="edge"/>
          <c:x val="0.67145162871238606"/>
          <c:y val="0.60026271597566894"/>
          <c:w val="0.29583333333333334"/>
          <c:h val="0.183743951437349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a:t>y=-50 cm (Main Channel)</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72831943986541"/>
          <c:y val="0.14583333333333334"/>
          <c:w val="0.83495766990564946"/>
          <c:h val="0.65039333624963547"/>
        </c:manualLayout>
      </c:layout>
      <c:scatterChart>
        <c:scatterStyle val="smoothMarker"/>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9.0660542432195973E-4"/>
                  <c:y val="-4.7417614464858558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xVal>
            <c:numRef>
              <c:f>Su.İ!$B$8:$AB$8</c:f>
              <c:numCache>
                <c:formatCode>General</c:formatCode>
                <c:ptCount val="27"/>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numCache>
            </c:numRef>
          </c:xVal>
          <c:yVal>
            <c:numRef>
              <c:f>Su.İ!$B$11:$AB$11</c:f>
              <c:numCache>
                <c:formatCode>General</c:formatCode>
                <c:ptCount val="27"/>
                <c:pt idx="0">
                  <c:v>26.740999999999996</c:v>
                </c:pt>
                <c:pt idx="1">
                  <c:v>26.774999999999999</c:v>
                </c:pt>
                <c:pt idx="2">
                  <c:v>26.740999999999996</c:v>
                </c:pt>
                <c:pt idx="3">
                  <c:v>27.216999999999995</c:v>
                </c:pt>
                <c:pt idx="4">
                  <c:v>26.609000000000002</c:v>
                </c:pt>
                <c:pt idx="5">
                  <c:v>26.229999999999993</c:v>
                </c:pt>
                <c:pt idx="6">
                  <c:v>27.064999999999998</c:v>
                </c:pt>
                <c:pt idx="7">
                  <c:v>26.536999999999999</c:v>
                </c:pt>
                <c:pt idx="8">
                  <c:v>26.070999999999991</c:v>
                </c:pt>
                <c:pt idx="9">
                  <c:v>25.988</c:v>
                </c:pt>
                <c:pt idx="10">
                  <c:v>25.976999999999997</c:v>
                </c:pt>
                <c:pt idx="11">
                  <c:v>26.273</c:v>
                </c:pt>
                <c:pt idx="12">
                  <c:v>25.977999999999994</c:v>
                </c:pt>
                <c:pt idx="13">
                  <c:v>26.975999999999999</c:v>
                </c:pt>
                <c:pt idx="14">
                  <c:v>27.129999999999995</c:v>
                </c:pt>
                <c:pt idx="15">
                  <c:v>26.231999999999992</c:v>
                </c:pt>
                <c:pt idx="16">
                  <c:v>25.98299999999999</c:v>
                </c:pt>
                <c:pt idx="17">
                  <c:v>26.574999999999999</c:v>
                </c:pt>
                <c:pt idx="18">
                  <c:v>26.503999999999994</c:v>
                </c:pt>
                <c:pt idx="19">
                  <c:v>26.403999999999996</c:v>
                </c:pt>
                <c:pt idx="20">
                  <c:v>26.029999999999994</c:v>
                </c:pt>
                <c:pt idx="21">
                  <c:v>25.877999999999997</c:v>
                </c:pt>
                <c:pt idx="22">
                  <c:v>26.187999999999999</c:v>
                </c:pt>
                <c:pt idx="23">
                  <c:v>25.988</c:v>
                </c:pt>
                <c:pt idx="24">
                  <c:v>25.911999999999999</c:v>
                </c:pt>
                <c:pt idx="25">
                  <c:v>25.98299999999999</c:v>
                </c:pt>
                <c:pt idx="26">
                  <c:v>25.578999999999994</c:v>
                </c:pt>
              </c:numCache>
            </c:numRef>
          </c:yVal>
          <c:smooth val="1"/>
          <c:extLst xmlns:c16r2="http://schemas.microsoft.com/office/drawing/2015/06/chart">
            <c:ext xmlns:c16="http://schemas.microsoft.com/office/drawing/2014/chart" uri="{C3380CC4-5D6E-409C-BE32-E72D297353CC}">
              <c16:uniqueId val="{00000001-92B1-4C8D-8090-3FB8EC5F537B}"/>
            </c:ext>
          </c:extLst>
        </c:ser>
        <c:ser>
          <c:idx val="1"/>
          <c:order val="1"/>
          <c:tx>
            <c:v>Initial Bed</c:v>
          </c:tx>
          <c:spPr>
            <a:ln w="19050" cap="rnd">
              <a:solidFill>
                <a:sysClr val="windowText" lastClr="000000"/>
              </a:solidFill>
              <a:round/>
            </a:ln>
            <a:effectLst/>
          </c:spPr>
          <c:marker>
            <c:symbol val="none"/>
          </c:marker>
          <c:xVal>
            <c:numRef>
              <c:f>Su.İ!$B$18:$C$18</c:f>
              <c:numCache>
                <c:formatCode>General</c:formatCode>
                <c:ptCount val="2"/>
                <c:pt idx="0">
                  <c:v>0</c:v>
                </c:pt>
                <c:pt idx="1">
                  <c:v>650</c:v>
                </c:pt>
              </c:numCache>
            </c:numRef>
          </c:xVal>
          <c:yVal>
            <c:numRef>
              <c:f>Su.İ!$B$19:$C$19</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2-92B1-4C8D-8090-3FB8EC5F537B}"/>
            </c:ext>
          </c:extLst>
        </c:ser>
        <c:ser>
          <c:idx val="2"/>
          <c:order val="2"/>
          <c:tx>
            <c:v>Final Bed</c:v>
          </c:tx>
          <c:spPr>
            <a:ln w="19050" cap="rnd">
              <a:solidFill>
                <a:srgbClr val="FF0000"/>
              </a:solidFill>
              <a:round/>
            </a:ln>
            <a:effectLst/>
          </c:spPr>
          <c:marker>
            <c:symbol val="none"/>
          </c:marker>
          <c:xVal>
            <c:numRef>
              <c:f>Su.İ!$B$13:$BO$13</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Su.İ!$B$16:$BO$16</c:f>
              <c:numCache>
                <c:formatCode>General</c:formatCode>
                <c:ptCount val="66"/>
                <c:pt idx="0">
                  <c:v>20.399999999999999</c:v>
                </c:pt>
                <c:pt idx="1">
                  <c:v>21.4</c:v>
                </c:pt>
                <c:pt idx="2">
                  <c:v>20.799999999999997</c:v>
                </c:pt>
                <c:pt idx="3">
                  <c:v>20.9</c:v>
                </c:pt>
                <c:pt idx="4">
                  <c:v>20.599999999999998</c:v>
                </c:pt>
                <c:pt idx="5">
                  <c:v>20.099999999999998</c:v>
                </c:pt>
                <c:pt idx="6">
                  <c:v>18.999999999999996</c:v>
                </c:pt>
                <c:pt idx="7">
                  <c:v>18.299999999999997</c:v>
                </c:pt>
                <c:pt idx="8">
                  <c:v>17.699999999999996</c:v>
                </c:pt>
                <c:pt idx="9">
                  <c:v>17.599999999999998</c:v>
                </c:pt>
                <c:pt idx="10">
                  <c:v>17.899999999999999</c:v>
                </c:pt>
                <c:pt idx="11">
                  <c:v>17.699999999999996</c:v>
                </c:pt>
                <c:pt idx="12">
                  <c:v>18.299999999999997</c:v>
                </c:pt>
                <c:pt idx="13">
                  <c:v>18.399999999999999</c:v>
                </c:pt>
                <c:pt idx="14">
                  <c:v>18.999999999999996</c:v>
                </c:pt>
                <c:pt idx="15">
                  <c:v>19.299999999999997</c:v>
                </c:pt>
                <c:pt idx="16">
                  <c:v>20.199999999999996</c:v>
                </c:pt>
                <c:pt idx="17">
                  <c:v>20.199999999999996</c:v>
                </c:pt>
                <c:pt idx="18">
                  <c:v>20.599999999999998</c:v>
                </c:pt>
                <c:pt idx="19">
                  <c:v>20.299999999999997</c:v>
                </c:pt>
                <c:pt idx="20">
                  <c:v>20.599999999999998</c:v>
                </c:pt>
                <c:pt idx="21">
                  <c:v>20.399999999999999</c:v>
                </c:pt>
                <c:pt idx="22">
                  <c:v>20.799999999999997</c:v>
                </c:pt>
                <c:pt idx="23">
                  <c:v>20.799999999999997</c:v>
                </c:pt>
                <c:pt idx="24">
                  <c:v>20.999999999999996</c:v>
                </c:pt>
                <c:pt idx="25">
                  <c:v>21.199999999999996</c:v>
                </c:pt>
                <c:pt idx="26">
                  <c:v>21.299999999999997</c:v>
                </c:pt>
                <c:pt idx="27">
                  <c:v>21.299999999999997</c:v>
                </c:pt>
                <c:pt idx="28">
                  <c:v>22.099999999999998</c:v>
                </c:pt>
                <c:pt idx="29">
                  <c:v>21.499999999999996</c:v>
                </c:pt>
                <c:pt idx="30">
                  <c:v>21.599999999999998</c:v>
                </c:pt>
                <c:pt idx="31">
                  <c:v>21.4</c:v>
                </c:pt>
                <c:pt idx="32">
                  <c:v>21.9</c:v>
                </c:pt>
                <c:pt idx="33">
                  <c:v>21.199999999999996</c:v>
                </c:pt>
                <c:pt idx="34">
                  <c:v>21.499999999999996</c:v>
                </c:pt>
                <c:pt idx="35">
                  <c:v>21.199999999999996</c:v>
                </c:pt>
                <c:pt idx="36">
                  <c:v>21.099999999999998</c:v>
                </c:pt>
                <c:pt idx="37">
                  <c:v>20.9</c:v>
                </c:pt>
                <c:pt idx="38">
                  <c:v>20.799999999999997</c:v>
                </c:pt>
                <c:pt idx="39">
                  <c:v>20.599999999999998</c:v>
                </c:pt>
                <c:pt idx="40">
                  <c:v>20.299999999999997</c:v>
                </c:pt>
                <c:pt idx="41">
                  <c:v>20.399999999999999</c:v>
                </c:pt>
                <c:pt idx="42">
                  <c:v>20.199999999999996</c:v>
                </c:pt>
                <c:pt idx="43">
                  <c:v>20.199999999999996</c:v>
                </c:pt>
                <c:pt idx="44">
                  <c:v>20.299999999999997</c:v>
                </c:pt>
                <c:pt idx="45">
                  <c:v>20.399999999999999</c:v>
                </c:pt>
                <c:pt idx="46">
                  <c:v>20.199999999999996</c:v>
                </c:pt>
                <c:pt idx="47">
                  <c:v>20.399999999999999</c:v>
                </c:pt>
                <c:pt idx="48">
                  <c:v>20.399999999999999</c:v>
                </c:pt>
                <c:pt idx="49">
                  <c:v>20.999999999999996</c:v>
                </c:pt>
                <c:pt idx="50">
                  <c:v>20.299999999999997</c:v>
                </c:pt>
                <c:pt idx="51">
                  <c:v>20.299999999999997</c:v>
                </c:pt>
                <c:pt idx="52">
                  <c:v>20.199999999999996</c:v>
                </c:pt>
                <c:pt idx="53">
                  <c:v>20.133333333333329</c:v>
                </c:pt>
                <c:pt idx="54">
                  <c:v>20.066666666666666</c:v>
                </c:pt>
                <c:pt idx="55">
                  <c:v>20</c:v>
                </c:pt>
                <c:pt idx="56">
                  <c:v>20</c:v>
                </c:pt>
                <c:pt idx="57">
                  <c:v>20</c:v>
                </c:pt>
                <c:pt idx="58">
                  <c:v>20</c:v>
                </c:pt>
                <c:pt idx="59">
                  <c:v>20</c:v>
                </c:pt>
                <c:pt idx="60">
                  <c:v>20</c:v>
                </c:pt>
                <c:pt idx="61">
                  <c:v>20</c:v>
                </c:pt>
                <c:pt idx="62">
                  <c:v>20</c:v>
                </c:pt>
                <c:pt idx="63">
                  <c:v>20</c:v>
                </c:pt>
                <c:pt idx="64">
                  <c:v>20</c:v>
                </c:pt>
                <c:pt idx="65">
                  <c:v>20</c:v>
                </c:pt>
              </c:numCache>
            </c:numRef>
          </c:yVal>
          <c:smooth val="1"/>
          <c:extLst xmlns:c16r2="http://schemas.microsoft.com/office/drawing/2015/06/chart">
            <c:ext xmlns:c16="http://schemas.microsoft.com/office/drawing/2014/chart" uri="{C3380CC4-5D6E-409C-BE32-E72D297353CC}">
              <c16:uniqueId val="{00000003-92B1-4C8D-8090-3FB8EC5F537B}"/>
            </c:ext>
          </c:extLst>
        </c:ser>
        <c:dLbls>
          <c:showLegendKey val="0"/>
          <c:showVal val="0"/>
          <c:showCatName val="0"/>
          <c:showSerName val="0"/>
          <c:showPercent val="0"/>
          <c:showBubbleSize val="0"/>
        </c:dLbls>
        <c:axId val="1105307056"/>
        <c:axId val="1105302160"/>
      </c:scatterChart>
      <c:valAx>
        <c:axId val="1105307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302160"/>
        <c:crosses val="autoZero"/>
        <c:crossBetween val="midCat"/>
      </c:valAx>
      <c:valAx>
        <c:axId val="1105302160"/>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307056"/>
        <c:crosses val="autoZero"/>
        <c:crossBetween val="midCat"/>
      </c:valAx>
      <c:spPr>
        <a:noFill/>
        <a:ln>
          <a:noFill/>
        </a:ln>
        <a:effectLst/>
      </c:spPr>
    </c:plotArea>
    <c:legend>
      <c:legendPos val="r"/>
      <c:legendEntry>
        <c:idx val="3"/>
        <c:delete val="1"/>
      </c:legendEntry>
      <c:layout>
        <c:manualLayout>
          <c:xMode val="edge"/>
          <c:yMode val="edge"/>
          <c:x val="0.70480805044597628"/>
          <c:y val="0.58198466570988971"/>
          <c:w val="0.25694444444444442"/>
          <c:h val="0.19160053269203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a:t>In the Middle of</a:t>
            </a:r>
            <a:r>
              <a:rPr lang="tr-TR" sz="1000" b="1" baseline="0"/>
              <a:t> Right Tributary</a:t>
            </a:r>
            <a:endParaRPr lang="tr-TR" sz="1000" b="1"/>
          </a:p>
        </c:rich>
      </c:tx>
      <c:layout>
        <c:manualLayout>
          <c:xMode val="edge"/>
          <c:yMode val="edge"/>
          <c:x val="0.29274512527853569"/>
          <c:y val="2.1680216802168022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556307825671403"/>
          <c:y val="0.23150216181483538"/>
          <c:w val="0.71589817397422195"/>
          <c:h val="0.62811905596820639"/>
        </c:manualLayout>
      </c:layout>
      <c:lineChart>
        <c:grouping val="standard"/>
        <c:varyColors val="0"/>
        <c:ser>
          <c:idx val="1"/>
          <c:order val="1"/>
          <c:tx>
            <c:v>Final Bed</c:v>
          </c:tx>
          <c:spPr>
            <a:ln w="19050" cap="rnd">
              <a:solidFill>
                <a:srgbClr val="FF0000"/>
              </a:solidFill>
              <a:round/>
            </a:ln>
            <a:effectLst/>
          </c:spPr>
          <c:marker>
            <c:symbol val="none"/>
          </c:marker>
          <c:cat>
            <c:numRef>
              <c:f>Su.İ!$D$42:$G$42</c:f>
              <c:numCache>
                <c:formatCode>General</c:formatCode>
                <c:ptCount val="4"/>
                <c:pt idx="0">
                  <c:v>-64.66</c:v>
                </c:pt>
                <c:pt idx="1">
                  <c:v>-82.34</c:v>
                </c:pt>
                <c:pt idx="2">
                  <c:v>-100.02000000000001</c:v>
                </c:pt>
                <c:pt idx="3">
                  <c:v>-117.70000000000002</c:v>
                </c:pt>
              </c:numCache>
            </c:numRef>
          </c:cat>
          <c:val>
            <c:numRef>
              <c:f>Su.İ!$D$48:$G$48</c:f>
              <c:numCache>
                <c:formatCode>General</c:formatCode>
                <c:ptCount val="4"/>
                <c:pt idx="0">
                  <c:v>22.8</c:v>
                </c:pt>
                <c:pt idx="1">
                  <c:v>22.8</c:v>
                </c:pt>
                <c:pt idx="2">
                  <c:v>22.5</c:v>
                </c:pt>
                <c:pt idx="3">
                  <c:v>23.1</c:v>
                </c:pt>
              </c:numCache>
            </c:numRef>
          </c:val>
          <c:smooth val="0"/>
          <c:extLst xmlns:c16r2="http://schemas.microsoft.com/office/drawing/2015/06/chart">
            <c:ext xmlns:c16="http://schemas.microsoft.com/office/drawing/2014/chart" uri="{C3380CC4-5D6E-409C-BE32-E72D297353CC}">
              <c16:uniqueId val="{00000000-AE47-4007-9A0C-6C555A33BAE3}"/>
            </c:ext>
          </c:extLst>
        </c:ser>
        <c:ser>
          <c:idx val="2"/>
          <c:order val="2"/>
          <c:tx>
            <c:v>Initial Bed</c:v>
          </c:tx>
          <c:spPr>
            <a:ln w="19050" cap="rnd">
              <a:solidFill>
                <a:sysClr val="windowText" lastClr="000000"/>
              </a:solidFill>
              <a:round/>
            </a:ln>
            <a:effectLst/>
          </c:spPr>
          <c:marker>
            <c:symbol val="none"/>
          </c:marker>
          <c:cat>
            <c:numRef>
              <c:f>Su.İ!$D$42:$G$42</c:f>
              <c:numCache>
                <c:formatCode>General</c:formatCode>
                <c:ptCount val="4"/>
                <c:pt idx="0">
                  <c:v>-64.66</c:v>
                </c:pt>
                <c:pt idx="1">
                  <c:v>-82.34</c:v>
                </c:pt>
                <c:pt idx="2">
                  <c:v>-100.02000000000001</c:v>
                </c:pt>
                <c:pt idx="3">
                  <c:v>-117.70000000000002</c:v>
                </c:pt>
              </c:numCache>
            </c:numRef>
          </c:cat>
          <c:val>
            <c:numRef>
              <c:f>Su.İ!$D$44:$G$44</c:f>
              <c:numCache>
                <c:formatCode>General</c:formatCode>
                <c:ptCount val="4"/>
                <c:pt idx="0">
                  <c:v>20</c:v>
                </c:pt>
                <c:pt idx="1">
                  <c:v>20</c:v>
                </c:pt>
                <c:pt idx="2">
                  <c:v>20</c:v>
                </c:pt>
                <c:pt idx="3">
                  <c:v>20</c:v>
                </c:pt>
              </c:numCache>
            </c:numRef>
          </c:val>
          <c:smooth val="0"/>
          <c:extLst xmlns:c16r2="http://schemas.microsoft.com/office/drawing/2015/06/chart">
            <c:ext xmlns:c16="http://schemas.microsoft.com/office/drawing/2014/chart" uri="{C3380CC4-5D6E-409C-BE32-E72D297353CC}">
              <c16:uniqueId val="{00000001-AE47-4007-9A0C-6C555A33BAE3}"/>
            </c:ext>
          </c:extLst>
        </c:ser>
        <c:dLbls>
          <c:showLegendKey val="0"/>
          <c:showVal val="0"/>
          <c:showCatName val="0"/>
          <c:showSerName val="0"/>
          <c:showPercent val="0"/>
          <c:showBubbleSize val="0"/>
        </c:dLbls>
        <c:marker val="1"/>
        <c:smooth val="0"/>
        <c:axId val="1105307600"/>
        <c:axId val="1105304336"/>
      </c:lineChart>
      <c:lineChart>
        <c:grouping val="standard"/>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0.56737232400166959"/>
                  <c:y val="-4.3411859087750387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cat>
            <c:numRef>
              <c:f>Su.İ!$D$58:$G$58</c:f>
              <c:numCache>
                <c:formatCode>General</c:formatCode>
                <c:ptCount val="4"/>
                <c:pt idx="0">
                  <c:v>91.42</c:v>
                </c:pt>
                <c:pt idx="1">
                  <c:v>116.42</c:v>
                </c:pt>
                <c:pt idx="2">
                  <c:v>141.42000000000002</c:v>
                </c:pt>
                <c:pt idx="3">
                  <c:v>166.42000000000002</c:v>
                </c:pt>
              </c:numCache>
            </c:numRef>
          </c:cat>
          <c:val>
            <c:numRef>
              <c:f>Su.İ!$D$43:$G$43</c:f>
              <c:numCache>
                <c:formatCode>General</c:formatCode>
                <c:ptCount val="4"/>
                <c:pt idx="0">
                  <c:v>25.746000000000006</c:v>
                </c:pt>
                <c:pt idx="1">
                  <c:v>25.703999999999997</c:v>
                </c:pt>
                <c:pt idx="2">
                  <c:v>25.637</c:v>
                </c:pt>
                <c:pt idx="3">
                  <c:v>25.561999999999998</c:v>
                </c:pt>
              </c:numCache>
            </c:numRef>
          </c:val>
          <c:smooth val="0"/>
          <c:extLst xmlns:c16r2="http://schemas.microsoft.com/office/drawing/2015/06/chart">
            <c:ext xmlns:c16="http://schemas.microsoft.com/office/drawing/2014/chart" uri="{C3380CC4-5D6E-409C-BE32-E72D297353CC}">
              <c16:uniqueId val="{00000003-AE47-4007-9A0C-6C555A33BAE3}"/>
            </c:ext>
          </c:extLst>
        </c:ser>
        <c:dLbls>
          <c:showLegendKey val="0"/>
          <c:showVal val="0"/>
          <c:showCatName val="0"/>
          <c:showSerName val="0"/>
          <c:showPercent val="0"/>
          <c:showBubbleSize val="0"/>
        </c:dLbls>
        <c:marker val="1"/>
        <c:smooth val="0"/>
        <c:axId val="1105305424"/>
        <c:axId val="1105304880"/>
      </c:lineChart>
      <c:catAx>
        <c:axId val="1105307600"/>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layout>
            <c:manualLayout>
              <c:xMode val="edge"/>
              <c:yMode val="edge"/>
              <c:x val="0.46787957401845054"/>
              <c:y val="0.92365772148277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304336"/>
        <c:crossesAt val="0"/>
        <c:auto val="1"/>
        <c:lblAlgn val="ctr"/>
        <c:lblOffset val="100"/>
        <c:noMultiLvlLbl val="1"/>
      </c:catAx>
      <c:valAx>
        <c:axId val="1105304336"/>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307600"/>
        <c:crosses val="max"/>
        <c:crossBetween val="between"/>
      </c:valAx>
      <c:valAx>
        <c:axId val="1105304880"/>
        <c:scaling>
          <c:orientation val="minMax"/>
        </c:scaling>
        <c:delete val="1"/>
        <c:axPos val="l"/>
        <c:numFmt formatCode="General" sourceLinked="1"/>
        <c:majorTickMark val="out"/>
        <c:minorTickMark val="none"/>
        <c:tickLblPos val="nextTo"/>
        <c:crossAx val="1105305424"/>
        <c:crosses val="max"/>
        <c:crossBetween val="between"/>
      </c:valAx>
      <c:catAx>
        <c:axId val="1105305424"/>
        <c:scaling>
          <c:orientation val="maxMin"/>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r (cm)</a:t>
                </a:r>
              </a:p>
            </c:rich>
          </c:tx>
          <c:layout>
            <c:manualLayout>
              <c:xMode val="edge"/>
              <c:yMode val="edge"/>
              <c:x val="0.47305930795347817"/>
              <c:y val="9.296673281693446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304880"/>
        <c:crosses val="max"/>
        <c:auto val="1"/>
        <c:lblAlgn val="ctr"/>
        <c:lblOffset val="100"/>
        <c:noMultiLvlLbl val="0"/>
      </c:catAx>
      <c:spPr>
        <a:noFill/>
        <a:ln>
          <a:noFill/>
        </a:ln>
        <a:effectLst/>
      </c:spPr>
    </c:plotArea>
    <c:legend>
      <c:legendPos val="r"/>
      <c:legendEntry>
        <c:idx val="3"/>
        <c:delete val="1"/>
      </c:legendEntry>
      <c:layout>
        <c:manualLayout>
          <c:xMode val="edge"/>
          <c:yMode val="edge"/>
          <c:x val="0.62258825621391534"/>
          <c:y val="0.65697628907738825"/>
          <c:w val="0.25398618676100126"/>
          <c:h val="0.188112919572919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y=-100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5D10-451F-8449-7441AF39F6BD}"/>
            </c:ext>
          </c:extLst>
        </c:ser>
        <c:ser>
          <c:idx val="0"/>
          <c:order val="1"/>
          <c:tx>
            <c:v>t=3 hours</c:v>
          </c:tx>
          <c:spPr>
            <a:ln w="19050" cap="rnd">
              <a:solidFill>
                <a:srgbClr val="00B0F0"/>
              </a:solidFill>
              <a:round/>
            </a:ln>
            <a:effectLst/>
          </c:spPr>
          <c:marker>
            <c:symbol val="none"/>
          </c:marker>
          <c:xVal>
            <c:numRef>
              <c:f>'3saat'!$B$3:$BJ$3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'3saat'!$B$24:$BJ$24</c:f>
              <c:numCache>
                <c:formatCode>General</c:formatCode>
                <c:ptCount val="61"/>
                <c:pt idx="0">
                  <c:v>20.099999999999998</c:v>
                </c:pt>
                <c:pt idx="1">
                  <c:v>19.599999999999998</c:v>
                </c:pt>
                <c:pt idx="2">
                  <c:v>18.099999999999998</c:v>
                </c:pt>
                <c:pt idx="3">
                  <c:v>16.699999999999996</c:v>
                </c:pt>
                <c:pt idx="4">
                  <c:v>19.099999999999998</c:v>
                </c:pt>
                <c:pt idx="5">
                  <c:v>21.4</c:v>
                </c:pt>
                <c:pt idx="6">
                  <c:v>22.499999999999996</c:v>
                </c:pt>
                <c:pt idx="7">
                  <c:v>22.9</c:v>
                </c:pt>
                <c:pt idx="8">
                  <c:v>23.199999999999996</c:v>
                </c:pt>
                <c:pt idx="9">
                  <c:v>23.199999999999996</c:v>
                </c:pt>
                <c:pt idx="10">
                  <c:v>21.099999999999998</c:v>
                </c:pt>
                <c:pt idx="11">
                  <c:v>20.399999999999999</c:v>
                </c:pt>
                <c:pt idx="12">
                  <c:v>20.499999999999996</c:v>
                </c:pt>
                <c:pt idx="13">
                  <c:v>20.799999999999997</c:v>
                </c:pt>
                <c:pt idx="14">
                  <c:v>20.699999999999996</c:v>
                </c:pt>
                <c:pt idx="15">
                  <c:v>20.799999999999997</c:v>
                </c:pt>
                <c:pt idx="16">
                  <c:v>20.399999999999999</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5D10-451F-8449-7441AF39F6BD}"/>
            </c:ext>
          </c:extLst>
        </c:ser>
        <c:ser>
          <c:idx val="2"/>
          <c:order val="2"/>
          <c:tx>
            <c:v>t=9 hours</c:v>
          </c:tx>
          <c:spPr>
            <a:ln w="19050" cap="rnd">
              <a:solidFill>
                <a:srgbClr val="00B050"/>
              </a:solidFill>
              <a:round/>
            </a:ln>
            <a:effectLst/>
          </c:spPr>
          <c:marker>
            <c:symbol val="none"/>
          </c:marker>
          <c:xVal>
            <c:numRef>
              <c:f>'9saat'!$B$3:$BJ$3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'9saat'!$B$24:$BJ$24</c:f>
              <c:numCache>
                <c:formatCode>General</c:formatCode>
                <c:ptCount val="61"/>
                <c:pt idx="0">
                  <c:v>18.399999999999999</c:v>
                </c:pt>
                <c:pt idx="1">
                  <c:v>18.399999999999999</c:v>
                </c:pt>
                <c:pt idx="2">
                  <c:v>18.199999999999996</c:v>
                </c:pt>
                <c:pt idx="3">
                  <c:v>18.499999999999996</c:v>
                </c:pt>
                <c:pt idx="4">
                  <c:v>16.8</c:v>
                </c:pt>
                <c:pt idx="5">
                  <c:v>19.099999999999998</c:v>
                </c:pt>
                <c:pt idx="6">
                  <c:v>21.599999999999998</c:v>
                </c:pt>
                <c:pt idx="7">
                  <c:v>22.599999999999998</c:v>
                </c:pt>
                <c:pt idx="8">
                  <c:v>23.299999999999997</c:v>
                </c:pt>
                <c:pt idx="9">
                  <c:v>23.499999999999996</c:v>
                </c:pt>
                <c:pt idx="10">
                  <c:v>23.499999999999996</c:v>
                </c:pt>
                <c:pt idx="11">
                  <c:v>23.5</c:v>
                </c:pt>
                <c:pt idx="12">
                  <c:v>23.6</c:v>
                </c:pt>
                <c:pt idx="13">
                  <c:v>23.4</c:v>
                </c:pt>
                <c:pt idx="14">
                  <c:v>22.699999999999996</c:v>
                </c:pt>
                <c:pt idx="15">
                  <c:v>21.299999999999997</c:v>
                </c:pt>
                <c:pt idx="16">
                  <c:v>20.9</c:v>
                </c:pt>
                <c:pt idx="17">
                  <c:v>20.9</c:v>
                </c:pt>
                <c:pt idx="18">
                  <c:v>20.599999999999998</c:v>
                </c:pt>
                <c:pt idx="19">
                  <c:v>20.399999999999999</c:v>
                </c:pt>
                <c:pt idx="20">
                  <c:v>20.499999999999996</c:v>
                </c:pt>
                <c:pt idx="21">
                  <c:v>20.499999999999996</c:v>
                </c:pt>
                <c:pt idx="22">
                  <c:v>20.699999999999996</c:v>
                </c:pt>
                <c:pt idx="23">
                  <c:v>20.499999999999996</c:v>
                </c:pt>
                <c:pt idx="24">
                  <c:v>20.299999999999997</c:v>
                </c:pt>
                <c:pt idx="25">
                  <c:v>20.399999999999999</c:v>
                </c:pt>
                <c:pt idx="26">
                  <c:v>20.499999999999996</c:v>
                </c:pt>
                <c:pt idx="27">
                  <c:v>20.499999999999996</c:v>
                </c:pt>
                <c:pt idx="28">
                  <c:v>20.399999999999999</c:v>
                </c:pt>
                <c:pt idx="29">
                  <c:v>20.499999999999996</c:v>
                </c:pt>
                <c:pt idx="30">
                  <c:v>20.499999999999996</c:v>
                </c:pt>
                <c:pt idx="31">
                  <c:v>20.599999999999998</c:v>
                </c:pt>
                <c:pt idx="32">
                  <c:v>20.499999999999996</c:v>
                </c:pt>
                <c:pt idx="33">
                  <c:v>20.25</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5D10-451F-8449-7441AF39F6BD}"/>
            </c:ext>
          </c:extLst>
        </c:ser>
        <c:ser>
          <c:idx val="3"/>
          <c:order val="3"/>
          <c:tx>
            <c:v>t=15 hours</c:v>
          </c:tx>
          <c:spPr>
            <a:ln w="19050" cap="rnd">
              <a:solidFill>
                <a:schemeClr val="accent4"/>
              </a:solidFill>
              <a:round/>
            </a:ln>
            <a:effectLst/>
          </c:spPr>
          <c:marker>
            <c:symbol val="none"/>
          </c:marker>
          <c:xVal>
            <c:numRef>
              <c:f>'15saat'!$B$3:$BJ$3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'15saat'!$B$24:$BJ$24</c:f>
              <c:numCache>
                <c:formatCode>General</c:formatCode>
                <c:ptCount val="61"/>
                <c:pt idx="0">
                  <c:v>19.199999999999996</c:v>
                </c:pt>
                <c:pt idx="1">
                  <c:v>18.999999999999996</c:v>
                </c:pt>
                <c:pt idx="2">
                  <c:v>18.399999999999999</c:v>
                </c:pt>
                <c:pt idx="3">
                  <c:v>17.499999999999996</c:v>
                </c:pt>
                <c:pt idx="4">
                  <c:v>16.899999999999999</c:v>
                </c:pt>
                <c:pt idx="5">
                  <c:v>19.499999999999996</c:v>
                </c:pt>
                <c:pt idx="6">
                  <c:v>21.699999999999996</c:v>
                </c:pt>
                <c:pt idx="7">
                  <c:v>22.9</c:v>
                </c:pt>
                <c:pt idx="8">
                  <c:v>23.099999999999998</c:v>
                </c:pt>
                <c:pt idx="9">
                  <c:v>23.499999999999996</c:v>
                </c:pt>
                <c:pt idx="10">
                  <c:v>23.299999999999997</c:v>
                </c:pt>
                <c:pt idx="11">
                  <c:v>23.799999999999997</c:v>
                </c:pt>
                <c:pt idx="12">
                  <c:v>23.599999999999998</c:v>
                </c:pt>
                <c:pt idx="13">
                  <c:v>23.4</c:v>
                </c:pt>
                <c:pt idx="14">
                  <c:v>23.099999999999998</c:v>
                </c:pt>
                <c:pt idx="15">
                  <c:v>22.099999999999998</c:v>
                </c:pt>
                <c:pt idx="16">
                  <c:v>21.4</c:v>
                </c:pt>
                <c:pt idx="17">
                  <c:v>20.9</c:v>
                </c:pt>
                <c:pt idx="18">
                  <c:v>20.9</c:v>
                </c:pt>
                <c:pt idx="19">
                  <c:v>20.9</c:v>
                </c:pt>
                <c:pt idx="20">
                  <c:v>20.9</c:v>
                </c:pt>
                <c:pt idx="21">
                  <c:v>21.199999999999996</c:v>
                </c:pt>
                <c:pt idx="22">
                  <c:v>21.4</c:v>
                </c:pt>
                <c:pt idx="23">
                  <c:v>20.999999999999996</c:v>
                </c:pt>
                <c:pt idx="24">
                  <c:v>20.299999999999997</c:v>
                </c:pt>
                <c:pt idx="25">
                  <c:v>20.499999999999996</c:v>
                </c:pt>
                <c:pt idx="26">
                  <c:v>20.299999999999997</c:v>
                </c:pt>
                <c:pt idx="27">
                  <c:v>20.499999999999996</c:v>
                </c:pt>
                <c:pt idx="28">
                  <c:v>20.399999999999999</c:v>
                </c:pt>
                <c:pt idx="29">
                  <c:v>20.399999999999999</c:v>
                </c:pt>
                <c:pt idx="30">
                  <c:v>20.299999999999997</c:v>
                </c:pt>
                <c:pt idx="31">
                  <c:v>20.599999999999998</c:v>
                </c:pt>
                <c:pt idx="32">
                  <c:v>20.499999999999996</c:v>
                </c:pt>
                <c:pt idx="33">
                  <c:v>20.499999999999996</c:v>
                </c:pt>
                <c:pt idx="34">
                  <c:v>20.299999999999997</c:v>
                </c:pt>
                <c:pt idx="35">
                  <c:v>20.499999999999996</c:v>
                </c:pt>
                <c:pt idx="36">
                  <c:v>20.399999999999999</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5D10-451F-8449-7441AF39F6BD}"/>
            </c:ext>
          </c:extLst>
        </c:ser>
        <c:dLbls>
          <c:showLegendKey val="0"/>
          <c:showVal val="0"/>
          <c:showCatName val="0"/>
          <c:showSerName val="0"/>
          <c:showPercent val="0"/>
          <c:showBubbleSize val="0"/>
        </c:dLbls>
        <c:axId val="1104207168"/>
        <c:axId val="1100958016"/>
      </c:scatterChart>
      <c:valAx>
        <c:axId val="1104207168"/>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58016"/>
        <c:crosses val="autoZero"/>
        <c:crossBetween val="midCat"/>
      </c:valAx>
      <c:valAx>
        <c:axId val="1100958016"/>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4207168"/>
        <c:crosses val="autoZero"/>
        <c:crossBetween val="midCat"/>
        <c:majorUnit val="2"/>
      </c:valAx>
      <c:spPr>
        <a:noFill/>
        <a:ln>
          <a:noFill/>
        </a:ln>
        <a:effectLst/>
      </c:spPr>
    </c:plotArea>
    <c:legend>
      <c:legendPos val="r"/>
      <c:layout>
        <c:manualLayout>
          <c:xMode val="edge"/>
          <c:yMode val="edge"/>
          <c:x val="0.70228192990119109"/>
          <c:y val="0.10996271057303049"/>
          <c:w val="0.20368300736601475"/>
          <c:h val="0.263313480921600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a:t>In the Middle of</a:t>
            </a:r>
            <a:r>
              <a:rPr lang="tr-TR" sz="1000" b="1" baseline="0"/>
              <a:t> Left Tributary</a:t>
            </a:r>
            <a:endParaRPr lang="tr-TR" sz="1000" b="1"/>
          </a:p>
        </c:rich>
      </c:tx>
      <c:layout>
        <c:manualLayout>
          <c:xMode val="edge"/>
          <c:yMode val="edge"/>
          <c:x val="0.30138309281558578"/>
          <c:y val="1.990049751243781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5845364777532661"/>
          <c:y val="0.22772113339847116"/>
          <c:w val="0.72154390722331196"/>
          <c:h val="0.61892101078606043"/>
        </c:manualLayout>
      </c:layout>
      <c:lineChart>
        <c:grouping val="standard"/>
        <c:varyColors val="0"/>
        <c:ser>
          <c:idx val="1"/>
          <c:order val="1"/>
          <c:tx>
            <c:v>Final Bed</c:v>
          </c:tx>
          <c:spPr>
            <a:ln w="19050" cap="rnd">
              <a:solidFill>
                <a:srgbClr val="FF0000"/>
              </a:solidFill>
              <a:round/>
            </a:ln>
            <a:effectLst/>
          </c:spPr>
          <c:marker>
            <c:symbol val="none"/>
          </c:marker>
          <c:cat>
            <c:numRef>
              <c:f>Su.İ!$D$42:$G$42</c:f>
              <c:numCache>
                <c:formatCode>General</c:formatCode>
                <c:ptCount val="4"/>
                <c:pt idx="0">
                  <c:v>-64.66</c:v>
                </c:pt>
                <c:pt idx="1">
                  <c:v>-82.34</c:v>
                </c:pt>
                <c:pt idx="2">
                  <c:v>-100.02000000000001</c:v>
                </c:pt>
                <c:pt idx="3">
                  <c:v>-117.70000000000002</c:v>
                </c:pt>
              </c:numCache>
            </c:numRef>
          </c:cat>
          <c:val>
            <c:numRef>
              <c:f>Su.İ!$D$62:$G$62</c:f>
              <c:numCache>
                <c:formatCode>General</c:formatCode>
                <c:ptCount val="4"/>
                <c:pt idx="0">
                  <c:v>22.3</c:v>
                </c:pt>
                <c:pt idx="1">
                  <c:v>22.1</c:v>
                </c:pt>
                <c:pt idx="2">
                  <c:v>21.2</c:v>
                </c:pt>
                <c:pt idx="3">
                  <c:v>21.5</c:v>
                </c:pt>
              </c:numCache>
            </c:numRef>
          </c:val>
          <c:smooth val="0"/>
          <c:extLst xmlns:c16r2="http://schemas.microsoft.com/office/drawing/2015/06/chart">
            <c:ext xmlns:c16="http://schemas.microsoft.com/office/drawing/2014/chart" uri="{C3380CC4-5D6E-409C-BE32-E72D297353CC}">
              <c16:uniqueId val="{00000000-E900-4D04-B4EC-7018DD4D0082}"/>
            </c:ext>
          </c:extLst>
        </c:ser>
        <c:ser>
          <c:idx val="2"/>
          <c:order val="2"/>
          <c:tx>
            <c:v>Initial Bed</c:v>
          </c:tx>
          <c:spPr>
            <a:ln w="19050" cap="rnd">
              <a:solidFill>
                <a:sysClr val="windowText" lastClr="000000"/>
              </a:solidFill>
              <a:round/>
            </a:ln>
            <a:effectLst/>
          </c:spPr>
          <c:marker>
            <c:symbol val="none"/>
          </c:marker>
          <c:cat>
            <c:numRef>
              <c:f>Su.İ!$D$42:$G$42</c:f>
              <c:numCache>
                <c:formatCode>General</c:formatCode>
                <c:ptCount val="4"/>
                <c:pt idx="0">
                  <c:v>-64.66</c:v>
                </c:pt>
                <c:pt idx="1">
                  <c:v>-82.34</c:v>
                </c:pt>
                <c:pt idx="2">
                  <c:v>-100.02000000000001</c:v>
                </c:pt>
                <c:pt idx="3">
                  <c:v>-117.70000000000002</c:v>
                </c:pt>
              </c:numCache>
            </c:numRef>
          </c:cat>
          <c:val>
            <c:numRef>
              <c:f>Su.İ!$D$44:$G$44</c:f>
              <c:numCache>
                <c:formatCode>General</c:formatCode>
                <c:ptCount val="4"/>
                <c:pt idx="0">
                  <c:v>20</c:v>
                </c:pt>
                <c:pt idx="1">
                  <c:v>20</c:v>
                </c:pt>
                <c:pt idx="2">
                  <c:v>20</c:v>
                </c:pt>
                <c:pt idx="3">
                  <c:v>20</c:v>
                </c:pt>
              </c:numCache>
            </c:numRef>
          </c:val>
          <c:smooth val="0"/>
          <c:extLst xmlns:c16r2="http://schemas.microsoft.com/office/drawing/2015/06/chart">
            <c:ext xmlns:c16="http://schemas.microsoft.com/office/drawing/2014/chart" uri="{C3380CC4-5D6E-409C-BE32-E72D297353CC}">
              <c16:uniqueId val="{00000001-E900-4D04-B4EC-7018DD4D0082}"/>
            </c:ext>
          </c:extLst>
        </c:ser>
        <c:dLbls>
          <c:showLegendKey val="0"/>
          <c:showVal val="0"/>
          <c:showCatName val="0"/>
          <c:showSerName val="0"/>
          <c:showPercent val="0"/>
          <c:showBubbleSize val="0"/>
        </c:dLbls>
        <c:marker val="1"/>
        <c:smooth val="0"/>
        <c:axId val="1105306512"/>
        <c:axId val="1105308688"/>
      </c:lineChart>
      <c:lineChart>
        <c:grouping val="standard"/>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0.57866331552409089"/>
                  <c:y val="-3.8488621418093318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cat>
            <c:numRef>
              <c:f>Su.İ!$D$58:$G$58</c:f>
              <c:numCache>
                <c:formatCode>General</c:formatCode>
                <c:ptCount val="4"/>
                <c:pt idx="0">
                  <c:v>91.42</c:v>
                </c:pt>
                <c:pt idx="1">
                  <c:v>116.42</c:v>
                </c:pt>
                <c:pt idx="2">
                  <c:v>141.42000000000002</c:v>
                </c:pt>
                <c:pt idx="3">
                  <c:v>166.42000000000002</c:v>
                </c:pt>
              </c:numCache>
            </c:numRef>
          </c:cat>
          <c:val>
            <c:numRef>
              <c:f>Su.İ!$D$43:$G$43</c:f>
              <c:numCache>
                <c:formatCode>General</c:formatCode>
                <c:ptCount val="4"/>
                <c:pt idx="0">
                  <c:v>25.746000000000006</c:v>
                </c:pt>
                <c:pt idx="1">
                  <c:v>25.703999999999997</c:v>
                </c:pt>
                <c:pt idx="2">
                  <c:v>25.637</c:v>
                </c:pt>
                <c:pt idx="3">
                  <c:v>25.561999999999998</c:v>
                </c:pt>
              </c:numCache>
            </c:numRef>
          </c:val>
          <c:smooth val="0"/>
          <c:extLst xmlns:c16r2="http://schemas.microsoft.com/office/drawing/2015/06/chart">
            <c:ext xmlns:c16="http://schemas.microsoft.com/office/drawing/2014/chart" uri="{C3380CC4-5D6E-409C-BE32-E72D297353CC}">
              <c16:uniqueId val="{00000003-E900-4D04-B4EC-7018DD4D0082}"/>
            </c:ext>
          </c:extLst>
        </c:ser>
        <c:dLbls>
          <c:showLegendKey val="0"/>
          <c:showVal val="0"/>
          <c:showCatName val="0"/>
          <c:showSerName val="0"/>
          <c:showPercent val="0"/>
          <c:showBubbleSize val="0"/>
        </c:dLbls>
        <c:marker val="1"/>
        <c:smooth val="0"/>
        <c:axId val="1107439328"/>
        <c:axId val="1107436064"/>
      </c:lineChart>
      <c:catAx>
        <c:axId val="1105306512"/>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layout>
            <c:manualLayout>
              <c:xMode val="edge"/>
              <c:yMode val="edge"/>
              <c:x val="0.46787957401845054"/>
              <c:y val="0.928399509154070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308688"/>
        <c:crossesAt val="0"/>
        <c:auto val="1"/>
        <c:lblAlgn val="ctr"/>
        <c:lblOffset val="100"/>
        <c:noMultiLvlLbl val="1"/>
      </c:catAx>
      <c:valAx>
        <c:axId val="1105308688"/>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5306512"/>
        <c:crosses val="max"/>
        <c:crossBetween val="between"/>
      </c:valAx>
      <c:valAx>
        <c:axId val="1107436064"/>
        <c:scaling>
          <c:orientation val="minMax"/>
        </c:scaling>
        <c:delete val="1"/>
        <c:axPos val="l"/>
        <c:numFmt formatCode="General" sourceLinked="1"/>
        <c:majorTickMark val="out"/>
        <c:minorTickMark val="none"/>
        <c:tickLblPos val="nextTo"/>
        <c:crossAx val="1107439328"/>
        <c:crosses val="max"/>
        <c:crossBetween val="between"/>
      </c:valAx>
      <c:catAx>
        <c:axId val="1107439328"/>
        <c:scaling>
          <c:orientation val="maxMin"/>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r (cm)</a:t>
                </a:r>
              </a:p>
            </c:rich>
          </c:tx>
          <c:layout>
            <c:manualLayout>
              <c:xMode val="edge"/>
              <c:yMode val="edge"/>
              <c:x val="0.48435010196767042"/>
              <c:y val="9.3786909448818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7436064"/>
        <c:crosses val="max"/>
        <c:auto val="1"/>
        <c:lblAlgn val="ctr"/>
        <c:lblOffset val="100"/>
        <c:noMultiLvlLbl val="0"/>
      </c:catAx>
      <c:spPr>
        <a:noFill/>
        <a:ln>
          <a:noFill/>
        </a:ln>
        <a:effectLst/>
      </c:spPr>
    </c:plotArea>
    <c:legend>
      <c:legendPos val="r"/>
      <c:legendEntry>
        <c:idx val="3"/>
        <c:delete val="1"/>
      </c:legendEntry>
      <c:layout>
        <c:manualLayout>
          <c:xMode val="edge"/>
          <c:yMode val="edge"/>
          <c:x val="0.62276696358615014"/>
          <c:y val="0.63608800853018377"/>
          <c:w val="0.26509714475717922"/>
          <c:h val="0.18810654581449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y=100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F5D6-43CD-84F9-BA93D59FF2F5}"/>
            </c:ext>
          </c:extLst>
        </c:ser>
        <c:ser>
          <c:idx val="0"/>
          <c:order val="1"/>
          <c:tx>
            <c:v>t=3 hours</c:v>
          </c:tx>
          <c:spPr>
            <a:ln w="19050" cap="rnd">
              <a:solidFill>
                <a:srgbClr val="00B0F0"/>
              </a:solidFill>
              <a:round/>
            </a:ln>
            <a:effectLst/>
          </c:spPr>
          <c:marker>
            <c:symbol val="none"/>
          </c:marker>
          <c:xVal>
            <c:numRef>
              <c:f>'3saat'!$B$3:$BJ$3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'3saat'!$B$4:$BJ$4</c:f>
              <c:numCache>
                <c:formatCode>General</c:formatCode>
                <c:ptCount val="61"/>
                <c:pt idx="0">
                  <c:v>19.899999999999999</c:v>
                </c:pt>
                <c:pt idx="1">
                  <c:v>19.599999999999998</c:v>
                </c:pt>
                <c:pt idx="2">
                  <c:v>18.499999999999996</c:v>
                </c:pt>
                <c:pt idx="3">
                  <c:v>17.099999999999998</c:v>
                </c:pt>
                <c:pt idx="4">
                  <c:v>18.799999999999997</c:v>
                </c:pt>
                <c:pt idx="5">
                  <c:v>20.999999999999996</c:v>
                </c:pt>
                <c:pt idx="6">
                  <c:v>22.299999999999997</c:v>
                </c:pt>
                <c:pt idx="7">
                  <c:v>22.9</c:v>
                </c:pt>
                <c:pt idx="8">
                  <c:v>23.199999999999996</c:v>
                </c:pt>
                <c:pt idx="9">
                  <c:v>23.099999999999998</c:v>
                </c:pt>
                <c:pt idx="10">
                  <c:v>20.999999999999996</c:v>
                </c:pt>
                <c:pt idx="11">
                  <c:v>20.299999999999997</c:v>
                </c:pt>
                <c:pt idx="12">
                  <c:v>20.299999999999997</c:v>
                </c:pt>
                <c:pt idx="13">
                  <c:v>20.499999999999996</c:v>
                </c:pt>
                <c:pt idx="14">
                  <c:v>20.399999999999999</c:v>
                </c:pt>
                <c:pt idx="15">
                  <c:v>20.399999999999999</c:v>
                </c:pt>
                <c:pt idx="16">
                  <c:v>20.2</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F5D6-43CD-84F9-BA93D59FF2F5}"/>
            </c:ext>
          </c:extLst>
        </c:ser>
        <c:ser>
          <c:idx val="2"/>
          <c:order val="2"/>
          <c:tx>
            <c:v>t=9 hours</c:v>
          </c:tx>
          <c:spPr>
            <a:ln w="19050" cap="rnd">
              <a:solidFill>
                <a:srgbClr val="00B050"/>
              </a:solidFill>
              <a:round/>
            </a:ln>
            <a:effectLst/>
          </c:spPr>
          <c:marker>
            <c:symbol val="none"/>
          </c:marker>
          <c:xVal>
            <c:numRef>
              <c:f>'9saat'!$B$3:$BJ$3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'9saat'!$B$4:$BJ$4</c:f>
              <c:numCache>
                <c:formatCode>General</c:formatCode>
                <c:ptCount val="61"/>
                <c:pt idx="0">
                  <c:v>18.399999999999999</c:v>
                </c:pt>
                <c:pt idx="1">
                  <c:v>18.399999999999999</c:v>
                </c:pt>
                <c:pt idx="2">
                  <c:v>18.199999999999996</c:v>
                </c:pt>
                <c:pt idx="3">
                  <c:v>18.499999999999996</c:v>
                </c:pt>
                <c:pt idx="4">
                  <c:v>18.599999999999998</c:v>
                </c:pt>
                <c:pt idx="5">
                  <c:v>17.599999999999998</c:v>
                </c:pt>
                <c:pt idx="6">
                  <c:v>19.499999999999996</c:v>
                </c:pt>
                <c:pt idx="7">
                  <c:v>21.799999999999997</c:v>
                </c:pt>
                <c:pt idx="8">
                  <c:v>23.199999999999996</c:v>
                </c:pt>
                <c:pt idx="9">
                  <c:v>23.699999999999996</c:v>
                </c:pt>
                <c:pt idx="10">
                  <c:v>23.599999999999998</c:v>
                </c:pt>
                <c:pt idx="11">
                  <c:v>23.599999999999998</c:v>
                </c:pt>
                <c:pt idx="12">
                  <c:v>23.699999999999996</c:v>
                </c:pt>
                <c:pt idx="13">
                  <c:v>23.499999999999996</c:v>
                </c:pt>
                <c:pt idx="14">
                  <c:v>23.199999999999996</c:v>
                </c:pt>
                <c:pt idx="15">
                  <c:v>22.799999999999997</c:v>
                </c:pt>
                <c:pt idx="16">
                  <c:v>21.699999999999996</c:v>
                </c:pt>
                <c:pt idx="17">
                  <c:v>20.299999999999997</c:v>
                </c:pt>
                <c:pt idx="18">
                  <c:v>20.199999999999996</c:v>
                </c:pt>
                <c:pt idx="19">
                  <c:v>20.399999999999999</c:v>
                </c:pt>
                <c:pt idx="20">
                  <c:v>20.499999999999996</c:v>
                </c:pt>
                <c:pt idx="21">
                  <c:v>20.499999999999996</c:v>
                </c:pt>
                <c:pt idx="22">
                  <c:v>20.699999999999996</c:v>
                </c:pt>
                <c:pt idx="23">
                  <c:v>20.499999999999996</c:v>
                </c:pt>
                <c:pt idx="24">
                  <c:v>20.299999999999997</c:v>
                </c:pt>
                <c:pt idx="25">
                  <c:v>20.399999999999999</c:v>
                </c:pt>
                <c:pt idx="26">
                  <c:v>20.499999999999996</c:v>
                </c:pt>
                <c:pt idx="27">
                  <c:v>20.499999999999996</c:v>
                </c:pt>
                <c:pt idx="28">
                  <c:v>20.399999999999999</c:v>
                </c:pt>
                <c:pt idx="29">
                  <c:v>20.499999999999996</c:v>
                </c:pt>
                <c:pt idx="30">
                  <c:v>20.499999999999996</c:v>
                </c:pt>
                <c:pt idx="31">
                  <c:v>20.599999999999998</c:v>
                </c:pt>
                <c:pt idx="32">
                  <c:v>20.499999999999996</c:v>
                </c:pt>
                <c:pt idx="33">
                  <c:v>20.25</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F5D6-43CD-84F9-BA93D59FF2F5}"/>
            </c:ext>
          </c:extLst>
        </c:ser>
        <c:ser>
          <c:idx val="3"/>
          <c:order val="3"/>
          <c:tx>
            <c:v>t=15 hours</c:v>
          </c:tx>
          <c:spPr>
            <a:ln w="19050" cap="rnd">
              <a:solidFill>
                <a:schemeClr val="accent4"/>
              </a:solidFill>
              <a:round/>
            </a:ln>
            <a:effectLst/>
          </c:spPr>
          <c:marker>
            <c:symbol val="none"/>
          </c:marker>
          <c:xVal>
            <c:numRef>
              <c:f>'15saat'!$B$3:$BJ$3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'15saat'!$B$4:$BJ$4</c:f>
              <c:numCache>
                <c:formatCode>General</c:formatCode>
                <c:ptCount val="61"/>
                <c:pt idx="0">
                  <c:v>20.199999999999996</c:v>
                </c:pt>
                <c:pt idx="1">
                  <c:v>19.999999999999996</c:v>
                </c:pt>
                <c:pt idx="2">
                  <c:v>19.599999999999998</c:v>
                </c:pt>
                <c:pt idx="3">
                  <c:v>19.399999999999999</c:v>
                </c:pt>
                <c:pt idx="4">
                  <c:v>18.499999999999996</c:v>
                </c:pt>
                <c:pt idx="5">
                  <c:v>17.7</c:v>
                </c:pt>
                <c:pt idx="6">
                  <c:v>19.399999999999999</c:v>
                </c:pt>
                <c:pt idx="7">
                  <c:v>22.199999999999996</c:v>
                </c:pt>
                <c:pt idx="8">
                  <c:v>23.199999999999996</c:v>
                </c:pt>
                <c:pt idx="9">
                  <c:v>23.599999999999998</c:v>
                </c:pt>
                <c:pt idx="10">
                  <c:v>23.699999999999996</c:v>
                </c:pt>
                <c:pt idx="11">
                  <c:v>23.699999999999996</c:v>
                </c:pt>
                <c:pt idx="12">
                  <c:v>23.9</c:v>
                </c:pt>
                <c:pt idx="13">
                  <c:v>23.4</c:v>
                </c:pt>
                <c:pt idx="14">
                  <c:v>23.599999999999998</c:v>
                </c:pt>
                <c:pt idx="15">
                  <c:v>22.999999999999996</c:v>
                </c:pt>
                <c:pt idx="16">
                  <c:v>22.9</c:v>
                </c:pt>
                <c:pt idx="17">
                  <c:v>20.9</c:v>
                </c:pt>
                <c:pt idx="18">
                  <c:v>20.399999999999999</c:v>
                </c:pt>
                <c:pt idx="19">
                  <c:v>20.399999999999999</c:v>
                </c:pt>
                <c:pt idx="20">
                  <c:v>20.499999999999996</c:v>
                </c:pt>
                <c:pt idx="21">
                  <c:v>20.599999999999998</c:v>
                </c:pt>
                <c:pt idx="22">
                  <c:v>20.799999999999997</c:v>
                </c:pt>
                <c:pt idx="23">
                  <c:v>20.399999999999999</c:v>
                </c:pt>
                <c:pt idx="24">
                  <c:v>20.299999999999997</c:v>
                </c:pt>
                <c:pt idx="25">
                  <c:v>20.499999999999996</c:v>
                </c:pt>
                <c:pt idx="26">
                  <c:v>20.299999999999997</c:v>
                </c:pt>
                <c:pt idx="27">
                  <c:v>20.499999999999996</c:v>
                </c:pt>
                <c:pt idx="28">
                  <c:v>20.399999999999999</c:v>
                </c:pt>
                <c:pt idx="29">
                  <c:v>20.399999999999999</c:v>
                </c:pt>
                <c:pt idx="30">
                  <c:v>20.299999999999997</c:v>
                </c:pt>
                <c:pt idx="31">
                  <c:v>20.599999999999998</c:v>
                </c:pt>
                <c:pt idx="32">
                  <c:v>20.499999999999996</c:v>
                </c:pt>
                <c:pt idx="33">
                  <c:v>20.499999999999996</c:v>
                </c:pt>
                <c:pt idx="34">
                  <c:v>20.299999999999997</c:v>
                </c:pt>
                <c:pt idx="35">
                  <c:v>20.499999999999996</c:v>
                </c:pt>
                <c:pt idx="36">
                  <c:v>20.399999999999999</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F5D6-43CD-84F9-BA93D59FF2F5}"/>
            </c:ext>
          </c:extLst>
        </c:ser>
        <c:dLbls>
          <c:showLegendKey val="0"/>
          <c:showVal val="0"/>
          <c:showCatName val="0"/>
          <c:showSerName val="0"/>
          <c:showPercent val="0"/>
          <c:showBubbleSize val="0"/>
        </c:dLbls>
        <c:axId val="1100958560"/>
        <c:axId val="1100961824"/>
      </c:scatterChart>
      <c:valAx>
        <c:axId val="1100958560"/>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61824"/>
        <c:crosses val="autoZero"/>
        <c:crossBetween val="midCat"/>
      </c:valAx>
      <c:valAx>
        <c:axId val="1100961824"/>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58560"/>
        <c:crosses val="autoZero"/>
        <c:crossBetween val="midCat"/>
        <c:majorUnit val="2"/>
      </c:valAx>
      <c:spPr>
        <a:noFill/>
        <a:ln>
          <a:noFill/>
        </a:ln>
        <a:effectLst/>
      </c:spPr>
    </c:plotArea>
    <c:legend>
      <c:legendPos val="r"/>
      <c:layout>
        <c:manualLayout>
          <c:xMode val="edge"/>
          <c:yMode val="edge"/>
          <c:x val="0.70228192990119109"/>
          <c:y val="0.10996271057303049"/>
          <c:w val="0.20368300736601475"/>
          <c:h val="0.257927916480507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y=50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F5CC-49E0-A35C-98844B7732FE}"/>
            </c:ext>
          </c:extLst>
        </c:ser>
        <c:ser>
          <c:idx val="0"/>
          <c:order val="1"/>
          <c:tx>
            <c:v>t=3 hours</c:v>
          </c:tx>
          <c:spPr>
            <a:ln w="19050" cap="rnd">
              <a:solidFill>
                <a:srgbClr val="00B0F0"/>
              </a:solidFill>
              <a:round/>
            </a:ln>
            <a:effectLst/>
          </c:spPr>
          <c:marker>
            <c:symbol val="none"/>
          </c:marker>
          <c:xVal>
            <c:numRef>
              <c:f>'3saat'!$B$3:$BJ$3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'3saat'!$B$9:$BJ$9</c:f>
              <c:numCache>
                <c:formatCode>General</c:formatCode>
                <c:ptCount val="61"/>
                <c:pt idx="0">
                  <c:v>21.299999999999997</c:v>
                </c:pt>
                <c:pt idx="1">
                  <c:v>20.999999999999996</c:v>
                </c:pt>
                <c:pt idx="2">
                  <c:v>20.599999999999998</c:v>
                </c:pt>
                <c:pt idx="3">
                  <c:v>20.399999999999999</c:v>
                </c:pt>
                <c:pt idx="4">
                  <c:v>20.299999999999997</c:v>
                </c:pt>
                <c:pt idx="5">
                  <c:v>20.199999999999996</c:v>
                </c:pt>
                <c:pt idx="6">
                  <c:v>19.999999999999996</c:v>
                </c:pt>
                <c:pt idx="7">
                  <c:v>19.899999999999999</c:v>
                </c:pt>
                <c:pt idx="8">
                  <c:v>19.999999999999996</c:v>
                </c:pt>
                <c:pt idx="9">
                  <c:v>19.899999999999999</c:v>
                </c:pt>
                <c:pt idx="10">
                  <c:v>20.099999999999998</c:v>
                </c:pt>
                <c:pt idx="11">
                  <c:v>20.099999999999998</c:v>
                </c:pt>
                <c:pt idx="12">
                  <c:v>19.999999999999996</c:v>
                </c:pt>
                <c:pt idx="13">
                  <c:v>20.299999999999997</c:v>
                </c:pt>
                <c:pt idx="14">
                  <c:v>20.399999999999999</c:v>
                </c:pt>
                <c:pt idx="15">
                  <c:v>20.299999999999997</c:v>
                </c:pt>
                <c:pt idx="16">
                  <c:v>20.149999999999999</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F5CC-49E0-A35C-98844B7732FE}"/>
            </c:ext>
          </c:extLst>
        </c:ser>
        <c:ser>
          <c:idx val="2"/>
          <c:order val="2"/>
          <c:tx>
            <c:v>t=9 hours</c:v>
          </c:tx>
          <c:spPr>
            <a:ln w="19050" cap="rnd">
              <a:solidFill>
                <a:srgbClr val="00B050"/>
              </a:solidFill>
              <a:round/>
            </a:ln>
            <a:effectLst/>
          </c:spPr>
          <c:marker>
            <c:symbol val="none"/>
          </c:marker>
          <c:xVal>
            <c:numRef>
              <c:f>'9saat'!$B$3:$BJ$3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'9saat'!$B$9:$BJ$9</c:f>
              <c:numCache>
                <c:formatCode>General</c:formatCode>
                <c:ptCount val="61"/>
                <c:pt idx="0">
                  <c:v>20.799999999999997</c:v>
                </c:pt>
                <c:pt idx="1">
                  <c:v>20.799999999999997</c:v>
                </c:pt>
                <c:pt idx="2">
                  <c:v>20.599999999999998</c:v>
                </c:pt>
                <c:pt idx="3">
                  <c:v>20.9</c:v>
                </c:pt>
                <c:pt idx="4">
                  <c:v>20.999999999999996</c:v>
                </c:pt>
                <c:pt idx="5">
                  <c:v>20.399999999999999</c:v>
                </c:pt>
                <c:pt idx="6">
                  <c:v>20.099999999999998</c:v>
                </c:pt>
                <c:pt idx="7">
                  <c:v>19.699999999999996</c:v>
                </c:pt>
                <c:pt idx="8">
                  <c:v>19.399999999999999</c:v>
                </c:pt>
                <c:pt idx="9">
                  <c:v>19.299999999999997</c:v>
                </c:pt>
                <c:pt idx="10">
                  <c:v>19.099999999999998</c:v>
                </c:pt>
                <c:pt idx="11">
                  <c:v>19.099999999999998</c:v>
                </c:pt>
                <c:pt idx="12">
                  <c:v>19.199999999999996</c:v>
                </c:pt>
                <c:pt idx="13">
                  <c:v>19.299999999999997</c:v>
                </c:pt>
                <c:pt idx="14">
                  <c:v>19.399999999999999</c:v>
                </c:pt>
                <c:pt idx="15">
                  <c:v>19.599999999999998</c:v>
                </c:pt>
                <c:pt idx="16">
                  <c:v>19.699999999999996</c:v>
                </c:pt>
                <c:pt idx="17">
                  <c:v>19.999999999999996</c:v>
                </c:pt>
                <c:pt idx="18">
                  <c:v>20.199999999999996</c:v>
                </c:pt>
                <c:pt idx="19">
                  <c:v>20.399999999999999</c:v>
                </c:pt>
                <c:pt idx="20">
                  <c:v>20.699999999999996</c:v>
                </c:pt>
                <c:pt idx="21">
                  <c:v>20.999999999999996</c:v>
                </c:pt>
                <c:pt idx="22">
                  <c:v>21.299999999999997</c:v>
                </c:pt>
                <c:pt idx="23">
                  <c:v>21.299999999999997</c:v>
                </c:pt>
                <c:pt idx="24">
                  <c:v>21.499999999999996</c:v>
                </c:pt>
                <c:pt idx="25">
                  <c:v>21.599999999999998</c:v>
                </c:pt>
                <c:pt idx="26">
                  <c:v>21.099999999999998</c:v>
                </c:pt>
                <c:pt idx="27">
                  <c:v>20.199999999999996</c:v>
                </c:pt>
                <c:pt idx="28">
                  <c:v>20.099999999999998</c:v>
                </c:pt>
                <c:pt idx="29">
                  <c:v>20.099999999999998</c:v>
                </c:pt>
                <c:pt idx="30">
                  <c:v>19.999999999999996</c:v>
                </c:pt>
                <c:pt idx="31">
                  <c:v>20.099999999999998</c:v>
                </c:pt>
                <c:pt idx="32">
                  <c:v>20.099999999999998</c:v>
                </c:pt>
                <c:pt idx="33">
                  <c:v>20.049999999999997</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F5CC-49E0-A35C-98844B7732FE}"/>
            </c:ext>
          </c:extLst>
        </c:ser>
        <c:ser>
          <c:idx val="3"/>
          <c:order val="3"/>
          <c:tx>
            <c:v>t=15 hours</c:v>
          </c:tx>
          <c:spPr>
            <a:ln w="19050" cap="rnd">
              <a:solidFill>
                <a:srgbClr val="FFC000"/>
              </a:solidFill>
              <a:round/>
            </a:ln>
            <a:effectLst/>
          </c:spPr>
          <c:marker>
            <c:symbol val="none"/>
          </c:marker>
          <c:xVal>
            <c:numRef>
              <c:f>'15saat'!$B$3:$BJ$3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'15saat'!$B$9:$BJ$9</c:f>
              <c:numCache>
                <c:formatCode>General</c:formatCode>
                <c:ptCount val="61"/>
                <c:pt idx="0">
                  <c:v>20.999999999999996</c:v>
                </c:pt>
                <c:pt idx="1">
                  <c:v>20.7</c:v>
                </c:pt>
                <c:pt idx="2">
                  <c:v>21.3</c:v>
                </c:pt>
                <c:pt idx="3">
                  <c:v>21</c:v>
                </c:pt>
                <c:pt idx="4">
                  <c:v>20.999999999999996</c:v>
                </c:pt>
                <c:pt idx="5">
                  <c:v>20.599999999999998</c:v>
                </c:pt>
                <c:pt idx="6">
                  <c:v>20.099999999999998</c:v>
                </c:pt>
                <c:pt idx="7">
                  <c:v>19.699999999999996</c:v>
                </c:pt>
                <c:pt idx="8">
                  <c:v>19.299999999999997</c:v>
                </c:pt>
                <c:pt idx="9">
                  <c:v>18.999999999999996</c:v>
                </c:pt>
                <c:pt idx="10">
                  <c:v>18.799999999999997</c:v>
                </c:pt>
                <c:pt idx="11">
                  <c:v>18.899999999999999</c:v>
                </c:pt>
                <c:pt idx="12">
                  <c:v>18.999999999999996</c:v>
                </c:pt>
                <c:pt idx="13">
                  <c:v>19.199999999999996</c:v>
                </c:pt>
                <c:pt idx="14">
                  <c:v>19.299999999999997</c:v>
                </c:pt>
                <c:pt idx="15">
                  <c:v>19.299999999999997</c:v>
                </c:pt>
                <c:pt idx="16">
                  <c:v>19.499999999999996</c:v>
                </c:pt>
                <c:pt idx="17">
                  <c:v>19.899999999999999</c:v>
                </c:pt>
                <c:pt idx="18">
                  <c:v>19.899999999999999</c:v>
                </c:pt>
                <c:pt idx="19">
                  <c:v>20.199999999999996</c:v>
                </c:pt>
                <c:pt idx="20">
                  <c:v>20.399999999999999</c:v>
                </c:pt>
                <c:pt idx="21">
                  <c:v>20.799999999999997</c:v>
                </c:pt>
                <c:pt idx="22">
                  <c:v>20.9</c:v>
                </c:pt>
                <c:pt idx="23">
                  <c:v>21.199999999999996</c:v>
                </c:pt>
                <c:pt idx="24">
                  <c:v>21.3</c:v>
                </c:pt>
                <c:pt idx="25">
                  <c:v>21.4</c:v>
                </c:pt>
                <c:pt idx="26">
                  <c:v>21.499999999999996</c:v>
                </c:pt>
                <c:pt idx="27">
                  <c:v>21.4</c:v>
                </c:pt>
                <c:pt idx="28">
                  <c:v>21.5</c:v>
                </c:pt>
                <c:pt idx="29">
                  <c:v>21.6</c:v>
                </c:pt>
                <c:pt idx="30">
                  <c:v>21.299999999999997</c:v>
                </c:pt>
                <c:pt idx="31">
                  <c:v>21.5</c:v>
                </c:pt>
                <c:pt idx="32">
                  <c:v>21.4</c:v>
                </c:pt>
                <c:pt idx="33">
                  <c:v>21.7</c:v>
                </c:pt>
                <c:pt idx="34">
                  <c:v>21.3</c:v>
                </c:pt>
                <c:pt idx="35">
                  <c:v>20.199999999999996</c:v>
                </c:pt>
                <c:pt idx="36">
                  <c:v>20.099999999999998</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F5CC-49E0-A35C-98844B7732FE}"/>
            </c:ext>
          </c:extLst>
        </c:ser>
        <c:dLbls>
          <c:showLegendKey val="0"/>
          <c:showVal val="0"/>
          <c:showCatName val="0"/>
          <c:showSerName val="0"/>
          <c:showPercent val="0"/>
          <c:showBubbleSize val="0"/>
        </c:dLbls>
        <c:axId val="1100960192"/>
        <c:axId val="1100959104"/>
      </c:scatterChart>
      <c:valAx>
        <c:axId val="110096019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59104"/>
        <c:crosses val="autoZero"/>
        <c:crossBetween val="midCat"/>
      </c:valAx>
      <c:valAx>
        <c:axId val="1100959104"/>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60192"/>
        <c:crosses val="autoZero"/>
        <c:crossBetween val="midCat"/>
        <c:majorUnit val="2"/>
      </c:valAx>
      <c:spPr>
        <a:noFill/>
        <a:ln>
          <a:noFill/>
        </a:ln>
        <a:effectLst/>
      </c:spPr>
    </c:plotArea>
    <c:legend>
      <c:legendPos val="r"/>
      <c:layout>
        <c:manualLayout>
          <c:xMode val="edge"/>
          <c:yMode val="edge"/>
          <c:x val="0.70958032386810421"/>
          <c:y val="7.343280720046981E-2"/>
          <c:w val="0.20368300736601475"/>
          <c:h val="0.258168002972231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y=-50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572076166641089"/>
          <c:y val="7.9707006376138978E-2"/>
          <c:w val="0.79814579629159255"/>
          <c:h val="0.73985990037157201"/>
        </c:manualLayout>
      </c:layout>
      <c:scatterChart>
        <c:scatterStyle val="smoothMarker"/>
        <c:varyColors val="0"/>
        <c:ser>
          <c:idx val="1"/>
          <c:order val="0"/>
          <c:tx>
            <c:v>t=0</c:v>
          </c:tx>
          <c:spPr>
            <a:ln w="19050" cap="rnd">
              <a:solidFill>
                <a:srgbClr val="FF0000"/>
              </a:solidFill>
              <a:round/>
            </a:ln>
            <a:effectLst/>
          </c:spPr>
          <c:marker>
            <c:symbol val="none"/>
          </c:marker>
          <c:xVal>
            <c:numRef>
              <c:f>boykesit!$C$3:$D$3</c:f>
              <c:numCache>
                <c:formatCode>General</c:formatCode>
                <c:ptCount val="2"/>
                <c:pt idx="0">
                  <c:v>0</c:v>
                </c:pt>
                <c:pt idx="1">
                  <c:v>600</c:v>
                </c:pt>
              </c:numCache>
            </c:numRef>
          </c:xVal>
          <c:yVal>
            <c:numRef>
              <c:f>boykesit!$C$4:$D$4</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0-C0D8-48A3-ACD9-96EC91BD2B85}"/>
            </c:ext>
          </c:extLst>
        </c:ser>
        <c:ser>
          <c:idx val="0"/>
          <c:order val="1"/>
          <c:tx>
            <c:v>t=3 hours</c:v>
          </c:tx>
          <c:spPr>
            <a:ln w="19050" cap="rnd">
              <a:solidFill>
                <a:srgbClr val="00B0F0"/>
              </a:solidFill>
              <a:round/>
            </a:ln>
            <a:effectLst/>
          </c:spPr>
          <c:marker>
            <c:symbol val="none"/>
          </c:marker>
          <c:xVal>
            <c:numRef>
              <c:f>'3saat'!$B$3:$BJ$3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'3saat'!$B$19:$BJ$19</c:f>
              <c:numCache>
                <c:formatCode>General</c:formatCode>
                <c:ptCount val="61"/>
                <c:pt idx="0">
                  <c:v>20.9</c:v>
                </c:pt>
                <c:pt idx="1">
                  <c:v>20.799999999999997</c:v>
                </c:pt>
                <c:pt idx="2">
                  <c:v>20.699999999999996</c:v>
                </c:pt>
                <c:pt idx="3">
                  <c:v>20.499999999999996</c:v>
                </c:pt>
                <c:pt idx="4">
                  <c:v>20.499999999999996</c:v>
                </c:pt>
                <c:pt idx="5">
                  <c:v>20.399999999999999</c:v>
                </c:pt>
                <c:pt idx="6">
                  <c:v>20.299999999999997</c:v>
                </c:pt>
                <c:pt idx="7">
                  <c:v>20.299999999999997</c:v>
                </c:pt>
                <c:pt idx="8">
                  <c:v>20.199999999999996</c:v>
                </c:pt>
                <c:pt idx="9">
                  <c:v>20.099999999999998</c:v>
                </c:pt>
                <c:pt idx="10">
                  <c:v>19.899999999999999</c:v>
                </c:pt>
                <c:pt idx="11">
                  <c:v>20.199999999999996</c:v>
                </c:pt>
                <c:pt idx="12">
                  <c:v>20.399999999999999</c:v>
                </c:pt>
                <c:pt idx="13">
                  <c:v>20.799999999999997</c:v>
                </c:pt>
                <c:pt idx="14">
                  <c:v>20.799999999999997</c:v>
                </c:pt>
                <c:pt idx="15">
                  <c:v>20.699999999999996</c:v>
                </c:pt>
                <c:pt idx="16">
                  <c:v>20.349999999999998</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1-C0D8-48A3-ACD9-96EC91BD2B85}"/>
            </c:ext>
          </c:extLst>
        </c:ser>
        <c:ser>
          <c:idx val="2"/>
          <c:order val="2"/>
          <c:tx>
            <c:v>t=9 hours</c:v>
          </c:tx>
          <c:spPr>
            <a:ln w="19050" cap="rnd">
              <a:solidFill>
                <a:srgbClr val="00B050"/>
              </a:solidFill>
              <a:round/>
            </a:ln>
            <a:effectLst/>
          </c:spPr>
          <c:marker>
            <c:symbol val="none"/>
          </c:marker>
          <c:xVal>
            <c:numRef>
              <c:f>'9saat'!$B$3:$BJ$3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'9saat'!$B$19:$BJ$19</c:f>
              <c:numCache>
                <c:formatCode>General</c:formatCode>
                <c:ptCount val="61"/>
                <c:pt idx="0">
                  <c:v>20.799999999999997</c:v>
                </c:pt>
                <c:pt idx="1">
                  <c:v>20.799999999999997</c:v>
                </c:pt>
                <c:pt idx="2">
                  <c:v>20.599999999999998</c:v>
                </c:pt>
                <c:pt idx="3">
                  <c:v>20.599999999999998</c:v>
                </c:pt>
                <c:pt idx="4">
                  <c:v>20.299999999999997</c:v>
                </c:pt>
                <c:pt idx="5">
                  <c:v>20.299999999999997</c:v>
                </c:pt>
                <c:pt idx="6">
                  <c:v>19.799999999999997</c:v>
                </c:pt>
                <c:pt idx="7">
                  <c:v>19.299999999999997</c:v>
                </c:pt>
                <c:pt idx="8">
                  <c:v>18.999999999999996</c:v>
                </c:pt>
                <c:pt idx="9">
                  <c:v>18.699999999999996</c:v>
                </c:pt>
                <c:pt idx="10">
                  <c:v>18.299999999999997</c:v>
                </c:pt>
                <c:pt idx="11">
                  <c:v>18.299999999999997</c:v>
                </c:pt>
                <c:pt idx="12">
                  <c:v>18.499999999999996</c:v>
                </c:pt>
                <c:pt idx="13">
                  <c:v>18.499999999999996</c:v>
                </c:pt>
                <c:pt idx="14">
                  <c:v>18.699999999999996</c:v>
                </c:pt>
                <c:pt idx="15">
                  <c:v>18.899999999999999</c:v>
                </c:pt>
                <c:pt idx="16">
                  <c:v>19.099999999999998</c:v>
                </c:pt>
                <c:pt idx="17">
                  <c:v>19.299999999999997</c:v>
                </c:pt>
                <c:pt idx="18">
                  <c:v>19.499999999999996</c:v>
                </c:pt>
                <c:pt idx="19">
                  <c:v>19.899999999999999</c:v>
                </c:pt>
                <c:pt idx="20">
                  <c:v>19.999999999999996</c:v>
                </c:pt>
                <c:pt idx="21">
                  <c:v>20.299999999999997</c:v>
                </c:pt>
                <c:pt idx="22">
                  <c:v>20.499999999999996</c:v>
                </c:pt>
                <c:pt idx="23">
                  <c:v>20.699999999999996</c:v>
                </c:pt>
                <c:pt idx="24">
                  <c:v>20.799999999999997</c:v>
                </c:pt>
                <c:pt idx="25">
                  <c:v>20.999999999999996</c:v>
                </c:pt>
                <c:pt idx="26">
                  <c:v>20.799999999999997</c:v>
                </c:pt>
                <c:pt idx="27">
                  <c:v>20.9</c:v>
                </c:pt>
                <c:pt idx="28">
                  <c:v>20.099999999999998</c:v>
                </c:pt>
                <c:pt idx="29">
                  <c:v>20.099999999999998</c:v>
                </c:pt>
                <c:pt idx="30">
                  <c:v>19.999999999999996</c:v>
                </c:pt>
                <c:pt idx="31">
                  <c:v>20.099999999999998</c:v>
                </c:pt>
                <c:pt idx="32">
                  <c:v>20.099999999999998</c:v>
                </c:pt>
                <c:pt idx="33">
                  <c:v>20.049999999999997</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2-C0D8-48A3-ACD9-96EC91BD2B85}"/>
            </c:ext>
          </c:extLst>
        </c:ser>
        <c:ser>
          <c:idx val="3"/>
          <c:order val="3"/>
          <c:tx>
            <c:v>t=15 hours</c:v>
          </c:tx>
          <c:spPr>
            <a:ln w="19050" cap="rnd">
              <a:solidFill>
                <a:schemeClr val="accent4"/>
              </a:solidFill>
              <a:round/>
            </a:ln>
            <a:effectLst/>
          </c:spPr>
          <c:marker>
            <c:symbol val="none"/>
          </c:marker>
          <c:xVal>
            <c:numRef>
              <c:f>'15saat'!$B$3:$BJ$3</c:f>
              <c:numCache>
                <c:formatCode>General</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'15saat'!$B$19:$BJ$19</c:f>
              <c:numCache>
                <c:formatCode>General</c:formatCode>
                <c:ptCount val="61"/>
                <c:pt idx="0">
                  <c:v>20.999999999999996</c:v>
                </c:pt>
                <c:pt idx="1">
                  <c:v>20.599999999999998</c:v>
                </c:pt>
                <c:pt idx="2">
                  <c:v>20.699999999999996</c:v>
                </c:pt>
                <c:pt idx="3">
                  <c:v>20.599999999999998</c:v>
                </c:pt>
                <c:pt idx="4">
                  <c:v>20.499999999999996</c:v>
                </c:pt>
                <c:pt idx="5">
                  <c:v>20.199999999999996</c:v>
                </c:pt>
                <c:pt idx="6">
                  <c:v>19.399999999999999</c:v>
                </c:pt>
                <c:pt idx="7">
                  <c:v>18.999999999999996</c:v>
                </c:pt>
                <c:pt idx="8">
                  <c:v>18.599999999999998</c:v>
                </c:pt>
                <c:pt idx="9">
                  <c:v>18.199999999999996</c:v>
                </c:pt>
                <c:pt idx="10">
                  <c:v>17.999999999999996</c:v>
                </c:pt>
                <c:pt idx="11">
                  <c:v>17.899999999999999</c:v>
                </c:pt>
                <c:pt idx="12">
                  <c:v>18.199999999999996</c:v>
                </c:pt>
                <c:pt idx="13">
                  <c:v>17.999999999999996</c:v>
                </c:pt>
                <c:pt idx="14">
                  <c:v>18.399999999999999</c:v>
                </c:pt>
                <c:pt idx="15">
                  <c:v>18.499999999999996</c:v>
                </c:pt>
                <c:pt idx="16">
                  <c:v>18.699999999999996</c:v>
                </c:pt>
                <c:pt idx="17">
                  <c:v>19.199999999999996</c:v>
                </c:pt>
                <c:pt idx="18">
                  <c:v>19.399999999999999</c:v>
                </c:pt>
                <c:pt idx="19">
                  <c:v>19.399999999999999</c:v>
                </c:pt>
                <c:pt idx="20">
                  <c:v>19.799999999999997</c:v>
                </c:pt>
                <c:pt idx="21">
                  <c:v>19.999999999999996</c:v>
                </c:pt>
                <c:pt idx="22">
                  <c:v>20.399999999999999</c:v>
                </c:pt>
                <c:pt idx="23">
                  <c:v>20.599999999999998</c:v>
                </c:pt>
                <c:pt idx="24">
                  <c:v>20.9</c:v>
                </c:pt>
                <c:pt idx="25">
                  <c:v>20.999999999999996</c:v>
                </c:pt>
                <c:pt idx="26">
                  <c:v>21.199999999999996</c:v>
                </c:pt>
                <c:pt idx="27">
                  <c:v>21.199999999999996</c:v>
                </c:pt>
                <c:pt idx="28">
                  <c:v>21.4</c:v>
                </c:pt>
                <c:pt idx="29">
                  <c:v>21.499999999999996</c:v>
                </c:pt>
                <c:pt idx="30">
                  <c:v>21.599999999999998</c:v>
                </c:pt>
                <c:pt idx="31">
                  <c:v>21.799999999999997</c:v>
                </c:pt>
                <c:pt idx="32">
                  <c:v>21.9</c:v>
                </c:pt>
                <c:pt idx="33">
                  <c:v>21.999999999999996</c:v>
                </c:pt>
                <c:pt idx="34">
                  <c:v>21.599999999999998</c:v>
                </c:pt>
                <c:pt idx="35">
                  <c:v>21.099999999999998</c:v>
                </c:pt>
                <c:pt idx="36">
                  <c:v>20.999999999999996</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numCache>
            </c:numRef>
          </c:yVal>
          <c:smooth val="1"/>
          <c:extLst xmlns:c16r2="http://schemas.microsoft.com/office/drawing/2015/06/chart">
            <c:ext xmlns:c16="http://schemas.microsoft.com/office/drawing/2014/chart" uri="{C3380CC4-5D6E-409C-BE32-E72D297353CC}">
              <c16:uniqueId val="{00000003-C0D8-48A3-ACD9-96EC91BD2B85}"/>
            </c:ext>
          </c:extLst>
        </c:ser>
        <c:dLbls>
          <c:showLegendKey val="0"/>
          <c:showVal val="0"/>
          <c:showCatName val="0"/>
          <c:showSerName val="0"/>
          <c:showPercent val="0"/>
          <c:showBubbleSize val="0"/>
        </c:dLbls>
        <c:axId val="1100955840"/>
        <c:axId val="1100957472"/>
      </c:scatterChart>
      <c:valAx>
        <c:axId val="1100955840"/>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57472"/>
        <c:crosses val="autoZero"/>
        <c:crossBetween val="midCat"/>
      </c:valAx>
      <c:valAx>
        <c:axId val="1100957472"/>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55840"/>
        <c:crosses val="autoZero"/>
        <c:crossBetween val="midCat"/>
        <c:majorUnit val="2"/>
      </c:valAx>
      <c:spPr>
        <a:noFill/>
        <a:ln>
          <a:noFill/>
        </a:ln>
        <a:effectLst/>
      </c:spPr>
    </c:plotArea>
    <c:legend>
      <c:legendPos val="r"/>
      <c:layout>
        <c:manualLayout>
          <c:xMode val="edge"/>
          <c:yMode val="edge"/>
          <c:x val="0.70228192990119109"/>
          <c:y val="0.10996271057303049"/>
          <c:w val="0.20368300736601475"/>
          <c:h val="0.288887410200485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a:t>y=50 cm (Main Channel)</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451704947669923"/>
          <c:y val="0.1261290614535252"/>
          <c:w val="0.83495766990564946"/>
          <c:h val="0.65039333624963547"/>
        </c:manualLayout>
      </c:layout>
      <c:scatterChart>
        <c:scatterStyle val="smoothMarker"/>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4.6481741649513726E-3"/>
                  <c:y val="-6.8205380577427824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xVal>
            <c:numRef>
              <c:f>Su.İ!$B$8:$AB$8</c:f>
              <c:numCache>
                <c:formatCode>General</c:formatCode>
                <c:ptCount val="27"/>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numCache>
            </c:numRef>
          </c:xVal>
          <c:yVal>
            <c:numRef>
              <c:f>Su.İ!$B$9:$AB$9</c:f>
              <c:numCache>
                <c:formatCode>General</c:formatCode>
                <c:ptCount val="27"/>
                <c:pt idx="0">
                  <c:v>26.643999999999991</c:v>
                </c:pt>
                <c:pt idx="1">
                  <c:v>26.719999999999992</c:v>
                </c:pt>
                <c:pt idx="2">
                  <c:v>26.802999999999997</c:v>
                </c:pt>
                <c:pt idx="3">
                  <c:v>26.871999999999989</c:v>
                </c:pt>
                <c:pt idx="4">
                  <c:v>26.25899999999999</c:v>
                </c:pt>
                <c:pt idx="5">
                  <c:v>26.264999999999997</c:v>
                </c:pt>
                <c:pt idx="6">
                  <c:v>26.660999999999987</c:v>
                </c:pt>
                <c:pt idx="7">
                  <c:v>26.462</c:v>
                </c:pt>
                <c:pt idx="8">
                  <c:v>26.377999999999997</c:v>
                </c:pt>
                <c:pt idx="9">
                  <c:v>26.264999999999997</c:v>
                </c:pt>
                <c:pt idx="10">
                  <c:v>26.163999999999998</c:v>
                </c:pt>
                <c:pt idx="11">
                  <c:v>26.256999999999991</c:v>
                </c:pt>
                <c:pt idx="12">
                  <c:v>26.012999999999998</c:v>
                </c:pt>
                <c:pt idx="13">
                  <c:v>26.20999999999999</c:v>
                </c:pt>
                <c:pt idx="14">
                  <c:v>26.280999999999992</c:v>
                </c:pt>
                <c:pt idx="15">
                  <c:v>26.126999999999995</c:v>
                </c:pt>
                <c:pt idx="16">
                  <c:v>26.349</c:v>
                </c:pt>
                <c:pt idx="17">
                  <c:v>26.143999999999991</c:v>
                </c:pt>
                <c:pt idx="18">
                  <c:v>25.967999999999993</c:v>
                </c:pt>
                <c:pt idx="19">
                  <c:v>26.094999999999992</c:v>
                </c:pt>
                <c:pt idx="20">
                  <c:v>26.057999999999993</c:v>
                </c:pt>
                <c:pt idx="21">
                  <c:v>25.842999999999993</c:v>
                </c:pt>
                <c:pt idx="22">
                  <c:v>26.006999999999991</c:v>
                </c:pt>
                <c:pt idx="23">
                  <c:v>25.805999999999994</c:v>
                </c:pt>
                <c:pt idx="24">
                  <c:v>25.880999999999993</c:v>
                </c:pt>
                <c:pt idx="25">
                  <c:v>26.025999999999996</c:v>
                </c:pt>
                <c:pt idx="26">
                  <c:v>25.847999999999988</c:v>
                </c:pt>
              </c:numCache>
            </c:numRef>
          </c:yVal>
          <c:smooth val="1"/>
          <c:extLst xmlns:c16r2="http://schemas.microsoft.com/office/drawing/2015/06/chart">
            <c:ext xmlns:c16="http://schemas.microsoft.com/office/drawing/2014/chart" uri="{C3380CC4-5D6E-409C-BE32-E72D297353CC}">
              <c16:uniqueId val="{00000001-1245-4C69-80FF-CE64BDF412E7}"/>
            </c:ext>
          </c:extLst>
        </c:ser>
        <c:ser>
          <c:idx val="1"/>
          <c:order val="1"/>
          <c:tx>
            <c:v>Final Bed</c:v>
          </c:tx>
          <c:spPr>
            <a:ln w="19050" cap="rnd">
              <a:solidFill>
                <a:srgbClr val="FF0000"/>
              </a:solidFill>
              <a:round/>
            </a:ln>
            <a:effectLst/>
          </c:spPr>
          <c:marker>
            <c:symbol val="none"/>
          </c:marker>
          <c:xVal>
            <c:numRef>
              <c:f>Su.İ!$B$13:$BO$13</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Su.İ!$B$14:$BO$14</c:f>
              <c:numCache>
                <c:formatCode>General</c:formatCode>
                <c:ptCount val="66"/>
                <c:pt idx="0">
                  <c:v>21</c:v>
                </c:pt>
                <c:pt idx="1">
                  <c:v>20.7</c:v>
                </c:pt>
                <c:pt idx="2">
                  <c:v>21.3</c:v>
                </c:pt>
                <c:pt idx="3">
                  <c:v>21</c:v>
                </c:pt>
                <c:pt idx="4">
                  <c:v>20.999999999999996</c:v>
                </c:pt>
                <c:pt idx="5">
                  <c:v>20.599999999999998</c:v>
                </c:pt>
                <c:pt idx="6">
                  <c:v>20.099999999999998</c:v>
                </c:pt>
                <c:pt idx="7">
                  <c:v>19.699999999999996</c:v>
                </c:pt>
                <c:pt idx="8">
                  <c:v>19.299999999999997</c:v>
                </c:pt>
                <c:pt idx="9">
                  <c:v>18.999999999999996</c:v>
                </c:pt>
                <c:pt idx="10">
                  <c:v>18.799999999999997</c:v>
                </c:pt>
                <c:pt idx="11">
                  <c:v>18.899999999999999</c:v>
                </c:pt>
                <c:pt idx="12">
                  <c:v>18.999999999999996</c:v>
                </c:pt>
                <c:pt idx="13">
                  <c:v>19.199999999999996</c:v>
                </c:pt>
                <c:pt idx="14">
                  <c:v>19.299999999999997</c:v>
                </c:pt>
                <c:pt idx="15">
                  <c:v>19.299999999999997</c:v>
                </c:pt>
                <c:pt idx="16">
                  <c:v>19.499999999999996</c:v>
                </c:pt>
                <c:pt idx="17">
                  <c:v>19.899999999999999</c:v>
                </c:pt>
                <c:pt idx="18">
                  <c:v>19.899999999999999</c:v>
                </c:pt>
                <c:pt idx="19">
                  <c:v>20.199999999999996</c:v>
                </c:pt>
                <c:pt idx="20">
                  <c:v>20.399999999999999</c:v>
                </c:pt>
                <c:pt idx="21">
                  <c:v>20.799999999999997</c:v>
                </c:pt>
                <c:pt idx="22">
                  <c:v>20.9</c:v>
                </c:pt>
                <c:pt idx="23">
                  <c:v>21.199999999999996</c:v>
                </c:pt>
                <c:pt idx="24">
                  <c:v>21.3</c:v>
                </c:pt>
                <c:pt idx="25">
                  <c:v>21.4</c:v>
                </c:pt>
                <c:pt idx="26">
                  <c:v>21.499999999999996</c:v>
                </c:pt>
                <c:pt idx="27">
                  <c:v>21.4</c:v>
                </c:pt>
                <c:pt idx="28">
                  <c:v>21.5</c:v>
                </c:pt>
                <c:pt idx="29">
                  <c:v>21.6</c:v>
                </c:pt>
                <c:pt idx="30">
                  <c:v>21.299999999999997</c:v>
                </c:pt>
                <c:pt idx="31">
                  <c:v>21.5</c:v>
                </c:pt>
                <c:pt idx="32">
                  <c:v>21.4</c:v>
                </c:pt>
                <c:pt idx="33">
                  <c:v>21.7</c:v>
                </c:pt>
                <c:pt idx="34">
                  <c:v>21.3</c:v>
                </c:pt>
                <c:pt idx="35">
                  <c:v>20.199999999999996</c:v>
                </c:pt>
                <c:pt idx="36">
                  <c:v>20.099999999999998</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numCache>
            </c:numRef>
          </c:yVal>
          <c:smooth val="1"/>
          <c:extLst xmlns:c16r2="http://schemas.microsoft.com/office/drawing/2015/06/chart">
            <c:ext xmlns:c16="http://schemas.microsoft.com/office/drawing/2014/chart" uri="{C3380CC4-5D6E-409C-BE32-E72D297353CC}">
              <c16:uniqueId val="{00000002-1245-4C69-80FF-CE64BDF412E7}"/>
            </c:ext>
          </c:extLst>
        </c:ser>
        <c:ser>
          <c:idx val="2"/>
          <c:order val="2"/>
          <c:tx>
            <c:v>Initial Bed</c:v>
          </c:tx>
          <c:spPr>
            <a:ln w="19050" cap="rnd">
              <a:solidFill>
                <a:sysClr val="windowText" lastClr="000000"/>
              </a:solidFill>
              <a:round/>
            </a:ln>
            <a:effectLst/>
          </c:spPr>
          <c:marker>
            <c:symbol val="none"/>
          </c:marker>
          <c:xVal>
            <c:numRef>
              <c:f>Su.İ!$B$18:$C$18</c:f>
              <c:numCache>
                <c:formatCode>General</c:formatCode>
                <c:ptCount val="2"/>
                <c:pt idx="0">
                  <c:v>0</c:v>
                </c:pt>
                <c:pt idx="1">
                  <c:v>650</c:v>
                </c:pt>
              </c:numCache>
            </c:numRef>
          </c:xVal>
          <c:yVal>
            <c:numRef>
              <c:f>Su.İ!$B$19:$C$19</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3-1245-4C69-80FF-CE64BDF412E7}"/>
            </c:ext>
          </c:extLst>
        </c:ser>
        <c:dLbls>
          <c:showLegendKey val="0"/>
          <c:showVal val="0"/>
          <c:showCatName val="0"/>
          <c:showSerName val="0"/>
          <c:showPercent val="0"/>
          <c:showBubbleSize val="0"/>
        </c:dLbls>
        <c:axId val="1101010304"/>
        <c:axId val="1101007584"/>
      </c:scatterChart>
      <c:valAx>
        <c:axId val="1101010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1007584"/>
        <c:crosses val="autoZero"/>
        <c:crossBetween val="midCat"/>
      </c:valAx>
      <c:valAx>
        <c:axId val="1101007584"/>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1010304"/>
        <c:crosses val="autoZero"/>
        <c:crossBetween val="midCat"/>
      </c:valAx>
      <c:spPr>
        <a:noFill/>
        <a:ln>
          <a:noFill/>
        </a:ln>
        <a:effectLst/>
      </c:spPr>
    </c:plotArea>
    <c:legend>
      <c:legendPos val="r"/>
      <c:legendEntry>
        <c:idx val="3"/>
        <c:delete val="1"/>
      </c:legendEntry>
      <c:layout>
        <c:manualLayout>
          <c:xMode val="edge"/>
          <c:yMode val="edge"/>
          <c:x val="0.63305823286611995"/>
          <c:y val="0.57405511811023624"/>
          <c:w val="0.34716459197786997"/>
          <c:h val="0.221368191045084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a:t>y=0 cm (Main Channel)</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72831943986541"/>
          <c:y val="0.14583333333333334"/>
          <c:w val="0.83495766990564946"/>
          <c:h val="0.65039333624963547"/>
        </c:manualLayout>
      </c:layout>
      <c:scatterChart>
        <c:scatterStyle val="smoothMarker"/>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3.6507996320666583E-3"/>
                  <c:y val="-8.3166010498687659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xVal>
            <c:numRef>
              <c:f>Su.İ!$B$8:$AB$8</c:f>
              <c:numCache>
                <c:formatCode>General</c:formatCode>
                <c:ptCount val="27"/>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numCache>
            </c:numRef>
          </c:xVal>
          <c:yVal>
            <c:numRef>
              <c:f>Su.İ!$B$10:$AB$10</c:f>
              <c:numCache>
                <c:formatCode>General</c:formatCode>
                <c:ptCount val="27"/>
                <c:pt idx="0">
                  <c:v>26.435000000000002</c:v>
                </c:pt>
                <c:pt idx="1">
                  <c:v>26.354999999999997</c:v>
                </c:pt>
                <c:pt idx="2">
                  <c:v>26.303999999999995</c:v>
                </c:pt>
                <c:pt idx="3">
                  <c:v>26.423999999999999</c:v>
                </c:pt>
                <c:pt idx="4">
                  <c:v>26.203999999999997</c:v>
                </c:pt>
                <c:pt idx="5">
                  <c:v>25.766999999999996</c:v>
                </c:pt>
                <c:pt idx="6">
                  <c:v>25.754999999999995</c:v>
                </c:pt>
                <c:pt idx="7">
                  <c:v>25.717999999999996</c:v>
                </c:pt>
                <c:pt idx="8">
                  <c:v>25.951000000000001</c:v>
                </c:pt>
                <c:pt idx="9">
                  <c:v>25.488</c:v>
                </c:pt>
                <c:pt idx="10">
                  <c:v>25.532000000000004</c:v>
                </c:pt>
                <c:pt idx="11">
                  <c:v>25.665999999999997</c:v>
                </c:pt>
                <c:pt idx="12">
                  <c:v>25.389999999999997</c:v>
                </c:pt>
                <c:pt idx="13">
                  <c:v>25.513999999999999</c:v>
                </c:pt>
                <c:pt idx="14">
                  <c:v>25.611000000000001</c:v>
                </c:pt>
                <c:pt idx="15">
                  <c:v>25.736000000000001</c:v>
                </c:pt>
                <c:pt idx="16">
                  <c:v>25.863</c:v>
                </c:pt>
                <c:pt idx="17">
                  <c:v>25.483000000000004</c:v>
                </c:pt>
                <c:pt idx="18">
                  <c:v>25.324000000000002</c:v>
                </c:pt>
                <c:pt idx="19">
                  <c:v>25.614999999999998</c:v>
                </c:pt>
                <c:pt idx="20">
                  <c:v>25.327999999999996</c:v>
                </c:pt>
                <c:pt idx="21">
                  <c:v>25.522000000000002</c:v>
                </c:pt>
                <c:pt idx="22">
                  <c:v>25.375</c:v>
                </c:pt>
                <c:pt idx="23">
                  <c:v>25.139999999999997</c:v>
                </c:pt>
                <c:pt idx="24">
                  <c:v>25.234000000000002</c:v>
                </c:pt>
                <c:pt idx="25">
                  <c:v>25.374000000000002</c:v>
                </c:pt>
                <c:pt idx="26">
                  <c:v>25.238</c:v>
                </c:pt>
              </c:numCache>
            </c:numRef>
          </c:yVal>
          <c:smooth val="1"/>
          <c:extLst xmlns:c16r2="http://schemas.microsoft.com/office/drawing/2015/06/chart">
            <c:ext xmlns:c16="http://schemas.microsoft.com/office/drawing/2014/chart" uri="{C3380CC4-5D6E-409C-BE32-E72D297353CC}">
              <c16:uniqueId val="{00000001-CF0B-4E8B-B75D-A3FF8601BAE2}"/>
            </c:ext>
          </c:extLst>
        </c:ser>
        <c:ser>
          <c:idx val="1"/>
          <c:order val="1"/>
          <c:tx>
            <c:v>Final Bed</c:v>
          </c:tx>
          <c:spPr>
            <a:ln w="19050" cap="rnd">
              <a:solidFill>
                <a:srgbClr val="FF0000"/>
              </a:solidFill>
              <a:round/>
            </a:ln>
            <a:effectLst/>
          </c:spPr>
          <c:marker>
            <c:symbol val="none"/>
          </c:marker>
          <c:xVal>
            <c:numRef>
              <c:f>Su.İ!$B$13:$BO$13</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Su.İ!$B$15:$BO$15</c:f>
              <c:numCache>
                <c:formatCode>General</c:formatCode>
                <c:ptCount val="66"/>
                <c:pt idx="0">
                  <c:v>21.699999999999996</c:v>
                </c:pt>
                <c:pt idx="1">
                  <c:v>21.499999999999996</c:v>
                </c:pt>
                <c:pt idx="2">
                  <c:v>21.199999999999996</c:v>
                </c:pt>
                <c:pt idx="3">
                  <c:v>21.099999999999998</c:v>
                </c:pt>
                <c:pt idx="4">
                  <c:v>20.9</c:v>
                </c:pt>
                <c:pt idx="5">
                  <c:v>20.799999999999997</c:v>
                </c:pt>
                <c:pt idx="6">
                  <c:v>20.599999999999998</c:v>
                </c:pt>
                <c:pt idx="7">
                  <c:v>20.699999999999996</c:v>
                </c:pt>
                <c:pt idx="8">
                  <c:v>20.499999999999996</c:v>
                </c:pt>
                <c:pt idx="9">
                  <c:v>20.499999999999996</c:v>
                </c:pt>
                <c:pt idx="10">
                  <c:v>20.399999999999999</c:v>
                </c:pt>
                <c:pt idx="11">
                  <c:v>20.399999999999999</c:v>
                </c:pt>
                <c:pt idx="12">
                  <c:v>20.299999999999997</c:v>
                </c:pt>
                <c:pt idx="13">
                  <c:v>19.899999999999999</c:v>
                </c:pt>
                <c:pt idx="14">
                  <c:v>19.999999999999996</c:v>
                </c:pt>
                <c:pt idx="15">
                  <c:v>19.899999999999999</c:v>
                </c:pt>
                <c:pt idx="16">
                  <c:v>19.899999999999999</c:v>
                </c:pt>
                <c:pt idx="17">
                  <c:v>19.799999999999997</c:v>
                </c:pt>
                <c:pt idx="18">
                  <c:v>19.899999999999999</c:v>
                </c:pt>
                <c:pt idx="19">
                  <c:v>19.799999999999997</c:v>
                </c:pt>
                <c:pt idx="20">
                  <c:v>19.899999999999999</c:v>
                </c:pt>
                <c:pt idx="21">
                  <c:v>19.999999999999996</c:v>
                </c:pt>
                <c:pt idx="22">
                  <c:v>19.899999999999999</c:v>
                </c:pt>
                <c:pt idx="23">
                  <c:v>19.899999999999999</c:v>
                </c:pt>
                <c:pt idx="24">
                  <c:v>19.899999999999999</c:v>
                </c:pt>
                <c:pt idx="25">
                  <c:v>19.899999999999999</c:v>
                </c:pt>
                <c:pt idx="26">
                  <c:v>19.999999999999996</c:v>
                </c:pt>
                <c:pt idx="27">
                  <c:v>19.999999999999996</c:v>
                </c:pt>
                <c:pt idx="28">
                  <c:v>19.999999999999996</c:v>
                </c:pt>
                <c:pt idx="29">
                  <c:v>19.999999999999996</c:v>
                </c:pt>
                <c:pt idx="30">
                  <c:v>20.099999999999998</c:v>
                </c:pt>
                <c:pt idx="31">
                  <c:v>20.099999999999998</c:v>
                </c:pt>
                <c:pt idx="32">
                  <c:v>19.999999999999996</c:v>
                </c:pt>
                <c:pt idx="33">
                  <c:v>20.099999999999998</c:v>
                </c:pt>
                <c:pt idx="34">
                  <c:v>20.099999999999998</c:v>
                </c:pt>
                <c:pt idx="35">
                  <c:v>20.099999999999998</c:v>
                </c:pt>
                <c:pt idx="36">
                  <c:v>20.099999999999998</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numCache>
            </c:numRef>
          </c:yVal>
          <c:smooth val="1"/>
          <c:extLst xmlns:c16r2="http://schemas.microsoft.com/office/drawing/2015/06/chart">
            <c:ext xmlns:c16="http://schemas.microsoft.com/office/drawing/2014/chart" uri="{C3380CC4-5D6E-409C-BE32-E72D297353CC}">
              <c16:uniqueId val="{00000002-CF0B-4E8B-B75D-A3FF8601BAE2}"/>
            </c:ext>
          </c:extLst>
        </c:ser>
        <c:ser>
          <c:idx val="2"/>
          <c:order val="2"/>
          <c:tx>
            <c:v>Initial Bed</c:v>
          </c:tx>
          <c:spPr>
            <a:ln w="19050" cap="rnd">
              <a:solidFill>
                <a:sysClr val="windowText" lastClr="000000"/>
              </a:solidFill>
              <a:round/>
            </a:ln>
            <a:effectLst/>
          </c:spPr>
          <c:marker>
            <c:symbol val="none"/>
          </c:marker>
          <c:xVal>
            <c:numRef>
              <c:f>Su.İ!$B$18:$C$18</c:f>
              <c:numCache>
                <c:formatCode>General</c:formatCode>
                <c:ptCount val="2"/>
                <c:pt idx="0">
                  <c:v>0</c:v>
                </c:pt>
                <c:pt idx="1">
                  <c:v>650</c:v>
                </c:pt>
              </c:numCache>
            </c:numRef>
          </c:xVal>
          <c:yVal>
            <c:numRef>
              <c:f>Su.İ!$B$19:$C$19</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3-CF0B-4E8B-B75D-A3FF8601BAE2}"/>
            </c:ext>
          </c:extLst>
        </c:ser>
        <c:dLbls>
          <c:showLegendKey val="0"/>
          <c:showVal val="0"/>
          <c:showCatName val="0"/>
          <c:showSerName val="0"/>
          <c:showPercent val="0"/>
          <c:showBubbleSize val="0"/>
        </c:dLbls>
        <c:axId val="1101004864"/>
        <c:axId val="1101005408"/>
      </c:scatterChart>
      <c:valAx>
        <c:axId val="1101004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1005408"/>
        <c:crosses val="autoZero"/>
        <c:crossBetween val="midCat"/>
      </c:valAx>
      <c:valAx>
        <c:axId val="1101005408"/>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1004864"/>
        <c:crosses val="autoZero"/>
        <c:crossBetween val="midCat"/>
      </c:valAx>
      <c:spPr>
        <a:noFill/>
        <a:ln>
          <a:noFill/>
        </a:ln>
        <a:effectLst/>
      </c:spPr>
    </c:plotArea>
    <c:legend>
      <c:legendPos val="r"/>
      <c:legendEntry>
        <c:idx val="3"/>
        <c:delete val="1"/>
      </c:legendEntry>
      <c:layout>
        <c:manualLayout>
          <c:xMode val="edge"/>
          <c:yMode val="edge"/>
          <c:x val="0.68561927407434842"/>
          <c:y val="0.60042322834645667"/>
          <c:w val="0.25825927799942888"/>
          <c:h val="0.216611923509561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b="1"/>
              <a:t>y=-50 cm (Main Channel)</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272831943986541"/>
          <c:y val="0.14583333333333334"/>
          <c:w val="0.83495766990564946"/>
          <c:h val="0.65039333624963547"/>
        </c:manualLayout>
      </c:layout>
      <c:scatterChart>
        <c:scatterStyle val="smoothMarker"/>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1.3278738686192343E-2"/>
                  <c:y val="-6.5936132983377083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xVal>
            <c:numRef>
              <c:f>Su.İ!$B$8:$AB$8</c:f>
              <c:numCache>
                <c:formatCode>General</c:formatCode>
                <c:ptCount val="27"/>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numCache>
            </c:numRef>
          </c:xVal>
          <c:yVal>
            <c:numRef>
              <c:f>Su.İ!$B$11:$AB$11</c:f>
              <c:numCache>
                <c:formatCode>General</c:formatCode>
                <c:ptCount val="27"/>
                <c:pt idx="0">
                  <c:v>26.230999999999995</c:v>
                </c:pt>
                <c:pt idx="1">
                  <c:v>26.264999999999997</c:v>
                </c:pt>
                <c:pt idx="2">
                  <c:v>26.230999999999995</c:v>
                </c:pt>
                <c:pt idx="3">
                  <c:v>26.706999999999994</c:v>
                </c:pt>
                <c:pt idx="4">
                  <c:v>26.099</c:v>
                </c:pt>
                <c:pt idx="5">
                  <c:v>25.719999999999992</c:v>
                </c:pt>
                <c:pt idx="6">
                  <c:v>26.554999999999993</c:v>
                </c:pt>
                <c:pt idx="7">
                  <c:v>26.026999999999997</c:v>
                </c:pt>
                <c:pt idx="8">
                  <c:v>25.560999999999989</c:v>
                </c:pt>
                <c:pt idx="9">
                  <c:v>25.477999999999994</c:v>
                </c:pt>
                <c:pt idx="10">
                  <c:v>25.466999999999995</c:v>
                </c:pt>
                <c:pt idx="11">
                  <c:v>25.762999999999998</c:v>
                </c:pt>
                <c:pt idx="12">
                  <c:v>25.467999999999993</c:v>
                </c:pt>
                <c:pt idx="13">
                  <c:v>26.465999999999994</c:v>
                </c:pt>
                <c:pt idx="14">
                  <c:v>26.61999999999999</c:v>
                </c:pt>
                <c:pt idx="15">
                  <c:v>25.721999999999991</c:v>
                </c:pt>
                <c:pt idx="16">
                  <c:v>25.472999999999988</c:v>
                </c:pt>
                <c:pt idx="17">
                  <c:v>26.064999999999998</c:v>
                </c:pt>
                <c:pt idx="18">
                  <c:v>25.993999999999993</c:v>
                </c:pt>
                <c:pt idx="19">
                  <c:v>25.893999999999991</c:v>
                </c:pt>
                <c:pt idx="20">
                  <c:v>25.519999999999992</c:v>
                </c:pt>
                <c:pt idx="21">
                  <c:v>25.367999999999995</c:v>
                </c:pt>
                <c:pt idx="22">
                  <c:v>25.677999999999997</c:v>
                </c:pt>
                <c:pt idx="23">
                  <c:v>25.477999999999994</c:v>
                </c:pt>
                <c:pt idx="24">
                  <c:v>25.401999999999997</c:v>
                </c:pt>
                <c:pt idx="25">
                  <c:v>25.472999999999988</c:v>
                </c:pt>
                <c:pt idx="26">
                  <c:v>25.068999999999992</c:v>
                </c:pt>
              </c:numCache>
            </c:numRef>
          </c:yVal>
          <c:smooth val="1"/>
          <c:extLst xmlns:c16r2="http://schemas.microsoft.com/office/drawing/2015/06/chart">
            <c:ext xmlns:c16="http://schemas.microsoft.com/office/drawing/2014/chart" uri="{C3380CC4-5D6E-409C-BE32-E72D297353CC}">
              <c16:uniqueId val="{00000001-EDE3-46D5-AA4C-CB6C35483A53}"/>
            </c:ext>
          </c:extLst>
        </c:ser>
        <c:ser>
          <c:idx val="1"/>
          <c:order val="1"/>
          <c:tx>
            <c:v>Final Bed</c:v>
          </c:tx>
          <c:spPr>
            <a:ln w="19050" cap="rnd">
              <a:solidFill>
                <a:srgbClr val="FF0000"/>
              </a:solidFill>
              <a:round/>
            </a:ln>
            <a:effectLst/>
          </c:spPr>
          <c:marker>
            <c:symbol val="none"/>
          </c:marker>
          <c:xVal>
            <c:numRef>
              <c:f>Su.İ!$B$13:$BO$13</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Su.İ!$B$16:$BO$16</c:f>
              <c:numCache>
                <c:formatCode>General</c:formatCode>
                <c:ptCount val="66"/>
                <c:pt idx="0">
                  <c:v>20.999999999999996</c:v>
                </c:pt>
                <c:pt idx="1">
                  <c:v>20.599999999999998</c:v>
                </c:pt>
                <c:pt idx="2">
                  <c:v>20.699999999999996</c:v>
                </c:pt>
                <c:pt idx="3">
                  <c:v>20.599999999999998</c:v>
                </c:pt>
                <c:pt idx="4">
                  <c:v>20.499999999999996</c:v>
                </c:pt>
                <c:pt idx="5">
                  <c:v>20.199999999999996</c:v>
                </c:pt>
                <c:pt idx="6">
                  <c:v>19.399999999999999</c:v>
                </c:pt>
                <c:pt idx="7">
                  <c:v>18.999999999999996</c:v>
                </c:pt>
                <c:pt idx="8">
                  <c:v>18.599999999999998</c:v>
                </c:pt>
                <c:pt idx="9">
                  <c:v>18.199999999999996</c:v>
                </c:pt>
                <c:pt idx="10">
                  <c:v>17.999999999999996</c:v>
                </c:pt>
                <c:pt idx="11">
                  <c:v>17.899999999999999</c:v>
                </c:pt>
                <c:pt idx="12">
                  <c:v>18.199999999999996</c:v>
                </c:pt>
                <c:pt idx="13">
                  <c:v>17.999999999999996</c:v>
                </c:pt>
                <c:pt idx="14">
                  <c:v>18.399999999999999</c:v>
                </c:pt>
                <c:pt idx="15">
                  <c:v>18.499999999999996</c:v>
                </c:pt>
                <c:pt idx="16">
                  <c:v>18.699999999999996</c:v>
                </c:pt>
                <c:pt idx="17">
                  <c:v>19.199999999999996</c:v>
                </c:pt>
                <c:pt idx="18">
                  <c:v>19.399999999999999</c:v>
                </c:pt>
                <c:pt idx="19">
                  <c:v>19.399999999999999</c:v>
                </c:pt>
                <c:pt idx="20">
                  <c:v>19.799999999999997</c:v>
                </c:pt>
                <c:pt idx="21">
                  <c:v>19.999999999999996</c:v>
                </c:pt>
                <c:pt idx="22">
                  <c:v>20.399999999999999</c:v>
                </c:pt>
                <c:pt idx="23">
                  <c:v>20.599999999999998</c:v>
                </c:pt>
                <c:pt idx="24">
                  <c:v>20.9</c:v>
                </c:pt>
                <c:pt idx="25">
                  <c:v>20.999999999999996</c:v>
                </c:pt>
                <c:pt idx="26">
                  <c:v>21.199999999999996</c:v>
                </c:pt>
                <c:pt idx="27">
                  <c:v>21.199999999999996</c:v>
                </c:pt>
                <c:pt idx="28">
                  <c:v>21.4</c:v>
                </c:pt>
                <c:pt idx="29">
                  <c:v>21.499999999999996</c:v>
                </c:pt>
                <c:pt idx="30">
                  <c:v>21.599999999999998</c:v>
                </c:pt>
                <c:pt idx="31">
                  <c:v>21.799999999999997</c:v>
                </c:pt>
                <c:pt idx="32">
                  <c:v>21.9</c:v>
                </c:pt>
                <c:pt idx="33">
                  <c:v>21.999999999999996</c:v>
                </c:pt>
                <c:pt idx="34">
                  <c:v>21.599999999999998</c:v>
                </c:pt>
                <c:pt idx="35">
                  <c:v>21.099999999999998</c:v>
                </c:pt>
                <c:pt idx="36">
                  <c:v>20.999999999999996</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numCache>
            </c:numRef>
          </c:yVal>
          <c:smooth val="1"/>
          <c:extLst xmlns:c16r2="http://schemas.microsoft.com/office/drawing/2015/06/chart">
            <c:ext xmlns:c16="http://schemas.microsoft.com/office/drawing/2014/chart" uri="{C3380CC4-5D6E-409C-BE32-E72D297353CC}">
              <c16:uniqueId val="{00000002-EDE3-46D5-AA4C-CB6C35483A53}"/>
            </c:ext>
          </c:extLst>
        </c:ser>
        <c:ser>
          <c:idx val="2"/>
          <c:order val="2"/>
          <c:tx>
            <c:v>Initial Bed</c:v>
          </c:tx>
          <c:spPr>
            <a:ln w="19050" cap="rnd">
              <a:solidFill>
                <a:sysClr val="windowText" lastClr="000000"/>
              </a:solidFill>
              <a:round/>
            </a:ln>
            <a:effectLst/>
          </c:spPr>
          <c:marker>
            <c:symbol val="none"/>
          </c:marker>
          <c:xVal>
            <c:numRef>
              <c:f>Su.İ!$B$18:$C$18</c:f>
              <c:numCache>
                <c:formatCode>General</c:formatCode>
                <c:ptCount val="2"/>
                <c:pt idx="0">
                  <c:v>0</c:v>
                </c:pt>
                <c:pt idx="1">
                  <c:v>650</c:v>
                </c:pt>
              </c:numCache>
            </c:numRef>
          </c:xVal>
          <c:yVal>
            <c:numRef>
              <c:f>Su.İ!$B$19:$C$19</c:f>
              <c:numCache>
                <c:formatCode>General</c:formatCode>
                <c:ptCount val="2"/>
                <c:pt idx="0">
                  <c:v>20</c:v>
                </c:pt>
                <c:pt idx="1">
                  <c:v>20</c:v>
                </c:pt>
              </c:numCache>
            </c:numRef>
          </c:yVal>
          <c:smooth val="1"/>
          <c:extLst xmlns:c16r2="http://schemas.microsoft.com/office/drawing/2015/06/chart">
            <c:ext xmlns:c16="http://schemas.microsoft.com/office/drawing/2014/chart" uri="{C3380CC4-5D6E-409C-BE32-E72D297353CC}">
              <c16:uniqueId val="{00000003-EDE3-46D5-AA4C-CB6C35483A53}"/>
            </c:ext>
          </c:extLst>
        </c:ser>
        <c:dLbls>
          <c:showLegendKey val="0"/>
          <c:showVal val="0"/>
          <c:showCatName val="0"/>
          <c:showSerName val="0"/>
          <c:showPercent val="0"/>
          <c:showBubbleSize val="0"/>
        </c:dLbls>
        <c:axId val="1100922416"/>
        <c:axId val="1100916976"/>
      </c:scatterChart>
      <c:valAx>
        <c:axId val="1100922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16976"/>
        <c:crosses val="autoZero"/>
        <c:crossBetween val="midCat"/>
      </c:valAx>
      <c:valAx>
        <c:axId val="1100916976"/>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22416"/>
        <c:crosses val="autoZero"/>
        <c:crossBetween val="midCat"/>
      </c:valAx>
      <c:spPr>
        <a:noFill/>
        <a:ln>
          <a:noFill/>
        </a:ln>
        <a:effectLst/>
      </c:spPr>
    </c:plotArea>
    <c:legend>
      <c:legendPos val="r"/>
      <c:legendEntry>
        <c:idx val="3"/>
        <c:delete val="1"/>
      </c:legendEntry>
      <c:layout>
        <c:manualLayout>
          <c:xMode val="edge"/>
          <c:yMode val="edge"/>
          <c:x val="0.69118047165800178"/>
          <c:y val="0.5633513171964617"/>
          <c:w val="0.24714647062699682"/>
          <c:h val="0.237965879265091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100" b="1"/>
              <a:t>In the Middle of Right Tributary</a:t>
            </a:r>
          </a:p>
        </c:rich>
      </c:tx>
      <c:layout>
        <c:manualLayout>
          <c:xMode val="edge"/>
          <c:yMode val="edge"/>
          <c:x val="0.26900031605885716"/>
          <c:y val="1.3859591184507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1881461888541278"/>
          <c:y val="0.26482189726284217"/>
          <c:w val="0.83213487516601004"/>
          <c:h val="0.55773903262092239"/>
        </c:manualLayout>
      </c:layout>
      <c:lineChart>
        <c:grouping val="standard"/>
        <c:varyColors val="0"/>
        <c:ser>
          <c:idx val="1"/>
          <c:order val="1"/>
          <c:tx>
            <c:v>Final Bed</c:v>
          </c:tx>
          <c:spPr>
            <a:ln w="19050" cap="rnd">
              <a:solidFill>
                <a:srgbClr val="FF0000"/>
              </a:solidFill>
              <a:round/>
            </a:ln>
            <a:effectLst/>
          </c:spPr>
          <c:marker>
            <c:symbol val="none"/>
          </c:marker>
          <c:cat>
            <c:numRef>
              <c:f>Su.İ!$D$42:$G$42</c:f>
              <c:numCache>
                <c:formatCode>General</c:formatCode>
                <c:ptCount val="4"/>
                <c:pt idx="0">
                  <c:v>-64.66</c:v>
                </c:pt>
                <c:pt idx="1">
                  <c:v>-82.34</c:v>
                </c:pt>
                <c:pt idx="2">
                  <c:v>-100.02000000000001</c:v>
                </c:pt>
                <c:pt idx="3">
                  <c:v>-117.70000000000002</c:v>
                </c:pt>
              </c:numCache>
            </c:numRef>
          </c:cat>
          <c:val>
            <c:numRef>
              <c:f>Su.İ!$D$48:$G$48</c:f>
              <c:numCache>
                <c:formatCode>General</c:formatCode>
                <c:ptCount val="4"/>
                <c:pt idx="0">
                  <c:v>20.6</c:v>
                </c:pt>
                <c:pt idx="1">
                  <c:v>19.899999999999999</c:v>
                </c:pt>
                <c:pt idx="2">
                  <c:v>19.399999999999999</c:v>
                </c:pt>
                <c:pt idx="3">
                  <c:v>21.5</c:v>
                </c:pt>
              </c:numCache>
            </c:numRef>
          </c:val>
          <c:smooth val="0"/>
          <c:extLst xmlns:c16r2="http://schemas.microsoft.com/office/drawing/2015/06/chart">
            <c:ext xmlns:c16="http://schemas.microsoft.com/office/drawing/2014/chart" uri="{C3380CC4-5D6E-409C-BE32-E72D297353CC}">
              <c16:uniqueId val="{00000000-5424-419D-8FED-392E5B0F52D9}"/>
            </c:ext>
          </c:extLst>
        </c:ser>
        <c:ser>
          <c:idx val="2"/>
          <c:order val="2"/>
          <c:tx>
            <c:v>Initial Bed</c:v>
          </c:tx>
          <c:spPr>
            <a:ln w="19050" cap="rnd">
              <a:solidFill>
                <a:sysClr val="windowText" lastClr="000000"/>
              </a:solidFill>
              <a:round/>
            </a:ln>
            <a:effectLst/>
          </c:spPr>
          <c:marker>
            <c:symbol val="none"/>
          </c:marker>
          <c:cat>
            <c:numRef>
              <c:f>Su.İ!$D$42:$G$42</c:f>
              <c:numCache>
                <c:formatCode>General</c:formatCode>
                <c:ptCount val="4"/>
                <c:pt idx="0">
                  <c:v>-64.66</c:v>
                </c:pt>
                <c:pt idx="1">
                  <c:v>-82.34</c:v>
                </c:pt>
                <c:pt idx="2">
                  <c:v>-100.02000000000001</c:v>
                </c:pt>
                <c:pt idx="3">
                  <c:v>-117.70000000000002</c:v>
                </c:pt>
              </c:numCache>
            </c:numRef>
          </c:cat>
          <c:val>
            <c:numRef>
              <c:f>Su.İ!$D$44:$G$44</c:f>
              <c:numCache>
                <c:formatCode>General</c:formatCode>
                <c:ptCount val="4"/>
                <c:pt idx="0">
                  <c:v>20</c:v>
                </c:pt>
                <c:pt idx="1">
                  <c:v>20</c:v>
                </c:pt>
                <c:pt idx="2">
                  <c:v>20</c:v>
                </c:pt>
                <c:pt idx="3">
                  <c:v>20</c:v>
                </c:pt>
              </c:numCache>
            </c:numRef>
          </c:val>
          <c:smooth val="0"/>
          <c:extLst xmlns:c16r2="http://schemas.microsoft.com/office/drawing/2015/06/chart">
            <c:ext xmlns:c16="http://schemas.microsoft.com/office/drawing/2014/chart" uri="{C3380CC4-5D6E-409C-BE32-E72D297353CC}">
              <c16:uniqueId val="{00000001-5424-419D-8FED-392E5B0F52D9}"/>
            </c:ext>
          </c:extLst>
        </c:ser>
        <c:dLbls>
          <c:showLegendKey val="0"/>
          <c:showVal val="0"/>
          <c:showCatName val="0"/>
          <c:showSerName val="0"/>
          <c:showPercent val="0"/>
          <c:showBubbleSize val="0"/>
        </c:dLbls>
        <c:marker val="1"/>
        <c:smooth val="0"/>
        <c:axId val="1100919152"/>
        <c:axId val="1100921328"/>
      </c:lineChart>
      <c:lineChart>
        <c:grouping val="standard"/>
        <c:varyColors val="0"/>
        <c:ser>
          <c:idx val="0"/>
          <c:order val="0"/>
          <c:tx>
            <c:v>Flow Depth</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0.64358651677801337"/>
                  <c:y val="4.6952458393078607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rendlineLbl>
          </c:trendline>
          <c:cat>
            <c:numRef>
              <c:f>Su.İ!$D$58:$G$58</c:f>
              <c:numCache>
                <c:formatCode>General</c:formatCode>
                <c:ptCount val="4"/>
                <c:pt idx="0">
                  <c:v>91.42</c:v>
                </c:pt>
                <c:pt idx="1">
                  <c:v>116.42</c:v>
                </c:pt>
                <c:pt idx="2">
                  <c:v>141.42000000000002</c:v>
                </c:pt>
                <c:pt idx="3">
                  <c:v>166.42000000000002</c:v>
                </c:pt>
              </c:numCache>
            </c:numRef>
          </c:cat>
          <c:val>
            <c:numRef>
              <c:f>Su.İ!$D$43:$G$43</c:f>
              <c:numCache>
                <c:formatCode>General</c:formatCode>
                <c:ptCount val="4"/>
                <c:pt idx="0">
                  <c:v>25.948000000000004</c:v>
                </c:pt>
                <c:pt idx="1">
                  <c:v>26.135000000000005</c:v>
                </c:pt>
                <c:pt idx="2">
                  <c:v>26.126999999999999</c:v>
                </c:pt>
                <c:pt idx="3">
                  <c:v>26.126999999999995</c:v>
                </c:pt>
              </c:numCache>
            </c:numRef>
          </c:val>
          <c:smooth val="0"/>
          <c:extLst xmlns:c16r2="http://schemas.microsoft.com/office/drawing/2015/06/chart">
            <c:ext xmlns:c16="http://schemas.microsoft.com/office/drawing/2014/chart" uri="{C3380CC4-5D6E-409C-BE32-E72D297353CC}">
              <c16:uniqueId val="{00000003-5424-419D-8FED-392E5B0F52D9}"/>
            </c:ext>
          </c:extLst>
        </c:ser>
        <c:dLbls>
          <c:showLegendKey val="0"/>
          <c:showVal val="0"/>
          <c:showCatName val="0"/>
          <c:showSerName val="0"/>
          <c:showPercent val="0"/>
          <c:showBubbleSize val="0"/>
        </c:dLbls>
        <c:marker val="1"/>
        <c:smooth val="0"/>
        <c:axId val="1100921872"/>
        <c:axId val="1100918608"/>
      </c:lineChart>
      <c:catAx>
        <c:axId val="1100919152"/>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x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21328"/>
        <c:crossesAt val="-135"/>
        <c:auto val="1"/>
        <c:lblAlgn val="ctr"/>
        <c:lblOffset val="100"/>
        <c:noMultiLvlLbl val="1"/>
      </c:catAx>
      <c:valAx>
        <c:axId val="1100921328"/>
        <c:scaling>
          <c:orientation val="minMax"/>
          <c:max val="29"/>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z (cm)</a:t>
                </a:r>
              </a:p>
            </c:rich>
          </c:tx>
          <c:layout>
            <c:manualLayout>
              <c:xMode val="edge"/>
              <c:yMode val="edge"/>
              <c:x val="2.1917859370256098E-2"/>
              <c:y val="0.41918896193955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19152"/>
        <c:crossesAt val="6"/>
        <c:crossBetween val="between"/>
        <c:majorUnit val="2"/>
      </c:valAx>
      <c:valAx>
        <c:axId val="1100918608"/>
        <c:scaling>
          <c:orientation val="minMax"/>
        </c:scaling>
        <c:delete val="1"/>
        <c:axPos val="l"/>
        <c:numFmt formatCode="General" sourceLinked="1"/>
        <c:majorTickMark val="out"/>
        <c:minorTickMark val="none"/>
        <c:tickLblPos val="nextTo"/>
        <c:crossAx val="1100921872"/>
        <c:crosses val="max"/>
        <c:crossBetween val="between"/>
      </c:valAx>
      <c:catAx>
        <c:axId val="1100921872"/>
        <c:scaling>
          <c:orientation val="maxMin"/>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t>r (cm)</a:t>
                </a:r>
              </a:p>
            </c:rich>
          </c:tx>
          <c:layout>
            <c:manualLayout>
              <c:xMode val="edge"/>
              <c:yMode val="edge"/>
              <c:x val="0.48165948910585188"/>
              <c:y val="9.933009437650082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100918608"/>
        <c:crosses val="max"/>
        <c:auto val="1"/>
        <c:lblAlgn val="ctr"/>
        <c:lblOffset val="100"/>
        <c:noMultiLvlLbl val="0"/>
      </c:catAx>
      <c:spPr>
        <a:noFill/>
        <a:ln>
          <a:noFill/>
        </a:ln>
        <a:effectLst/>
      </c:spPr>
    </c:plotArea>
    <c:legend>
      <c:legendPos val="r"/>
      <c:legendEntry>
        <c:idx val="3"/>
        <c:delete val="1"/>
      </c:legendEntry>
      <c:layout>
        <c:manualLayout>
          <c:xMode val="edge"/>
          <c:yMode val="edge"/>
          <c:x val="0.76979534227240642"/>
          <c:y val="0.64059510418340559"/>
          <c:w val="0.22737234178275864"/>
          <c:h val="0.234302613015639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0.90865</cdr:x>
      <cdr:y>5.27572E-7</cdr:y>
    </cdr:from>
    <cdr:to>
      <cdr:x>1</cdr:x>
      <cdr:y>0.23116</cdr:y>
    </cdr:to>
    <cdr:sp macro="" textlink="">
      <cdr:nvSpPr>
        <cdr:cNvPr id="2" name="Dikdörtgen 1"/>
        <cdr:cNvSpPr>
          <a:spLocks xmlns:a="http://schemas.openxmlformats.org/drawingml/2006/main"/>
        </cdr:cNvSpPr>
      </cdr:nvSpPr>
      <cdr:spPr>
        <a:xfrm xmlns:a="http://schemas.openxmlformats.org/drawingml/2006/main">
          <a:off x="4743449" y="1"/>
          <a:ext cx="476885" cy="4381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en-US"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0.18127</cdr:x>
      <cdr:y>0.59896</cdr:y>
    </cdr:from>
    <cdr:to>
      <cdr:x>0.51326</cdr:x>
      <cdr:y>0.83012</cdr:y>
    </cdr:to>
    <cdr:sp macro="" textlink="">
      <cdr:nvSpPr>
        <cdr:cNvPr id="6" name="Dikdörtgen 5"/>
        <cdr:cNvSpPr>
          <a:spLocks xmlns:a="http://schemas.openxmlformats.org/drawingml/2006/main"/>
        </cdr:cNvSpPr>
      </cdr:nvSpPr>
      <cdr:spPr>
        <a:xfrm xmlns:a="http://schemas.openxmlformats.org/drawingml/2006/main">
          <a:off x="946297" y="1135322"/>
          <a:ext cx="1733107" cy="43815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moved between 3 h and 9 h</a:t>
          </a:r>
          <a:endParaRPr lang="tr-TR" sz="1100" kern="100">
            <a:effectLst/>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0.23902</cdr:x>
      <cdr:y>0.62381</cdr:y>
    </cdr:from>
    <cdr:to>
      <cdr:x>0.27734</cdr:x>
      <cdr:y>0.72857</cdr:y>
    </cdr:to>
    <cdr:cxnSp macro="">
      <cdr:nvCxnSpPr>
        <cdr:cNvPr id="3" name="Düz Ok Bağlayıcısı 2"/>
        <cdr:cNvCxnSpPr/>
      </cdr:nvCxnSpPr>
      <cdr:spPr>
        <a:xfrm xmlns:a="http://schemas.openxmlformats.org/drawingml/2006/main">
          <a:off x="1247775" y="1247775"/>
          <a:ext cx="200025" cy="20955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0.25423</cdr:x>
      <cdr:y>0.66191</cdr:y>
    </cdr:from>
    <cdr:to>
      <cdr:x>0.39594</cdr:x>
      <cdr:y>0.84286</cdr:y>
    </cdr:to>
    <cdr:sp macro="" textlink="">
      <cdr:nvSpPr>
        <cdr:cNvPr id="6" name="Metin Kutusu 49"/>
        <cdr:cNvSpPr txBox="1"/>
      </cdr:nvSpPr>
      <cdr:spPr>
        <a:xfrm xmlns:a="http://schemas.openxmlformats.org/drawingml/2006/main">
          <a:off x="1327150" y="1323976"/>
          <a:ext cx="739775" cy="3619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50000"/>
            </a:lnSpc>
            <a:spcBef>
              <a:spcPts val="1200"/>
            </a:spcBef>
            <a:spcAft>
              <a:spcPts val="1200"/>
            </a:spcAft>
          </a:pPr>
          <a:r>
            <a:rPr lang="tr-TR" sz="1100">
              <a:effectLst/>
              <a:latin typeface="Times New Roman" panose="02020603050405020304" pitchFamily="18" charset="0"/>
              <a:ea typeface="Calibri" panose="020F0502020204030204" pitchFamily="34" charset="0"/>
            </a:rPr>
            <a:t>erosion</a:t>
          </a:r>
        </a:p>
      </cdr:txBody>
    </cdr:sp>
  </cdr:relSizeAnchor>
  <cdr:relSizeAnchor xmlns:cdr="http://schemas.openxmlformats.org/drawingml/2006/chartDrawing">
    <cdr:from>
      <cdr:x>0.73166</cdr:x>
      <cdr:y>0.28571</cdr:y>
    </cdr:from>
    <cdr:to>
      <cdr:x>0.78701</cdr:x>
      <cdr:y>0.35873</cdr:y>
    </cdr:to>
    <cdr:cxnSp macro="">
      <cdr:nvCxnSpPr>
        <cdr:cNvPr id="7" name="Düz Ok Bağlayıcısı 6"/>
        <cdr:cNvCxnSpPr/>
      </cdr:nvCxnSpPr>
      <cdr:spPr>
        <a:xfrm xmlns:a="http://schemas.openxmlformats.org/drawingml/2006/main" flipH="1" flipV="1">
          <a:off x="3819525" y="571500"/>
          <a:ext cx="288925" cy="14605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0.60151</cdr:x>
      <cdr:y>0.17778</cdr:y>
    </cdr:from>
    <cdr:to>
      <cdr:x>0.76998</cdr:x>
      <cdr:y>0.35873</cdr:y>
    </cdr:to>
    <cdr:sp macro="" textlink="">
      <cdr:nvSpPr>
        <cdr:cNvPr id="9" name="Metin Kutusu 49"/>
        <cdr:cNvSpPr txBox="1"/>
      </cdr:nvSpPr>
      <cdr:spPr>
        <a:xfrm xmlns:a="http://schemas.openxmlformats.org/drawingml/2006/main">
          <a:off x="3140075" y="355601"/>
          <a:ext cx="879475" cy="3619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a:effectLst/>
              <a:latin typeface="Times New Roman" panose="02020603050405020304" pitchFamily="18" charset="0"/>
              <a:ea typeface="Calibri" panose="020F0502020204030204" pitchFamily="34" charset="0"/>
            </a:rPr>
            <a:t>accumulation</a:t>
          </a:r>
        </a:p>
      </cdr:txBody>
    </cdr:sp>
  </cdr:relSizeAnchor>
</c:userShapes>
</file>

<file path=word/drawings/drawing11.xml><?xml version="1.0" encoding="utf-8"?>
<c:userShapes xmlns:c="http://schemas.openxmlformats.org/drawingml/2006/chart">
  <cdr:relSizeAnchor xmlns:cdr="http://schemas.openxmlformats.org/drawingml/2006/chartDrawing">
    <cdr:from>
      <cdr:x>0.90317</cdr:x>
      <cdr:y>0</cdr:y>
    </cdr:from>
    <cdr:to>
      <cdr:x>1</cdr:x>
      <cdr:y>0.26634</cdr:y>
    </cdr:to>
    <cdr:sp macro="" textlink="">
      <cdr:nvSpPr>
        <cdr:cNvPr id="2" name="Dikdörtgen 1"/>
        <cdr:cNvSpPr>
          <a:spLocks xmlns:a="http://schemas.openxmlformats.org/drawingml/2006/main"/>
        </cdr:cNvSpPr>
      </cdr:nvSpPr>
      <cdr:spPr>
        <a:xfrm xmlns:a="http://schemas.openxmlformats.org/drawingml/2006/main">
          <a:off x="4714850" y="0"/>
          <a:ext cx="505485" cy="5048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en-US"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0.16969</cdr:x>
      <cdr:y>0.54945</cdr:y>
    </cdr:from>
    <cdr:to>
      <cdr:x>0.16969</cdr:x>
      <cdr:y>0.65934</cdr:y>
    </cdr:to>
    <cdr:cxnSp macro="">
      <cdr:nvCxnSpPr>
        <cdr:cNvPr id="4" name="Düz Ok Bağlayıcısı 3"/>
        <cdr:cNvCxnSpPr/>
      </cdr:nvCxnSpPr>
      <cdr:spPr>
        <a:xfrm xmlns:a="http://schemas.openxmlformats.org/drawingml/2006/main" flipV="1">
          <a:off x="885825" y="952500"/>
          <a:ext cx="0" cy="190500"/>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0.27977</cdr:x>
      <cdr:y>0.26007</cdr:y>
    </cdr:from>
    <cdr:to>
      <cdr:x>0.32113</cdr:x>
      <cdr:y>0.26007</cdr:y>
    </cdr:to>
    <cdr:cxnSp macro="">
      <cdr:nvCxnSpPr>
        <cdr:cNvPr id="8" name="Düz Ok Bağlayıcısı 7"/>
        <cdr:cNvCxnSpPr/>
      </cdr:nvCxnSpPr>
      <cdr:spPr>
        <a:xfrm xmlns:a="http://schemas.openxmlformats.org/drawingml/2006/main">
          <a:off x="1460500" y="450850"/>
          <a:ext cx="215900" cy="0"/>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0.11649</cdr:x>
      <cdr:y>0.48002</cdr:y>
    </cdr:from>
    <cdr:to>
      <cdr:x>0.44848</cdr:x>
      <cdr:y>0.73278</cdr:y>
    </cdr:to>
    <cdr:sp macro="" textlink="">
      <cdr:nvSpPr>
        <cdr:cNvPr id="12" name="Dikdörtgen 11"/>
        <cdr:cNvSpPr>
          <a:spLocks xmlns:a="http://schemas.openxmlformats.org/drawingml/2006/main"/>
        </cdr:cNvSpPr>
      </cdr:nvSpPr>
      <cdr:spPr>
        <a:xfrm xmlns:a="http://schemas.openxmlformats.org/drawingml/2006/main">
          <a:off x="608121" y="832143"/>
          <a:ext cx="1733099" cy="4381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moved in last 6</a:t>
          </a:r>
          <a:r>
            <a:rPr lang="tr-TR" sz="1100" kern="100"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h</a:t>
          </a:r>
          <a:endParaRPr lang="tr-TR" sz="1100" kern="100">
            <a:effectLst/>
            <a:ea typeface="Calibri" panose="020F0502020204030204" pitchFamily="34"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0.90317</cdr:x>
      <cdr:y>0</cdr:y>
    </cdr:from>
    <cdr:to>
      <cdr:x>1</cdr:x>
      <cdr:y>0.24883</cdr:y>
    </cdr:to>
    <cdr:sp macro="" textlink="">
      <cdr:nvSpPr>
        <cdr:cNvPr id="2" name="Dikdörtgen 1"/>
        <cdr:cNvSpPr>
          <a:spLocks xmlns:a="http://schemas.openxmlformats.org/drawingml/2006/main"/>
        </cdr:cNvSpPr>
      </cdr:nvSpPr>
      <cdr:spPr>
        <a:xfrm xmlns:a="http://schemas.openxmlformats.org/drawingml/2006/main">
          <a:off x="4714850" y="-7267575"/>
          <a:ext cx="505485" cy="5048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en-US"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b</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0.17212</cdr:x>
      <cdr:y>0.534</cdr:y>
    </cdr:from>
    <cdr:to>
      <cdr:x>0.17212</cdr:x>
      <cdr:y>0.6335</cdr:y>
    </cdr:to>
    <cdr:cxnSp macro="">
      <cdr:nvCxnSpPr>
        <cdr:cNvPr id="3" name="Düz Ok Bağlayıcısı 2"/>
        <cdr:cNvCxnSpPr/>
      </cdr:nvCxnSpPr>
      <cdr:spPr>
        <a:xfrm xmlns:a="http://schemas.openxmlformats.org/drawingml/2006/main" flipV="1">
          <a:off x="898525" y="1022350"/>
          <a:ext cx="0" cy="190500"/>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0.27126</cdr:x>
      <cdr:y>0.267</cdr:y>
    </cdr:from>
    <cdr:to>
      <cdr:x>0.31261</cdr:x>
      <cdr:y>0.267</cdr:y>
    </cdr:to>
    <cdr:cxnSp macro="">
      <cdr:nvCxnSpPr>
        <cdr:cNvPr id="4" name="Düz Ok Bağlayıcısı 3"/>
        <cdr:cNvCxnSpPr/>
      </cdr:nvCxnSpPr>
      <cdr:spPr>
        <a:xfrm xmlns:a="http://schemas.openxmlformats.org/drawingml/2006/main">
          <a:off x="1416050" y="511175"/>
          <a:ext cx="215900" cy="0"/>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0.11892</cdr:x>
      <cdr:y>0.49103</cdr:y>
    </cdr:from>
    <cdr:to>
      <cdr:x>0.45091</cdr:x>
      <cdr:y>0.7199</cdr:y>
    </cdr:to>
    <cdr:sp macro="" textlink="">
      <cdr:nvSpPr>
        <cdr:cNvPr id="5" name="Dikdörtgen 4"/>
        <cdr:cNvSpPr>
          <a:spLocks xmlns:a="http://schemas.openxmlformats.org/drawingml/2006/main"/>
        </cdr:cNvSpPr>
      </cdr:nvSpPr>
      <cdr:spPr>
        <a:xfrm xmlns:a="http://schemas.openxmlformats.org/drawingml/2006/main">
          <a:off x="620821" y="940093"/>
          <a:ext cx="1733099" cy="4381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moved in last 6</a:t>
          </a:r>
          <a:r>
            <a:rPr lang="tr-TR" sz="1100" kern="100"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h</a:t>
          </a:r>
          <a:endParaRPr lang="tr-TR" sz="1100" kern="100">
            <a:effectLst/>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0.90317</cdr:x>
      <cdr:y>0.0202</cdr:y>
    </cdr:from>
    <cdr:to>
      <cdr:x>1</cdr:x>
      <cdr:y>0.22096</cdr:y>
    </cdr:to>
    <cdr:sp macro="" textlink="">
      <cdr:nvSpPr>
        <cdr:cNvPr id="2" name="Dikdörtgen 1"/>
        <cdr:cNvSpPr>
          <a:spLocks xmlns:a="http://schemas.openxmlformats.org/drawingml/2006/main"/>
        </cdr:cNvSpPr>
      </cdr:nvSpPr>
      <cdr:spPr>
        <a:xfrm xmlns:a="http://schemas.openxmlformats.org/drawingml/2006/main">
          <a:off x="4765650" y="50800"/>
          <a:ext cx="505485" cy="5048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en-US"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0.31991</cdr:x>
      <cdr:y>0.58661</cdr:y>
    </cdr:from>
    <cdr:to>
      <cdr:x>0.35823</cdr:x>
      <cdr:y>0.68268</cdr:y>
    </cdr:to>
    <cdr:cxnSp macro="">
      <cdr:nvCxnSpPr>
        <cdr:cNvPr id="3" name="Düz Ok Bağlayıcısı 2"/>
        <cdr:cNvCxnSpPr/>
      </cdr:nvCxnSpPr>
      <cdr:spPr>
        <a:xfrm xmlns:a="http://schemas.openxmlformats.org/drawingml/2006/main">
          <a:off x="1670050" y="1279525"/>
          <a:ext cx="200025" cy="20955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0.32599</cdr:x>
      <cdr:y>0.63464</cdr:y>
    </cdr:from>
    <cdr:to>
      <cdr:x>0.4677</cdr:x>
      <cdr:y>0.80058</cdr:y>
    </cdr:to>
    <cdr:sp macro="" textlink="">
      <cdr:nvSpPr>
        <cdr:cNvPr id="4" name="Metin Kutusu 49"/>
        <cdr:cNvSpPr txBox="1"/>
      </cdr:nvSpPr>
      <cdr:spPr>
        <a:xfrm xmlns:a="http://schemas.openxmlformats.org/drawingml/2006/main">
          <a:off x="1701800" y="1384301"/>
          <a:ext cx="739775" cy="3619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a:effectLst/>
              <a:latin typeface="Times New Roman" panose="02020603050405020304" pitchFamily="18" charset="0"/>
              <a:ea typeface="Calibri" panose="020F0502020204030204" pitchFamily="34" charset="0"/>
            </a:rPr>
            <a:t>scour</a:t>
          </a:r>
        </a:p>
      </cdr:txBody>
    </cdr:sp>
  </cdr:relSizeAnchor>
  <cdr:relSizeAnchor xmlns:cdr="http://schemas.openxmlformats.org/drawingml/2006/chartDrawing">
    <cdr:from>
      <cdr:x>0.57779</cdr:x>
      <cdr:y>0.21397</cdr:y>
    </cdr:from>
    <cdr:to>
      <cdr:x>0.61124</cdr:x>
      <cdr:y>0.27802</cdr:y>
    </cdr:to>
    <cdr:cxnSp macro="">
      <cdr:nvCxnSpPr>
        <cdr:cNvPr id="5" name="Düz Ok Bağlayıcısı 4"/>
        <cdr:cNvCxnSpPr/>
      </cdr:nvCxnSpPr>
      <cdr:spPr>
        <a:xfrm xmlns:a="http://schemas.openxmlformats.org/drawingml/2006/main" flipV="1">
          <a:off x="3016250" y="466725"/>
          <a:ext cx="174625" cy="13970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0.54738</cdr:x>
      <cdr:y>0.12082</cdr:y>
    </cdr:from>
    <cdr:to>
      <cdr:x>0.71707</cdr:x>
      <cdr:y>0.28675</cdr:y>
    </cdr:to>
    <cdr:sp macro="" textlink="">
      <cdr:nvSpPr>
        <cdr:cNvPr id="8" name="Metin Kutusu 49"/>
        <cdr:cNvSpPr txBox="1"/>
      </cdr:nvSpPr>
      <cdr:spPr>
        <a:xfrm xmlns:a="http://schemas.openxmlformats.org/drawingml/2006/main">
          <a:off x="2857500" y="263526"/>
          <a:ext cx="885825" cy="3619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a:effectLst/>
              <a:latin typeface="Times New Roman" panose="02020603050405020304" pitchFamily="18" charset="0"/>
              <a:ea typeface="Calibri" panose="020F0502020204030204" pitchFamily="34" charset="0"/>
            </a:rPr>
            <a:t>accumulation</a:t>
          </a:r>
        </a:p>
      </cdr:txBody>
    </cdr:sp>
  </cdr:relSizeAnchor>
</c:userShapes>
</file>

<file path=word/drawings/drawing14.xml><?xml version="1.0" encoding="utf-8"?>
<c:userShapes xmlns:c="http://schemas.openxmlformats.org/drawingml/2006/chart">
  <cdr:relSizeAnchor xmlns:cdr="http://schemas.openxmlformats.org/drawingml/2006/chartDrawing">
    <cdr:from>
      <cdr:x>0.90317</cdr:x>
      <cdr:y>0.0208</cdr:y>
    </cdr:from>
    <cdr:to>
      <cdr:x>1</cdr:x>
      <cdr:y>0.22751</cdr:y>
    </cdr:to>
    <cdr:sp macro="" textlink="">
      <cdr:nvSpPr>
        <cdr:cNvPr id="2" name="Dikdörtgen 1"/>
        <cdr:cNvSpPr>
          <a:spLocks xmlns:a="http://schemas.openxmlformats.org/drawingml/2006/main"/>
        </cdr:cNvSpPr>
      </cdr:nvSpPr>
      <cdr:spPr>
        <a:xfrm xmlns:a="http://schemas.openxmlformats.org/drawingml/2006/main">
          <a:off x="4765650" y="50800"/>
          <a:ext cx="505485" cy="5048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en-US"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b</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0.26578</cdr:x>
      <cdr:y>0.5387</cdr:y>
    </cdr:from>
    <cdr:to>
      <cdr:x>0.3041</cdr:x>
      <cdr:y>0.64297</cdr:y>
    </cdr:to>
    <cdr:cxnSp macro="">
      <cdr:nvCxnSpPr>
        <cdr:cNvPr id="3" name="Düz Ok Bağlayıcısı 2"/>
        <cdr:cNvCxnSpPr/>
      </cdr:nvCxnSpPr>
      <cdr:spPr>
        <a:xfrm xmlns:a="http://schemas.openxmlformats.org/drawingml/2006/main">
          <a:off x="1387475" y="1082675"/>
          <a:ext cx="200025" cy="20955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0.26822</cdr:x>
      <cdr:y>0.57662</cdr:y>
    </cdr:from>
    <cdr:to>
      <cdr:x>0.40993</cdr:x>
      <cdr:y>0.75671</cdr:y>
    </cdr:to>
    <cdr:sp macro="" textlink="">
      <cdr:nvSpPr>
        <cdr:cNvPr id="4" name="Metin Kutusu 49"/>
        <cdr:cNvSpPr txBox="1"/>
      </cdr:nvSpPr>
      <cdr:spPr>
        <a:xfrm xmlns:a="http://schemas.openxmlformats.org/drawingml/2006/main">
          <a:off x="1400175" y="1158876"/>
          <a:ext cx="739775" cy="3619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a:effectLst/>
              <a:latin typeface="Times New Roman" panose="02020603050405020304" pitchFamily="18" charset="0"/>
              <a:ea typeface="Calibri" panose="020F0502020204030204" pitchFamily="34" charset="0"/>
            </a:rPr>
            <a:t>scour</a:t>
          </a:r>
        </a:p>
      </cdr:txBody>
    </cdr:sp>
  </cdr:relSizeAnchor>
  <cdr:relSizeAnchor xmlns:cdr="http://schemas.openxmlformats.org/drawingml/2006/chartDrawing">
    <cdr:from>
      <cdr:x>0.54616</cdr:x>
      <cdr:y>0.49289</cdr:y>
    </cdr:from>
    <cdr:to>
      <cdr:x>0.71585</cdr:x>
      <cdr:y>0.67299</cdr:y>
    </cdr:to>
    <cdr:sp macro="" textlink="">
      <cdr:nvSpPr>
        <cdr:cNvPr id="5" name="Metin Kutusu 49"/>
        <cdr:cNvSpPr txBox="1"/>
      </cdr:nvSpPr>
      <cdr:spPr>
        <a:xfrm xmlns:a="http://schemas.openxmlformats.org/drawingml/2006/main">
          <a:off x="2851150" y="990601"/>
          <a:ext cx="885825" cy="3619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a:effectLst/>
              <a:latin typeface="Times New Roman" panose="02020603050405020304" pitchFamily="18" charset="0"/>
              <a:ea typeface="Calibri" panose="020F0502020204030204" pitchFamily="34" charset="0"/>
            </a:rPr>
            <a:t>accumulation</a:t>
          </a:r>
        </a:p>
      </cdr:txBody>
    </cdr:sp>
  </cdr:relSizeAnchor>
  <cdr:relSizeAnchor xmlns:cdr="http://schemas.openxmlformats.org/drawingml/2006/chartDrawing">
    <cdr:from>
      <cdr:x>0.57292</cdr:x>
      <cdr:y>0.34123</cdr:y>
    </cdr:from>
    <cdr:to>
      <cdr:x>0.61306</cdr:x>
      <cdr:y>0.52133</cdr:y>
    </cdr:to>
    <cdr:cxnSp macro="">
      <cdr:nvCxnSpPr>
        <cdr:cNvPr id="6" name="Düz Ok Bağlayıcısı 5"/>
        <cdr:cNvCxnSpPr/>
      </cdr:nvCxnSpPr>
      <cdr:spPr>
        <a:xfrm xmlns:a="http://schemas.openxmlformats.org/drawingml/2006/main">
          <a:off x="2990850" y="685800"/>
          <a:ext cx="209550" cy="36195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0.56359</cdr:x>
      <cdr:y>0.37851</cdr:y>
    </cdr:from>
    <cdr:to>
      <cdr:x>0.7657</cdr:x>
      <cdr:y>0.52404</cdr:y>
    </cdr:to>
    <cdr:sp macro="" textlink="">
      <cdr:nvSpPr>
        <cdr:cNvPr id="4" name="Metin Kutusu 61"/>
        <cdr:cNvSpPr txBox="1"/>
      </cdr:nvSpPr>
      <cdr:spPr>
        <a:xfrm xmlns:a="http://schemas.openxmlformats.org/drawingml/2006/main">
          <a:off x="2587448" y="749895"/>
          <a:ext cx="927897"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4.61 cm</a:t>
          </a:r>
        </a:p>
      </cdr:txBody>
    </cdr:sp>
  </cdr:relSizeAnchor>
  <cdr:relSizeAnchor xmlns:cdr="http://schemas.openxmlformats.org/drawingml/2006/chartDrawing">
    <cdr:from>
      <cdr:x>0.7842</cdr:x>
      <cdr:y>0.38973</cdr:y>
    </cdr:from>
    <cdr:to>
      <cdr:x>0.98631</cdr:x>
      <cdr:y>0.53526</cdr:y>
    </cdr:to>
    <cdr:sp macro="" textlink="">
      <cdr:nvSpPr>
        <cdr:cNvPr id="5" name="Metin Kutusu 61"/>
        <cdr:cNvSpPr txBox="1"/>
      </cdr:nvSpPr>
      <cdr:spPr>
        <a:xfrm xmlns:a="http://schemas.openxmlformats.org/drawingml/2006/main">
          <a:off x="3600280" y="772124"/>
          <a:ext cx="927897"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4.56 cm</a:t>
          </a:r>
        </a:p>
      </cdr:txBody>
    </cdr:sp>
  </cdr:relSizeAnchor>
  <cdr:relSizeAnchor xmlns:cdr="http://schemas.openxmlformats.org/drawingml/2006/chartDrawing">
    <cdr:from>
      <cdr:x>0.90871</cdr:x>
      <cdr:y>0</cdr:y>
    </cdr:from>
    <cdr:to>
      <cdr:x>1</cdr:x>
      <cdr:y>0.14553</cdr:y>
    </cdr:to>
    <cdr:sp macro="" textlink="">
      <cdr:nvSpPr>
        <cdr:cNvPr id="6" name="Metin Kutusu 61"/>
        <cdr:cNvSpPr txBox="1"/>
      </cdr:nvSpPr>
      <cdr:spPr>
        <a:xfrm xmlns:a="http://schemas.openxmlformats.org/drawingml/2006/main">
          <a:off x="4171950" y="0"/>
          <a:ext cx="419100"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(a)</a:t>
          </a:r>
        </a:p>
      </cdr:txBody>
    </cdr:sp>
  </cdr:relSizeAnchor>
</c:userShapes>
</file>

<file path=word/drawings/drawing16.xml><?xml version="1.0" encoding="utf-8"?>
<c:userShapes xmlns:c="http://schemas.openxmlformats.org/drawingml/2006/chart">
  <cdr:relSizeAnchor xmlns:cdr="http://schemas.openxmlformats.org/drawingml/2006/chartDrawing">
    <cdr:from>
      <cdr:x>0.55598</cdr:x>
      <cdr:y>0.36996</cdr:y>
    </cdr:from>
    <cdr:to>
      <cdr:x>0.75809</cdr:x>
      <cdr:y>0.51343</cdr:y>
    </cdr:to>
    <cdr:sp macro="" textlink="">
      <cdr:nvSpPr>
        <cdr:cNvPr id="2" name="Metin Kutusu 61"/>
        <cdr:cNvSpPr txBox="1"/>
      </cdr:nvSpPr>
      <cdr:spPr>
        <a:xfrm xmlns:a="http://schemas.openxmlformats.org/drawingml/2006/main">
          <a:off x="2552522" y="743542"/>
          <a:ext cx="927897" cy="28834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4.13 cm</a:t>
          </a:r>
        </a:p>
      </cdr:txBody>
    </cdr:sp>
  </cdr:relSizeAnchor>
  <cdr:relSizeAnchor xmlns:cdr="http://schemas.openxmlformats.org/drawingml/2006/chartDrawing">
    <cdr:from>
      <cdr:x>0.78696</cdr:x>
      <cdr:y>0.40946</cdr:y>
    </cdr:from>
    <cdr:to>
      <cdr:x>0.98907</cdr:x>
      <cdr:y>0.55292</cdr:y>
    </cdr:to>
    <cdr:sp macro="" textlink="">
      <cdr:nvSpPr>
        <cdr:cNvPr id="3" name="Metin Kutusu 61"/>
        <cdr:cNvSpPr txBox="1"/>
      </cdr:nvSpPr>
      <cdr:spPr>
        <a:xfrm xmlns:a="http://schemas.openxmlformats.org/drawingml/2006/main">
          <a:off x="3612970" y="822920"/>
          <a:ext cx="927897" cy="28832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4.24 cm</a:t>
          </a:r>
        </a:p>
      </cdr:txBody>
    </cdr:sp>
  </cdr:relSizeAnchor>
  <cdr:relSizeAnchor xmlns:cdr="http://schemas.openxmlformats.org/drawingml/2006/chartDrawing">
    <cdr:from>
      <cdr:x>0.90664</cdr:x>
      <cdr:y>0</cdr:y>
    </cdr:from>
    <cdr:to>
      <cdr:x>1</cdr:x>
      <cdr:y>0.14346</cdr:y>
    </cdr:to>
    <cdr:sp macro="" textlink="">
      <cdr:nvSpPr>
        <cdr:cNvPr id="4" name="Metin Kutusu 61"/>
        <cdr:cNvSpPr txBox="1"/>
      </cdr:nvSpPr>
      <cdr:spPr>
        <a:xfrm xmlns:a="http://schemas.openxmlformats.org/drawingml/2006/main">
          <a:off x="4162424" y="0"/>
          <a:ext cx="428625"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(b)</a:t>
          </a:r>
        </a:p>
      </cdr:txBody>
    </cdr:sp>
  </cdr:relSizeAnchor>
</c:userShapes>
</file>

<file path=word/drawings/drawing17.xml><?xml version="1.0" encoding="utf-8"?>
<c:userShapes xmlns:c="http://schemas.openxmlformats.org/drawingml/2006/chart">
  <cdr:relSizeAnchor xmlns:cdr="http://schemas.openxmlformats.org/drawingml/2006/chartDrawing">
    <cdr:from>
      <cdr:x>0.56497</cdr:x>
      <cdr:y>0.34185</cdr:y>
    </cdr:from>
    <cdr:to>
      <cdr:x>0.76708</cdr:x>
      <cdr:y>0.49097</cdr:y>
    </cdr:to>
    <cdr:sp macro="" textlink="">
      <cdr:nvSpPr>
        <cdr:cNvPr id="2" name="Metin Kutusu 61"/>
        <cdr:cNvSpPr txBox="1"/>
      </cdr:nvSpPr>
      <cdr:spPr>
        <a:xfrm xmlns:a="http://schemas.openxmlformats.org/drawingml/2006/main">
          <a:off x="2593803" y="660994"/>
          <a:ext cx="927897" cy="28833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5.68 cm</a:t>
          </a:r>
        </a:p>
      </cdr:txBody>
    </cdr:sp>
  </cdr:relSizeAnchor>
  <cdr:relSizeAnchor xmlns:cdr="http://schemas.openxmlformats.org/drawingml/2006/chartDrawing">
    <cdr:from>
      <cdr:x>0.78544</cdr:x>
      <cdr:y>0.34842</cdr:y>
    </cdr:from>
    <cdr:to>
      <cdr:x>0.98756</cdr:x>
      <cdr:y>0.49753</cdr:y>
    </cdr:to>
    <cdr:sp macro="" textlink="">
      <cdr:nvSpPr>
        <cdr:cNvPr id="3" name="Metin Kutusu 61"/>
        <cdr:cNvSpPr txBox="1"/>
      </cdr:nvSpPr>
      <cdr:spPr>
        <a:xfrm xmlns:a="http://schemas.openxmlformats.org/drawingml/2006/main">
          <a:off x="3605973" y="673701"/>
          <a:ext cx="927943" cy="28831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5.91 cm</a:t>
          </a:r>
        </a:p>
      </cdr:txBody>
    </cdr:sp>
  </cdr:relSizeAnchor>
  <cdr:relSizeAnchor xmlns:cdr="http://schemas.openxmlformats.org/drawingml/2006/chartDrawing">
    <cdr:from>
      <cdr:x>0.90664</cdr:x>
      <cdr:y>0.02627</cdr:y>
    </cdr:from>
    <cdr:to>
      <cdr:x>1</cdr:x>
      <cdr:y>0.17539</cdr:y>
    </cdr:to>
    <cdr:sp macro="" textlink="">
      <cdr:nvSpPr>
        <cdr:cNvPr id="4" name="Metin Kutusu 61"/>
        <cdr:cNvSpPr txBox="1"/>
      </cdr:nvSpPr>
      <cdr:spPr>
        <a:xfrm xmlns:a="http://schemas.openxmlformats.org/drawingml/2006/main">
          <a:off x="4213224" y="50800"/>
          <a:ext cx="428625"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(c)</a:t>
          </a:r>
        </a:p>
      </cdr:txBody>
    </cdr:sp>
  </cdr:relSizeAnchor>
</c:userShapes>
</file>

<file path=word/drawings/drawing18.xml><?xml version="1.0" encoding="utf-8"?>
<c:userShapes xmlns:c="http://schemas.openxmlformats.org/drawingml/2006/chart">
  <cdr:relSizeAnchor xmlns:cdr="http://schemas.openxmlformats.org/drawingml/2006/chartDrawing">
    <cdr:from>
      <cdr:x>0.90473</cdr:x>
      <cdr:y>0.04336</cdr:y>
    </cdr:from>
    <cdr:to>
      <cdr:x>1</cdr:x>
      <cdr:y>0.16641</cdr:y>
    </cdr:to>
    <cdr:sp macro="" textlink="">
      <cdr:nvSpPr>
        <cdr:cNvPr id="2" name="Metin Kutusu 61"/>
        <cdr:cNvSpPr txBox="1"/>
      </cdr:nvSpPr>
      <cdr:spPr>
        <a:xfrm xmlns:a="http://schemas.openxmlformats.org/drawingml/2006/main">
          <a:off x="4213225" y="101600"/>
          <a:ext cx="428625"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(a)</a:t>
          </a:r>
        </a:p>
      </cdr:txBody>
    </cdr:sp>
  </cdr:relSizeAnchor>
</c:userShapes>
</file>

<file path=word/drawings/drawing19.xml><?xml version="1.0" encoding="utf-8"?>
<c:userShapes xmlns:c="http://schemas.openxmlformats.org/drawingml/2006/chart">
  <cdr:relSizeAnchor xmlns:cdr="http://schemas.openxmlformats.org/drawingml/2006/chartDrawing">
    <cdr:from>
      <cdr:x>0.90473</cdr:x>
      <cdr:y>0.0625</cdr:y>
    </cdr:from>
    <cdr:to>
      <cdr:x>1</cdr:x>
      <cdr:y>0.18074</cdr:y>
    </cdr:to>
    <cdr:sp macro="" textlink="">
      <cdr:nvSpPr>
        <cdr:cNvPr id="2" name="Metin Kutusu 61"/>
        <cdr:cNvSpPr txBox="1"/>
      </cdr:nvSpPr>
      <cdr:spPr>
        <a:xfrm xmlns:a="http://schemas.openxmlformats.org/drawingml/2006/main">
          <a:off x="4121150" y="152400"/>
          <a:ext cx="428625"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0.90317</cdr:x>
      <cdr:y>0</cdr:y>
    </cdr:from>
    <cdr:to>
      <cdr:x>1</cdr:x>
      <cdr:y>0.25854</cdr:y>
    </cdr:to>
    <cdr:sp macro="" textlink="">
      <cdr:nvSpPr>
        <cdr:cNvPr id="2" name="Dikdörtgen 1"/>
        <cdr:cNvSpPr>
          <a:spLocks xmlns:a="http://schemas.openxmlformats.org/drawingml/2006/main"/>
        </cdr:cNvSpPr>
      </cdr:nvSpPr>
      <cdr:spPr>
        <a:xfrm xmlns:a="http://schemas.openxmlformats.org/drawingml/2006/main">
          <a:off x="4714875" y="0"/>
          <a:ext cx="505459" cy="5048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en-US"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b</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0.19746</cdr:x>
      <cdr:y>0.58567</cdr:y>
    </cdr:from>
    <cdr:to>
      <cdr:x>0.52945</cdr:x>
      <cdr:y>0.81006</cdr:y>
    </cdr:to>
    <cdr:sp macro="" textlink="">
      <cdr:nvSpPr>
        <cdr:cNvPr id="3" name="Dikdörtgen 2"/>
        <cdr:cNvSpPr>
          <a:spLocks xmlns:a="http://schemas.openxmlformats.org/drawingml/2006/main"/>
        </cdr:cNvSpPr>
      </cdr:nvSpPr>
      <cdr:spPr>
        <a:xfrm xmlns:a="http://schemas.openxmlformats.org/drawingml/2006/main">
          <a:off x="1030783" y="1143592"/>
          <a:ext cx="1733107" cy="43815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moved between 3 h and 9 h</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0.17665</cdr:x>
      <cdr:y>0.61401</cdr:y>
    </cdr:from>
    <cdr:to>
      <cdr:x>0.20913</cdr:x>
      <cdr:y>0.70051</cdr:y>
    </cdr:to>
    <cdr:sp macro="" textlink="">
      <cdr:nvSpPr>
        <cdr:cNvPr id="4" name="Yay 3"/>
        <cdr:cNvSpPr/>
      </cdr:nvSpPr>
      <cdr:spPr>
        <a:xfrm xmlns:a="http://schemas.openxmlformats.org/drawingml/2006/main">
          <a:off x="922197" y="1198924"/>
          <a:ext cx="169545" cy="168910"/>
        </a:xfrm>
        <a:prstGeom xmlns:a="http://schemas.openxmlformats.org/drawingml/2006/main" prst="arc">
          <a:avLst>
            <a:gd name="adj1" fmla="val 1746222"/>
            <a:gd name="adj2" fmla="val 9371001"/>
          </a:avLst>
        </a:prstGeom>
        <a:noFill xmlns:a="http://schemas.openxmlformats.org/drawingml/2006/main"/>
        <a:ln xmlns:a="http://schemas.openxmlformats.org/drawingml/2006/main" w="19050">
          <a:solidFill>
            <a:schemeClr val="tx1"/>
          </a:solidFill>
          <a:headEnd type="none"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tr-TR"/>
        </a:p>
      </cdr:txBody>
    </cdr:sp>
  </cdr:relSizeAnchor>
</c:userShapes>
</file>

<file path=word/drawings/drawing3.xml><?xml version="1.0" encoding="utf-8"?>
<c:userShapes xmlns:c="http://schemas.openxmlformats.org/drawingml/2006/chart">
  <cdr:relSizeAnchor xmlns:cdr="http://schemas.openxmlformats.org/drawingml/2006/chartDrawing">
    <cdr:from>
      <cdr:x>0.41086</cdr:x>
      <cdr:y>0.13423</cdr:y>
    </cdr:from>
    <cdr:to>
      <cdr:x>0.74285</cdr:x>
      <cdr:y>0.34427</cdr:y>
    </cdr:to>
    <cdr:sp macro="" textlink="">
      <cdr:nvSpPr>
        <cdr:cNvPr id="2" name="Dikdörtgen 1"/>
        <cdr:cNvSpPr>
          <a:spLocks xmlns:a="http://schemas.openxmlformats.org/drawingml/2006/main"/>
        </cdr:cNvSpPr>
      </cdr:nvSpPr>
      <cdr:spPr>
        <a:xfrm xmlns:a="http://schemas.openxmlformats.org/drawingml/2006/main">
          <a:off x="2144838" y="279992"/>
          <a:ext cx="1733107" cy="43815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moved in last 6</a:t>
          </a:r>
          <a:r>
            <a:rPr lang="tr-TR" sz="1100" kern="100"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h</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0.50308</cdr:x>
      <cdr:y>0.28034</cdr:y>
    </cdr:from>
    <cdr:to>
      <cdr:x>0.56215</cdr:x>
      <cdr:y>0.44561</cdr:y>
    </cdr:to>
    <cdr:sp macro="" textlink="">
      <cdr:nvSpPr>
        <cdr:cNvPr id="3" name="Yay 2"/>
        <cdr:cNvSpPr/>
      </cdr:nvSpPr>
      <cdr:spPr>
        <a:xfrm xmlns:a="http://schemas.openxmlformats.org/drawingml/2006/main">
          <a:off x="2626241" y="584790"/>
          <a:ext cx="308345" cy="344745"/>
        </a:xfrm>
        <a:prstGeom xmlns:a="http://schemas.openxmlformats.org/drawingml/2006/main" prst="arc">
          <a:avLst>
            <a:gd name="adj1" fmla="val 12255381"/>
            <a:gd name="adj2" fmla="val 19904379"/>
          </a:avLst>
        </a:prstGeom>
        <a:noFill xmlns:a="http://schemas.openxmlformats.org/drawingml/2006/main"/>
        <a:ln xmlns:a="http://schemas.openxmlformats.org/drawingml/2006/main" w="19050">
          <a:solidFill>
            <a:schemeClr val="tx1"/>
          </a:solidFill>
          <a:headEnd type="none"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0.90865</cdr:x>
      <cdr:y>0.02435</cdr:y>
    </cdr:from>
    <cdr:to>
      <cdr:x>1</cdr:x>
      <cdr:y>0.2344</cdr:y>
    </cdr:to>
    <cdr:sp macro="" textlink="">
      <cdr:nvSpPr>
        <cdr:cNvPr id="4" name="Dikdörtgen 3"/>
        <cdr:cNvSpPr>
          <a:spLocks xmlns:a="http://schemas.openxmlformats.org/drawingml/2006/main"/>
        </cdr:cNvSpPr>
      </cdr:nvSpPr>
      <cdr:spPr>
        <a:xfrm xmlns:a="http://schemas.openxmlformats.org/drawingml/2006/main">
          <a:off x="4794257" y="50801"/>
          <a:ext cx="476878" cy="43815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en-US"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a:t>
          </a:r>
          <a:endParaRPr lang="tr-TR" sz="1100" kern="100">
            <a:effectLst/>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0.42059</cdr:x>
      <cdr:y>0.1316</cdr:y>
    </cdr:from>
    <cdr:to>
      <cdr:x>0.75258</cdr:x>
      <cdr:y>0.34757</cdr:y>
    </cdr:to>
    <cdr:sp macro="" textlink="">
      <cdr:nvSpPr>
        <cdr:cNvPr id="2" name="Dikdörtgen 1"/>
        <cdr:cNvSpPr>
          <a:spLocks xmlns:a="http://schemas.openxmlformats.org/drawingml/2006/main"/>
        </cdr:cNvSpPr>
      </cdr:nvSpPr>
      <cdr:spPr>
        <a:xfrm xmlns:a="http://schemas.openxmlformats.org/drawingml/2006/main">
          <a:off x="2195638" y="266996"/>
          <a:ext cx="1733107" cy="43815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moved in last 6</a:t>
          </a:r>
          <a:r>
            <a:rPr lang="tr-TR" sz="1100" kern="100"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a:t>
          </a: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h</a:t>
          </a:r>
          <a:endParaRPr lang="tr-TR" sz="1100" kern="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0.49448</cdr:x>
      <cdr:y>0.31328</cdr:y>
    </cdr:from>
    <cdr:to>
      <cdr:x>0.55355</cdr:x>
      <cdr:y>0.4832</cdr:y>
    </cdr:to>
    <cdr:sp macro="" textlink="">
      <cdr:nvSpPr>
        <cdr:cNvPr id="3" name="Yay 2"/>
        <cdr:cNvSpPr/>
      </cdr:nvSpPr>
      <cdr:spPr>
        <a:xfrm xmlns:a="http://schemas.openxmlformats.org/drawingml/2006/main">
          <a:off x="2581348" y="635590"/>
          <a:ext cx="308345" cy="344745"/>
        </a:xfrm>
        <a:prstGeom xmlns:a="http://schemas.openxmlformats.org/drawingml/2006/main" prst="arc">
          <a:avLst>
            <a:gd name="adj1" fmla="val 12255381"/>
            <a:gd name="adj2" fmla="val 19904379"/>
          </a:avLst>
        </a:prstGeom>
        <a:noFill xmlns:a="http://schemas.openxmlformats.org/drawingml/2006/main"/>
        <a:ln xmlns:a="http://schemas.openxmlformats.org/drawingml/2006/main" w="19050">
          <a:solidFill>
            <a:schemeClr val="tx1"/>
          </a:solidFill>
          <a:headEnd type="none"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0.90865</cdr:x>
      <cdr:y>0</cdr:y>
    </cdr:from>
    <cdr:to>
      <cdr:x>1</cdr:x>
      <cdr:y>0.21597</cdr:y>
    </cdr:to>
    <cdr:sp macro="" textlink="">
      <cdr:nvSpPr>
        <cdr:cNvPr id="4" name="Dikdörtgen 3"/>
        <cdr:cNvSpPr>
          <a:spLocks xmlns:a="http://schemas.openxmlformats.org/drawingml/2006/main"/>
        </cdr:cNvSpPr>
      </cdr:nvSpPr>
      <cdr:spPr>
        <a:xfrm xmlns:a="http://schemas.openxmlformats.org/drawingml/2006/main">
          <a:off x="4743457" y="-5362575"/>
          <a:ext cx="476878" cy="43815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tr-TR" sz="1100" kern="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(b)</a:t>
          </a:r>
          <a:endParaRPr lang="tr-TR" sz="1100" kern="100">
            <a:effectLst/>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0.56345</cdr:x>
      <cdr:y>0.33365</cdr:y>
    </cdr:from>
    <cdr:to>
      <cdr:x>0.76556</cdr:x>
      <cdr:y>0.48276</cdr:y>
    </cdr:to>
    <cdr:sp macro="" textlink="">
      <cdr:nvSpPr>
        <cdr:cNvPr id="9" name="Metin Kutusu 61">
          <a:extLst xmlns:a="http://schemas.openxmlformats.org/drawingml/2006/main">
            <a:ext uri="{FF2B5EF4-FFF2-40B4-BE49-F238E27FC236}">
              <a16:creationId xmlns="" xmlns:a16="http://schemas.microsoft.com/office/drawing/2014/main" id="{8A85BC27-699B-92AB-F1D7-A82B06606758}"/>
            </a:ext>
          </a:extLst>
        </cdr:cNvPr>
        <cdr:cNvSpPr txBox="1"/>
      </cdr:nvSpPr>
      <cdr:spPr>
        <a:xfrm xmlns:a="http://schemas.openxmlformats.org/drawingml/2006/main">
          <a:off x="2586827" y="645130"/>
          <a:ext cx="927897" cy="28831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6.35 cm</a:t>
          </a:r>
        </a:p>
      </cdr:txBody>
    </cdr:sp>
  </cdr:relSizeAnchor>
  <cdr:relSizeAnchor xmlns:cdr="http://schemas.openxmlformats.org/drawingml/2006/chartDrawing">
    <cdr:from>
      <cdr:x>0.7936</cdr:x>
      <cdr:y>0.33529</cdr:y>
    </cdr:from>
    <cdr:to>
      <cdr:x>0.99571</cdr:x>
      <cdr:y>0.4844</cdr:y>
    </cdr:to>
    <cdr:sp macro="" textlink="">
      <cdr:nvSpPr>
        <cdr:cNvPr id="10" name="Metin Kutusu 61"/>
        <cdr:cNvSpPr txBox="1"/>
      </cdr:nvSpPr>
      <cdr:spPr>
        <a:xfrm xmlns:a="http://schemas.openxmlformats.org/drawingml/2006/main">
          <a:off x="3643468" y="648301"/>
          <a:ext cx="927897" cy="28831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5.88 cm</a:t>
          </a:r>
        </a:p>
      </cdr:txBody>
    </cdr:sp>
  </cdr:relSizeAnchor>
  <cdr:relSizeAnchor xmlns:cdr="http://schemas.openxmlformats.org/drawingml/2006/chartDrawing">
    <cdr:from>
      <cdr:x>0.90664</cdr:x>
      <cdr:y>0</cdr:y>
    </cdr:from>
    <cdr:to>
      <cdr:x>1</cdr:x>
      <cdr:y>0.14911</cdr:y>
    </cdr:to>
    <cdr:sp macro="" textlink="">
      <cdr:nvSpPr>
        <cdr:cNvPr id="11" name="Metin Kutusu 61"/>
        <cdr:cNvSpPr txBox="1"/>
      </cdr:nvSpPr>
      <cdr:spPr>
        <a:xfrm xmlns:a="http://schemas.openxmlformats.org/drawingml/2006/main">
          <a:off x="4162425" y="0"/>
          <a:ext cx="428625"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0.56629</cdr:x>
      <cdr:y>0.37833</cdr:y>
    </cdr:from>
    <cdr:to>
      <cdr:x>0.76843</cdr:x>
      <cdr:y>0.52671</cdr:y>
    </cdr:to>
    <cdr:sp macro="" textlink="">
      <cdr:nvSpPr>
        <cdr:cNvPr id="4" name="Metin Kutusu 61"/>
        <cdr:cNvSpPr txBox="1"/>
      </cdr:nvSpPr>
      <cdr:spPr>
        <a:xfrm xmlns:a="http://schemas.openxmlformats.org/drawingml/2006/main">
          <a:off x="2599506" y="691896"/>
          <a:ext cx="927907" cy="2713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5.86 cm</a:t>
          </a:r>
        </a:p>
      </cdr:txBody>
    </cdr:sp>
  </cdr:relSizeAnchor>
  <cdr:relSizeAnchor xmlns:cdr="http://schemas.openxmlformats.org/drawingml/2006/chartDrawing">
    <cdr:from>
      <cdr:x>0.79786</cdr:x>
      <cdr:y>0.40376</cdr:y>
    </cdr:from>
    <cdr:to>
      <cdr:x>1</cdr:x>
      <cdr:y>0.55214</cdr:y>
    </cdr:to>
    <cdr:sp macro="" textlink="">
      <cdr:nvSpPr>
        <cdr:cNvPr id="5" name="Metin Kutusu 61"/>
        <cdr:cNvSpPr txBox="1"/>
      </cdr:nvSpPr>
      <cdr:spPr>
        <a:xfrm xmlns:a="http://schemas.openxmlformats.org/drawingml/2006/main">
          <a:off x="3662509" y="738392"/>
          <a:ext cx="927906" cy="27135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5.23 cm</a:t>
          </a:r>
        </a:p>
      </cdr:txBody>
    </cdr:sp>
  </cdr:relSizeAnchor>
  <cdr:relSizeAnchor xmlns:cdr="http://schemas.openxmlformats.org/drawingml/2006/chartDrawing">
    <cdr:from>
      <cdr:x>0.91506</cdr:x>
      <cdr:y>0</cdr:y>
    </cdr:from>
    <cdr:to>
      <cdr:x>1</cdr:x>
      <cdr:y>0.14838</cdr:y>
    </cdr:to>
    <cdr:sp macro="" textlink="">
      <cdr:nvSpPr>
        <cdr:cNvPr id="6" name="Metin Kutusu 61"/>
        <cdr:cNvSpPr txBox="1"/>
      </cdr:nvSpPr>
      <cdr:spPr>
        <a:xfrm xmlns:a="http://schemas.openxmlformats.org/drawingml/2006/main">
          <a:off x="4200525" y="0"/>
          <a:ext cx="389890"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0.79654</cdr:x>
      <cdr:y>0.36964</cdr:y>
    </cdr:from>
    <cdr:to>
      <cdr:x>0.99834</cdr:x>
      <cdr:y>0.51659</cdr:y>
    </cdr:to>
    <cdr:sp macro="" textlink="">
      <cdr:nvSpPr>
        <cdr:cNvPr id="2" name="Metin Kutusu 61"/>
        <cdr:cNvSpPr txBox="1"/>
      </cdr:nvSpPr>
      <cdr:spPr>
        <a:xfrm xmlns:a="http://schemas.openxmlformats.org/drawingml/2006/main">
          <a:off x="3662532" y="760497"/>
          <a:ext cx="927883" cy="30233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5.91 cm</a:t>
          </a:r>
        </a:p>
      </cdr:txBody>
    </cdr:sp>
  </cdr:relSizeAnchor>
  <cdr:relSizeAnchor xmlns:cdr="http://schemas.openxmlformats.org/drawingml/2006/chartDrawing">
    <cdr:from>
      <cdr:x>0.56204</cdr:x>
      <cdr:y>0.37085</cdr:y>
    </cdr:from>
    <cdr:to>
      <cdr:x>0.76385</cdr:x>
      <cdr:y>0.5178</cdr:y>
    </cdr:to>
    <cdr:sp macro="" textlink="">
      <cdr:nvSpPr>
        <cdr:cNvPr id="3" name="Metin Kutusu 61"/>
        <cdr:cNvSpPr txBox="1"/>
      </cdr:nvSpPr>
      <cdr:spPr>
        <a:xfrm xmlns:a="http://schemas.openxmlformats.org/drawingml/2006/main">
          <a:off x="2584265" y="727670"/>
          <a:ext cx="927930" cy="28833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000" dirty="0">
              <a:effectLst/>
              <a:latin typeface="Times New Roman" panose="02020603050405020304" pitchFamily="18" charset="0"/>
              <a:ea typeface="Calibri" panose="020F0502020204030204" pitchFamily="34" charset="0"/>
              <a:cs typeface="Times New Roman" panose="02020603050405020304" pitchFamily="18" charset="0"/>
            </a:rPr>
            <a:t>5.98 cm</a:t>
          </a:r>
        </a:p>
      </cdr:txBody>
    </cdr:sp>
  </cdr:relSizeAnchor>
  <cdr:relSizeAnchor xmlns:cdr="http://schemas.openxmlformats.org/drawingml/2006/chartDrawing">
    <cdr:from>
      <cdr:x>0.90112</cdr:x>
      <cdr:y>0</cdr:y>
    </cdr:from>
    <cdr:to>
      <cdr:x>1</cdr:x>
      <cdr:y>0.14694</cdr:y>
    </cdr:to>
    <cdr:sp macro="" textlink="">
      <cdr:nvSpPr>
        <cdr:cNvPr id="7" name="Metin Kutusu 61"/>
        <cdr:cNvSpPr txBox="1"/>
      </cdr:nvSpPr>
      <cdr:spPr>
        <a:xfrm xmlns:a="http://schemas.openxmlformats.org/drawingml/2006/main">
          <a:off x="4143375" y="0"/>
          <a:ext cx="454659"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(c)</a:t>
          </a:r>
        </a:p>
      </cdr:txBody>
    </cdr:sp>
  </cdr:relSizeAnchor>
</c:userShapes>
</file>

<file path=word/drawings/drawing8.xml><?xml version="1.0" encoding="utf-8"?>
<c:userShapes xmlns:c="http://schemas.openxmlformats.org/drawingml/2006/chart">
  <cdr:relSizeAnchor xmlns:cdr="http://schemas.openxmlformats.org/drawingml/2006/chartDrawing">
    <cdr:from>
      <cdr:x>0.89894</cdr:x>
      <cdr:y>0.02721</cdr:y>
    </cdr:from>
    <cdr:to>
      <cdr:x>1</cdr:x>
      <cdr:y>0.18165</cdr:y>
    </cdr:to>
    <cdr:sp macro="" textlink="">
      <cdr:nvSpPr>
        <cdr:cNvPr id="2" name="Metin Kutusu 61"/>
        <cdr:cNvSpPr txBox="1"/>
      </cdr:nvSpPr>
      <cdr:spPr>
        <a:xfrm xmlns:a="http://schemas.openxmlformats.org/drawingml/2006/main">
          <a:off x="4194175" y="50800"/>
          <a:ext cx="454659"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(a)</a:t>
          </a:r>
        </a:p>
      </cdr:txBody>
    </cdr:sp>
  </cdr:relSizeAnchor>
</c:userShapes>
</file>

<file path=word/drawings/drawing9.xml><?xml version="1.0" encoding="utf-8"?>
<c:userShapes xmlns:c="http://schemas.openxmlformats.org/drawingml/2006/chart">
  <cdr:relSizeAnchor xmlns:cdr="http://schemas.openxmlformats.org/drawingml/2006/chartDrawing">
    <cdr:from>
      <cdr:x>0.89894</cdr:x>
      <cdr:y>0.02564</cdr:y>
    </cdr:from>
    <cdr:to>
      <cdr:x>1</cdr:x>
      <cdr:y>0.18087</cdr:y>
    </cdr:to>
    <cdr:sp macro="" textlink="">
      <cdr:nvSpPr>
        <cdr:cNvPr id="2" name="Metin Kutusu 61"/>
        <cdr:cNvSpPr txBox="1"/>
      </cdr:nvSpPr>
      <cdr:spPr>
        <a:xfrm xmlns:a="http://schemas.openxmlformats.org/drawingml/2006/main">
          <a:off x="4044316" y="47625"/>
          <a:ext cx="454659" cy="28832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1200"/>
            </a:spcBef>
            <a:spcAft>
              <a:spcPts val="1200"/>
            </a:spcAft>
          </a:pPr>
          <a:r>
            <a:rPr lang="tr-TR" sz="1100" dirty="0">
              <a:effectLst/>
              <a:latin typeface="Times New Roman" panose="02020603050405020304" pitchFamily="18" charset="0"/>
              <a:ea typeface="Calibri" panose="020F0502020204030204" pitchFamily="34" charset="0"/>
              <a:cs typeface="Times New Roman" panose="02020603050405020304" pitchFamily="18" charset="0"/>
            </a:rPr>
            <a:t>(b)</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39B6F91-77C8-48B2-B9E6-827AAA5E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12476</Words>
  <Characters>71118</Characters>
  <Application>Microsoft Office Word</Application>
  <DocSecurity>0</DocSecurity>
  <Lines>592</Lines>
  <Paragraphs>166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Windows Kullanıcısı</cp:lastModifiedBy>
  <cp:revision>2</cp:revision>
  <cp:lastPrinted>2023-01-16T13:14:00Z</cp:lastPrinted>
  <dcterms:created xsi:type="dcterms:W3CDTF">2023-01-17T10:14:00Z</dcterms:created>
  <dcterms:modified xsi:type="dcterms:W3CDTF">2023-01-17T10:14:00Z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a07ceb47983a4db9a22f76b8886f961a6bbef34ec10d2a4b498e65d057f98b4c</vt:lpwstr>
  </property>
</Properties>
</file>